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8ABCE" w14:textId="77777777" w:rsidR="00567F93" w:rsidRPr="006A3701" w:rsidRDefault="005A32AC" w:rsidP="00567F93">
      <w:pPr>
        <w:jc w:val="center"/>
        <w:rPr>
          <w:sz w:val="22"/>
          <w:szCs w:val="22"/>
        </w:rPr>
      </w:pPr>
      <w:bookmarkStart w:id="0" w:name="_Toc40271836"/>
      <w:bookmarkStart w:id="1" w:name="_Toc40272193"/>
      <w:bookmarkStart w:id="2" w:name="_Toc40272464"/>
      <w:bookmarkStart w:id="3" w:name="_Toc55208931"/>
      <w:bookmarkStart w:id="4" w:name="_Toc55209745"/>
      <w:r w:rsidRPr="006A3701">
        <w:rPr>
          <w:noProof/>
          <w:sz w:val="22"/>
          <w:szCs w:val="22"/>
        </w:rPr>
        <w:drawing>
          <wp:inline distT="0" distB="0" distL="0" distR="0" wp14:anchorId="23BA0A06" wp14:editId="695E76E5">
            <wp:extent cx="2870616" cy="1522141"/>
            <wp:effectExtent l="0" t="0" r="0" b="1905"/>
            <wp:docPr id="19" name="Picture 19" descr="PaintCare logo with tagline “recycling made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intCare logo with tagline “recycling made easy.”"/>
                    <pic:cNvPicPr/>
                  </pic:nvPicPr>
                  <pic:blipFill>
                    <a:blip r:embed="rId8">
                      <a:extLst>
                        <a:ext uri="{28A0092B-C50C-407E-A947-70E740481C1C}">
                          <a14:useLocalDpi xmlns:a14="http://schemas.microsoft.com/office/drawing/2010/main" val="0"/>
                        </a:ext>
                      </a:extLst>
                    </a:blip>
                    <a:stretch>
                      <a:fillRect/>
                    </a:stretch>
                  </pic:blipFill>
                  <pic:spPr>
                    <a:xfrm>
                      <a:off x="0" y="0"/>
                      <a:ext cx="2882985" cy="1528700"/>
                    </a:xfrm>
                    <a:prstGeom prst="rect">
                      <a:avLst/>
                    </a:prstGeom>
                  </pic:spPr>
                </pic:pic>
              </a:graphicData>
            </a:graphic>
          </wp:inline>
        </w:drawing>
      </w:r>
      <w:bookmarkStart w:id="5" w:name="_Toc86924866"/>
    </w:p>
    <w:p w14:paraId="072BADA2" w14:textId="77777777" w:rsidR="00567F93" w:rsidRPr="006A3701" w:rsidRDefault="00567F93" w:rsidP="00567F93">
      <w:pPr>
        <w:jc w:val="center"/>
        <w:rPr>
          <w:sz w:val="22"/>
          <w:szCs w:val="22"/>
        </w:rPr>
      </w:pPr>
    </w:p>
    <w:p w14:paraId="2772902E" w14:textId="1A5E6AC0" w:rsidR="00797069" w:rsidRPr="003A38EF" w:rsidRDefault="00630ABD" w:rsidP="00567F93">
      <w:pPr>
        <w:jc w:val="center"/>
        <w:rPr>
          <w:b/>
          <w:bCs/>
          <w:color w:val="2F5496"/>
          <w:sz w:val="56"/>
          <w:szCs w:val="56"/>
        </w:rPr>
      </w:pPr>
      <w:r w:rsidRPr="003A38EF">
        <w:rPr>
          <w:b/>
          <w:bCs/>
          <w:color w:val="2F5496"/>
          <w:sz w:val="56"/>
          <w:szCs w:val="56"/>
        </w:rPr>
        <w:t>Oregon</w:t>
      </w:r>
      <w:r w:rsidR="4E53F913" w:rsidRPr="003A38EF">
        <w:rPr>
          <w:b/>
          <w:bCs/>
          <w:color w:val="2F5496"/>
          <w:sz w:val="56"/>
          <w:szCs w:val="56"/>
        </w:rPr>
        <w:t xml:space="preserve"> Paint Stewardship Program 202</w:t>
      </w:r>
      <w:r w:rsidR="00601D63" w:rsidRPr="003A38EF">
        <w:rPr>
          <w:b/>
          <w:bCs/>
          <w:color w:val="2F5496"/>
          <w:sz w:val="56"/>
          <w:szCs w:val="56"/>
        </w:rPr>
        <w:t>5</w:t>
      </w:r>
      <w:r w:rsidR="4E53F913" w:rsidRPr="003A38EF">
        <w:rPr>
          <w:b/>
          <w:bCs/>
          <w:color w:val="2F5496"/>
          <w:sz w:val="56"/>
          <w:szCs w:val="56"/>
        </w:rPr>
        <w:t xml:space="preserve"> Annual Report</w:t>
      </w:r>
      <w:bookmarkEnd w:id="0"/>
      <w:bookmarkEnd w:id="1"/>
      <w:bookmarkEnd w:id="2"/>
      <w:bookmarkEnd w:id="3"/>
      <w:bookmarkEnd w:id="4"/>
      <w:bookmarkEnd w:id="5"/>
    </w:p>
    <w:p w14:paraId="7048761D" w14:textId="49835917" w:rsidR="0F2F190E" w:rsidRPr="00847B59" w:rsidRDefault="4E53F913" w:rsidP="0078362C">
      <w:pPr>
        <w:spacing w:before="1320"/>
        <w:jc w:val="center"/>
      </w:pPr>
      <w:r w:rsidRPr="003A38EF">
        <w:rPr>
          <w:b/>
          <w:bCs/>
          <w:color w:val="2F5496"/>
        </w:rPr>
        <w:t>SUBMITTED</w:t>
      </w:r>
      <w:r w:rsidRPr="003A38EF">
        <w:rPr>
          <w:b/>
          <w:bCs/>
          <w:color w:val="2F5496" w:themeColor="accent1" w:themeShade="BF"/>
        </w:rPr>
        <w:t xml:space="preserve"> TO</w:t>
      </w:r>
      <w:bookmarkStart w:id="6" w:name="_Hlk27573680"/>
      <w:bookmarkEnd w:id="6"/>
      <w:r w:rsidR="003567E1" w:rsidRPr="006A3701">
        <w:rPr>
          <w:b/>
          <w:bCs/>
          <w:color w:val="2F5496" w:themeColor="accent1" w:themeShade="BF"/>
          <w:sz w:val="22"/>
          <w:szCs w:val="22"/>
        </w:rPr>
        <w:br/>
      </w:r>
      <w:r w:rsidR="0078362C" w:rsidRPr="00847B59">
        <w:t>Cheryl Grabham</w:t>
      </w:r>
      <w:r w:rsidR="0078362C" w:rsidRPr="00847B59">
        <w:br/>
        <w:t>Program Manager</w:t>
      </w:r>
      <w:r w:rsidR="0078362C" w:rsidRPr="00847B59">
        <w:br/>
        <w:t>Oregon Department of Environmental Quality</w:t>
      </w:r>
      <w:r w:rsidR="0078362C" w:rsidRPr="00847B59">
        <w:br/>
        <w:t>700 NE Multnomah St, Ste 600</w:t>
      </w:r>
      <w:r w:rsidR="0078362C" w:rsidRPr="00847B59">
        <w:br/>
        <w:t>Portland, OR 97232</w:t>
      </w:r>
      <w:r w:rsidR="0078362C" w:rsidRPr="00847B59">
        <w:br/>
      </w:r>
      <w:r w:rsidR="0078362C" w:rsidRPr="006A3701">
        <w:rPr>
          <w:sz w:val="22"/>
          <w:szCs w:val="22"/>
        </w:rPr>
        <w:br/>
      </w:r>
      <w:r w:rsidR="0F2F190E" w:rsidRPr="006A3701">
        <w:rPr>
          <w:sz w:val="22"/>
          <w:szCs w:val="22"/>
        </w:rPr>
        <w:br/>
      </w:r>
      <w:r w:rsidRPr="003A38EF">
        <w:rPr>
          <w:b/>
          <w:bCs/>
          <w:color w:val="2F5496" w:themeColor="accent1" w:themeShade="BF"/>
        </w:rPr>
        <w:t>SUBMITTED</w:t>
      </w:r>
      <w:r w:rsidRPr="003A38EF">
        <w:rPr>
          <w:b/>
          <w:bCs/>
          <w:color w:val="004495"/>
        </w:rPr>
        <w:t xml:space="preserve"> BY</w:t>
      </w:r>
      <w:r w:rsidR="0F2F190E" w:rsidRPr="006A3701">
        <w:rPr>
          <w:sz w:val="22"/>
          <w:szCs w:val="22"/>
        </w:rPr>
        <w:br/>
      </w:r>
      <w:r w:rsidR="00410FAB" w:rsidRPr="00847B59">
        <w:t>L</w:t>
      </w:r>
      <w:r w:rsidR="0078362C" w:rsidRPr="00847B59">
        <w:t>auren Scher, Oregon Program Manager</w:t>
      </w:r>
      <w:r w:rsidR="0078362C" w:rsidRPr="00847B59">
        <w:br/>
        <w:t xml:space="preserve">(503) 410-1648, </w:t>
      </w:r>
      <w:hyperlink r:id="rId9" w:history="1">
        <w:r w:rsidR="0078362C" w:rsidRPr="00847B59">
          <w:t>lscher@paint.org</w:t>
        </w:r>
      </w:hyperlink>
      <w:r w:rsidR="00E26EC9" w:rsidRPr="00847B59">
        <w:br/>
      </w:r>
      <w:r w:rsidR="00E26EC9" w:rsidRPr="0036766B">
        <w:rPr>
          <w:sz w:val="22"/>
          <w:szCs w:val="22"/>
        </w:rPr>
        <w:br/>
      </w:r>
      <w:r w:rsidR="0078362C" w:rsidRPr="00847B59">
        <w:t>PaintCare Oregon LLC</w:t>
      </w:r>
      <w:r w:rsidR="0078362C" w:rsidRPr="00847B59">
        <w:br/>
        <w:t>901 New York Ave NW, Washington, DC 20001</w:t>
      </w:r>
      <w:r w:rsidR="0078362C" w:rsidRPr="00847B59">
        <w:br/>
        <w:t>(855) 724-6809</w:t>
      </w:r>
      <w:r w:rsidR="0078362C" w:rsidRPr="00847B59">
        <w:br/>
        <w:t>April 1, 2026</w:t>
      </w:r>
    </w:p>
    <w:p w14:paraId="3DC2CD3B" w14:textId="77777777" w:rsidR="004A21DB" w:rsidRPr="0036766B" w:rsidRDefault="004A21DB">
      <w:pPr>
        <w:rPr>
          <w:sz w:val="22"/>
          <w:szCs w:val="22"/>
        </w:rPr>
      </w:pPr>
      <w:r w:rsidRPr="0036766B">
        <w:rPr>
          <w:sz w:val="22"/>
          <w:szCs w:val="22"/>
        </w:rPr>
        <w:br w:type="page"/>
      </w:r>
    </w:p>
    <w:p w14:paraId="4B430316" w14:textId="77777777" w:rsidR="00070EA6" w:rsidRPr="0036766B" w:rsidRDefault="00070EA6" w:rsidP="009B6074">
      <w:pPr>
        <w:pStyle w:val="TOC2"/>
        <w:ind w:left="0"/>
        <w:rPr>
          <w:sz w:val="22"/>
          <w:szCs w:val="22"/>
        </w:rPr>
      </w:pPr>
      <w:r w:rsidRPr="0036766B">
        <w:rPr>
          <w:sz w:val="22"/>
          <w:szCs w:val="22"/>
        </w:rPr>
        <w:lastRenderedPageBreak/>
        <w:t>CONTENTS</w:t>
      </w:r>
    </w:p>
    <w:p w14:paraId="0AF77EA4" w14:textId="784B93DF" w:rsidR="008B7A8A" w:rsidRDefault="009B6074">
      <w:pPr>
        <w:pStyle w:val="TOC2"/>
        <w:rPr>
          <w:rFonts w:asciiTheme="minorHAnsi" w:eastAsiaTheme="minorEastAsia" w:hAnsiTheme="minorHAnsi" w:cstheme="minorBidi"/>
          <w:b w:val="0"/>
          <w:kern w:val="2"/>
          <w14:ligatures w14:val="standardContextual"/>
        </w:rPr>
      </w:pPr>
      <w:r w:rsidRPr="006A3701">
        <w:rPr>
          <w:sz w:val="22"/>
          <w:szCs w:val="22"/>
        </w:rPr>
        <w:fldChar w:fldCharType="begin"/>
      </w:r>
      <w:r w:rsidRPr="0036766B">
        <w:rPr>
          <w:sz w:val="22"/>
          <w:szCs w:val="22"/>
        </w:rPr>
        <w:instrText xml:space="preserve"> TOC \o "1-3" \h \z \u </w:instrText>
      </w:r>
      <w:r w:rsidRPr="006A3701">
        <w:rPr>
          <w:sz w:val="22"/>
          <w:szCs w:val="22"/>
        </w:rPr>
        <w:fldChar w:fldCharType="separate"/>
      </w:r>
      <w:hyperlink w:anchor="_Toc224903434" w:history="1">
        <w:r w:rsidR="008B7A8A" w:rsidRPr="00555391">
          <w:rPr>
            <w:rStyle w:val="Hyperlink"/>
          </w:rPr>
          <w:t>Section 1. Executive Summary</w:t>
        </w:r>
        <w:r w:rsidR="008B7A8A">
          <w:rPr>
            <w:webHidden/>
          </w:rPr>
          <w:tab/>
        </w:r>
        <w:r w:rsidR="008B7A8A">
          <w:rPr>
            <w:webHidden/>
          </w:rPr>
          <w:fldChar w:fldCharType="begin"/>
        </w:r>
        <w:r w:rsidR="008B7A8A">
          <w:rPr>
            <w:webHidden/>
          </w:rPr>
          <w:instrText xml:space="preserve"> PAGEREF _Toc224903434 \h </w:instrText>
        </w:r>
        <w:r w:rsidR="008B7A8A">
          <w:rPr>
            <w:webHidden/>
          </w:rPr>
        </w:r>
        <w:r w:rsidR="008B7A8A">
          <w:rPr>
            <w:webHidden/>
          </w:rPr>
          <w:fldChar w:fldCharType="separate"/>
        </w:r>
        <w:r w:rsidR="009E58AE">
          <w:rPr>
            <w:webHidden/>
          </w:rPr>
          <w:t>4</w:t>
        </w:r>
        <w:r w:rsidR="008B7A8A">
          <w:rPr>
            <w:webHidden/>
          </w:rPr>
          <w:fldChar w:fldCharType="end"/>
        </w:r>
      </w:hyperlink>
    </w:p>
    <w:p w14:paraId="53C22362" w14:textId="4CEDF314" w:rsidR="008B7A8A" w:rsidRDefault="008B7A8A">
      <w:pPr>
        <w:pStyle w:val="TOC3"/>
        <w:rPr>
          <w:rFonts w:asciiTheme="minorHAnsi" w:eastAsiaTheme="minorEastAsia" w:hAnsiTheme="minorHAnsi" w:cstheme="minorBidi"/>
          <w:noProof/>
          <w:kern w:val="2"/>
          <w14:ligatures w14:val="standardContextual"/>
        </w:rPr>
      </w:pPr>
      <w:hyperlink w:anchor="_Toc224903435" w:history="1">
        <w:r w:rsidRPr="00555391">
          <w:rPr>
            <w:rStyle w:val="Hyperlink"/>
            <w:noProof/>
          </w:rPr>
          <w:t>Oregon Paint Stewardship Law</w:t>
        </w:r>
        <w:r>
          <w:rPr>
            <w:noProof/>
            <w:webHidden/>
          </w:rPr>
          <w:tab/>
        </w:r>
        <w:r>
          <w:rPr>
            <w:noProof/>
            <w:webHidden/>
          </w:rPr>
          <w:fldChar w:fldCharType="begin"/>
        </w:r>
        <w:r>
          <w:rPr>
            <w:noProof/>
            <w:webHidden/>
          </w:rPr>
          <w:instrText xml:space="preserve"> PAGEREF _Toc224903435 \h </w:instrText>
        </w:r>
        <w:r>
          <w:rPr>
            <w:noProof/>
            <w:webHidden/>
          </w:rPr>
        </w:r>
        <w:r>
          <w:rPr>
            <w:noProof/>
            <w:webHidden/>
          </w:rPr>
          <w:fldChar w:fldCharType="separate"/>
        </w:r>
        <w:r w:rsidR="009E58AE">
          <w:rPr>
            <w:noProof/>
            <w:webHidden/>
          </w:rPr>
          <w:t>4</w:t>
        </w:r>
        <w:r>
          <w:rPr>
            <w:noProof/>
            <w:webHidden/>
          </w:rPr>
          <w:fldChar w:fldCharType="end"/>
        </w:r>
      </w:hyperlink>
    </w:p>
    <w:p w14:paraId="59D43D38" w14:textId="52067AA7" w:rsidR="008B7A8A" w:rsidRDefault="008B7A8A">
      <w:pPr>
        <w:pStyle w:val="TOC3"/>
        <w:rPr>
          <w:rFonts w:asciiTheme="minorHAnsi" w:eastAsiaTheme="minorEastAsia" w:hAnsiTheme="minorHAnsi" w:cstheme="minorBidi"/>
          <w:noProof/>
          <w:kern w:val="2"/>
          <w14:ligatures w14:val="standardContextual"/>
        </w:rPr>
      </w:pPr>
      <w:hyperlink w:anchor="_Toc224903436" w:history="1">
        <w:r w:rsidRPr="00555391">
          <w:rPr>
            <w:rStyle w:val="Hyperlink"/>
            <w:noProof/>
          </w:rPr>
          <w:t>Program Highlights</w:t>
        </w:r>
        <w:r>
          <w:rPr>
            <w:noProof/>
            <w:webHidden/>
          </w:rPr>
          <w:tab/>
        </w:r>
        <w:r>
          <w:rPr>
            <w:noProof/>
            <w:webHidden/>
          </w:rPr>
          <w:fldChar w:fldCharType="begin"/>
        </w:r>
        <w:r>
          <w:rPr>
            <w:noProof/>
            <w:webHidden/>
          </w:rPr>
          <w:instrText xml:space="preserve"> PAGEREF _Toc224903436 \h </w:instrText>
        </w:r>
        <w:r>
          <w:rPr>
            <w:noProof/>
            <w:webHidden/>
          </w:rPr>
        </w:r>
        <w:r>
          <w:rPr>
            <w:noProof/>
            <w:webHidden/>
          </w:rPr>
          <w:fldChar w:fldCharType="separate"/>
        </w:r>
        <w:r w:rsidR="009E58AE">
          <w:rPr>
            <w:noProof/>
            <w:webHidden/>
          </w:rPr>
          <w:t>4</w:t>
        </w:r>
        <w:r>
          <w:rPr>
            <w:noProof/>
            <w:webHidden/>
          </w:rPr>
          <w:fldChar w:fldCharType="end"/>
        </w:r>
      </w:hyperlink>
    </w:p>
    <w:p w14:paraId="3E3D6649" w14:textId="2E0C7C03" w:rsidR="008B7A8A" w:rsidRDefault="008B7A8A">
      <w:pPr>
        <w:pStyle w:val="TOC3"/>
        <w:rPr>
          <w:rFonts w:asciiTheme="minorHAnsi" w:eastAsiaTheme="minorEastAsia" w:hAnsiTheme="minorHAnsi" w:cstheme="minorBidi"/>
          <w:noProof/>
          <w:kern w:val="2"/>
          <w14:ligatures w14:val="standardContextual"/>
        </w:rPr>
      </w:pPr>
      <w:hyperlink w:anchor="_Toc224903437" w:history="1">
        <w:r w:rsidRPr="00555391">
          <w:rPr>
            <w:rStyle w:val="Hyperlink"/>
            <w:noProof/>
          </w:rPr>
          <w:t>Program Plan and Annual Report</w:t>
        </w:r>
        <w:r>
          <w:rPr>
            <w:noProof/>
            <w:webHidden/>
          </w:rPr>
          <w:tab/>
        </w:r>
        <w:r>
          <w:rPr>
            <w:noProof/>
            <w:webHidden/>
          </w:rPr>
          <w:fldChar w:fldCharType="begin"/>
        </w:r>
        <w:r>
          <w:rPr>
            <w:noProof/>
            <w:webHidden/>
          </w:rPr>
          <w:instrText xml:space="preserve"> PAGEREF _Toc224903437 \h </w:instrText>
        </w:r>
        <w:r>
          <w:rPr>
            <w:noProof/>
            <w:webHidden/>
          </w:rPr>
        </w:r>
        <w:r>
          <w:rPr>
            <w:noProof/>
            <w:webHidden/>
          </w:rPr>
          <w:fldChar w:fldCharType="separate"/>
        </w:r>
        <w:r w:rsidR="009E58AE">
          <w:rPr>
            <w:noProof/>
            <w:webHidden/>
          </w:rPr>
          <w:t>5</w:t>
        </w:r>
        <w:r>
          <w:rPr>
            <w:noProof/>
            <w:webHidden/>
          </w:rPr>
          <w:fldChar w:fldCharType="end"/>
        </w:r>
      </w:hyperlink>
    </w:p>
    <w:p w14:paraId="5489C94C" w14:textId="0A56A28A" w:rsidR="008B7A8A" w:rsidRDefault="008B7A8A">
      <w:pPr>
        <w:pStyle w:val="TOC2"/>
        <w:rPr>
          <w:rFonts w:asciiTheme="minorHAnsi" w:eastAsiaTheme="minorEastAsia" w:hAnsiTheme="minorHAnsi" w:cstheme="minorBidi"/>
          <w:b w:val="0"/>
          <w:kern w:val="2"/>
          <w14:ligatures w14:val="standardContextual"/>
        </w:rPr>
      </w:pPr>
      <w:hyperlink w:anchor="_Toc224903438" w:history="1">
        <w:r w:rsidRPr="00555391">
          <w:rPr>
            <w:rStyle w:val="Hyperlink"/>
          </w:rPr>
          <w:t>Section 2. Paint Collection and Transportation</w:t>
        </w:r>
        <w:r>
          <w:rPr>
            <w:webHidden/>
          </w:rPr>
          <w:tab/>
        </w:r>
        <w:r>
          <w:rPr>
            <w:webHidden/>
          </w:rPr>
          <w:fldChar w:fldCharType="begin"/>
        </w:r>
        <w:r>
          <w:rPr>
            <w:webHidden/>
          </w:rPr>
          <w:instrText xml:space="preserve"> PAGEREF _Toc224903438 \h </w:instrText>
        </w:r>
        <w:r>
          <w:rPr>
            <w:webHidden/>
          </w:rPr>
        </w:r>
        <w:r>
          <w:rPr>
            <w:webHidden/>
          </w:rPr>
          <w:fldChar w:fldCharType="separate"/>
        </w:r>
        <w:r w:rsidR="009E58AE">
          <w:rPr>
            <w:webHidden/>
          </w:rPr>
          <w:t>6</w:t>
        </w:r>
        <w:r>
          <w:rPr>
            <w:webHidden/>
          </w:rPr>
          <w:fldChar w:fldCharType="end"/>
        </w:r>
      </w:hyperlink>
    </w:p>
    <w:p w14:paraId="44FC4D17" w14:textId="52DB473B" w:rsidR="008B7A8A" w:rsidRDefault="008B7A8A">
      <w:pPr>
        <w:pStyle w:val="TOC3"/>
        <w:rPr>
          <w:rFonts w:asciiTheme="minorHAnsi" w:eastAsiaTheme="minorEastAsia" w:hAnsiTheme="minorHAnsi" w:cstheme="minorBidi"/>
          <w:noProof/>
          <w:kern w:val="2"/>
          <w14:ligatures w14:val="standardContextual"/>
        </w:rPr>
      </w:pPr>
      <w:hyperlink w:anchor="_Toc224903439" w:history="1">
        <w:r w:rsidRPr="00555391">
          <w:rPr>
            <w:rStyle w:val="Hyperlink"/>
            <w:bCs/>
            <w:noProof/>
          </w:rPr>
          <w:t>Annual Report Statutory Citation</w:t>
        </w:r>
        <w:r>
          <w:rPr>
            <w:noProof/>
            <w:webHidden/>
          </w:rPr>
          <w:tab/>
        </w:r>
        <w:r>
          <w:rPr>
            <w:noProof/>
            <w:webHidden/>
          </w:rPr>
          <w:fldChar w:fldCharType="begin"/>
        </w:r>
        <w:r>
          <w:rPr>
            <w:noProof/>
            <w:webHidden/>
          </w:rPr>
          <w:instrText xml:space="preserve"> PAGEREF _Toc224903439 \h </w:instrText>
        </w:r>
        <w:r>
          <w:rPr>
            <w:noProof/>
            <w:webHidden/>
          </w:rPr>
        </w:r>
        <w:r>
          <w:rPr>
            <w:noProof/>
            <w:webHidden/>
          </w:rPr>
          <w:fldChar w:fldCharType="separate"/>
        </w:r>
        <w:r w:rsidR="009E58AE">
          <w:rPr>
            <w:noProof/>
            <w:webHidden/>
          </w:rPr>
          <w:t>6</w:t>
        </w:r>
        <w:r>
          <w:rPr>
            <w:noProof/>
            <w:webHidden/>
          </w:rPr>
          <w:fldChar w:fldCharType="end"/>
        </w:r>
      </w:hyperlink>
    </w:p>
    <w:p w14:paraId="1E263516" w14:textId="1AC8E2BD" w:rsidR="008B7A8A" w:rsidRDefault="008B7A8A">
      <w:pPr>
        <w:pStyle w:val="TOC3"/>
        <w:rPr>
          <w:rFonts w:asciiTheme="minorHAnsi" w:eastAsiaTheme="minorEastAsia" w:hAnsiTheme="minorHAnsi" w:cstheme="minorBidi"/>
          <w:noProof/>
          <w:kern w:val="2"/>
          <w14:ligatures w14:val="standardContextual"/>
        </w:rPr>
      </w:pPr>
      <w:hyperlink w:anchor="_Toc224903440" w:history="1">
        <w:r w:rsidRPr="00555391">
          <w:rPr>
            <w:rStyle w:val="Hyperlink"/>
            <w:bCs/>
            <w:noProof/>
          </w:rPr>
          <w:t>A. Drop-Off Sites and Services</w:t>
        </w:r>
        <w:r>
          <w:rPr>
            <w:noProof/>
            <w:webHidden/>
          </w:rPr>
          <w:tab/>
        </w:r>
        <w:r>
          <w:rPr>
            <w:noProof/>
            <w:webHidden/>
          </w:rPr>
          <w:fldChar w:fldCharType="begin"/>
        </w:r>
        <w:r>
          <w:rPr>
            <w:noProof/>
            <w:webHidden/>
          </w:rPr>
          <w:instrText xml:space="preserve"> PAGEREF _Toc224903440 \h </w:instrText>
        </w:r>
        <w:r>
          <w:rPr>
            <w:noProof/>
            <w:webHidden/>
          </w:rPr>
        </w:r>
        <w:r>
          <w:rPr>
            <w:noProof/>
            <w:webHidden/>
          </w:rPr>
          <w:fldChar w:fldCharType="separate"/>
        </w:r>
        <w:r w:rsidR="009E58AE">
          <w:rPr>
            <w:noProof/>
            <w:webHidden/>
          </w:rPr>
          <w:t>6</w:t>
        </w:r>
        <w:r>
          <w:rPr>
            <w:noProof/>
            <w:webHidden/>
          </w:rPr>
          <w:fldChar w:fldCharType="end"/>
        </w:r>
      </w:hyperlink>
    </w:p>
    <w:p w14:paraId="3ACF5CA4" w14:textId="52D91F4E" w:rsidR="008B7A8A" w:rsidRDefault="008B7A8A">
      <w:pPr>
        <w:pStyle w:val="TOC3"/>
        <w:rPr>
          <w:rFonts w:asciiTheme="minorHAnsi" w:eastAsiaTheme="minorEastAsia" w:hAnsiTheme="minorHAnsi" w:cstheme="minorBidi"/>
          <w:noProof/>
          <w:kern w:val="2"/>
          <w14:ligatures w14:val="standardContextual"/>
        </w:rPr>
      </w:pPr>
      <w:hyperlink w:anchor="_Toc224903441" w:history="1">
        <w:r w:rsidRPr="00555391">
          <w:rPr>
            <w:rStyle w:val="Hyperlink"/>
            <w:noProof/>
          </w:rPr>
          <w:t>B. Convenience Criteria</w:t>
        </w:r>
        <w:r>
          <w:rPr>
            <w:noProof/>
            <w:webHidden/>
          </w:rPr>
          <w:tab/>
        </w:r>
        <w:r>
          <w:rPr>
            <w:noProof/>
            <w:webHidden/>
          </w:rPr>
          <w:fldChar w:fldCharType="begin"/>
        </w:r>
        <w:r>
          <w:rPr>
            <w:noProof/>
            <w:webHidden/>
          </w:rPr>
          <w:instrText xml:space="preserve"> PAGEREF _Toc224903441 \h </w:instrText>
        </w:r>
        <w:r>
          <w:rPr>
            <w:noProof/>
            <w:webHidden/>
          </w:rPr>
        </w:r>
        <w:r>
          <w:rPr>
            <w:noProof/>
            <w:webHidden/>
          </w:rPr>
          <w:fldChar w:fldCharType="separate"/>
        </w:r>
        <w:r w:rsidR="009E58AE">
          <w:rPr>
            <w:noProof/>
            <w:webHidden/>
          </w:rPr>
          <w:t>10</w:t>
        </w:r>
        <w:r>
          <w:rPr>
            <w:noProof/>
            <w:webHidden/>
          </w:rPr>
          <w:fldChar w:fldCharType="end"/>
        </w:r>
      </w:hyperlink>
    </w:p>
    <w:p w14:paraId="4021DCA4" w14:textId="4F608AD3" w:rsidR="008B7A8A" w:rsidRDefault="008B7A8A">
      <w:pPr>
        <w:pStyle w:val="TOC3"/>
        <w:rPr>
          <w:rFonts w:asciiTheme="minorHAnsi" w:eastAsiaTheme="minorEastAsia" w:hAnsiTheme="minorHAnsi" w:cstheme="minorBidi"/>
          <w:noProof/>
          <w:kern w:val="2"/>
          <w14:ligatures w14:val="standardContextual"/>
        </w:rPr>
      </w:pPr>
      <w:hyperlink w:anchor="_Toc224903442" w:history="1">
        <w:r w:rsidRPr="00555391">
          <w:rPr>
            <w:rStyle w:val="Hyperlink"/>
            <w:noProof/>
          </w:rPr>
          <w:t>C. Paint Collection Procedures</w:t>
        </w:r>
        <w:r>
          <w:rPr>
            <w:noProof/>
            <w:webHidden/>
          </w:rPr>
          <w:tab/>
        </w:r>
        <w:r>
          <w:rPr>
            <w:noProof/>
            <w:webHidden/>
          </w:rPr>
          <w:fldChar w:fldCharType="begin"/>
        </w:r>
        <w:r>
          <w:rPr>
            <w:noProof/>
            <w:webHidden/>
          </w:rPr>
          <w:instrText xml:space="preserve"> PAGEREF _Toc224903442 \h </w:instrText>
        </w:r>
        <w:r>
          <w:rPr>
            <w:noProof/>
            <w:webHidden/>
          </w:rPr>
        </w:r>
        <w:r>
          <w:rPr>
            <w:noProof/>
            <w:webHidden/>
          </w:rPr>
          <w:fldChar w:fldCharType="separate"/>
        </w:r>
        <w:r w:rsidR="009E58AE">
          <w:rPr>
            <w:noProof/>
            <w:webHidden/>
          </w:rPr>
          <w:t>15</w:t>
        </w:r>
        <w:r>
          <w:rPr>
            <w:noProof/>
            <w:webHidden/>
          </w:rPr>
          <w:fldChar w:fldCharType="end"/>
        </w:r>
      </w:hyperlink>
    </w:p>
    <w:p w14:paraId="6E1A49FB" w14:textId="4BBCE8CC" w:rsidR="008B7A8A" w:rsidRDefault="008B7A8A">
      <w:pPr>
        <w:pStyle w:val="TOC3"/>
        <w:rPr>
          <w:rFonts w:asciiTheme="minorHAnsi" w:eastAsiaTheme="minorEastAsia" w:hAnsiTheme="minorHAnsi" w:cstheme="minorBidi"/>
          <w:noProof/>
          <w:kern w:val="2"/>
          <w14:ligatures w14:val="standardContextual"/>
        </w:rPr>
      </w:pPr>
      <w:hyperlink w:anchor="_Toc224903443" w:history="1">
        <w:r w:rsidRPr="00555391">
          <w:rPr>
            <w:rStyle w:val="Hyperlink"/>
            <w:noProof/>
          </w:rPr>
          <w:t>C. Paint Transportation</w:t>
        </w:r>
        <w:r>
          <w:rPr>
            <w:noProof/>
            <w:webHidden/>
          </w:rPr>
          <w:tab/>
        </w:r>
        <w:r>
          <w:rPr>
            <w:noProof/>
            <w:webHidden/>
          </w:rPr>
          <w:fldChar w:fldCharType="begin"/>
        </w:r>
        <w:r>
          <w:rPr>
            <w:noProof/>
            <w:webHidden/>
          </w:rPr>
          <w:instrText xml:space="preserve"> PAGEREF _Toc224903443 \h </w:instrText>
        </w:r>
        <w:r>
          <w:rPr>
            <w:noProof/>
            <w:webHidden/>
          </w:rPr>
        </w:r>
        <w:r>
          <w:rPr>
            <w:noProof/>
            <w:webHidden/>
          </w:rPr>
          <w:fldChar w:fldCharType="separate"/>
        </w:r>
        <w:r w:rsidR="009E58AE">
          <w:rPr>
            <w:noProof/>
            <w:webHidden/>
          </w:rPr>
          <w:t>15</w:t>
        </w:r>
        <w:r>
          <w:rPr>
            <w:noProof/>
            <w:webHidden/>
          </w:rPr>
          <w:fldChar w:fldCharType="end"/>
        </w:r>
      </w:hyperlink>
    </w:p>
    <w:p w14:paraId="01950A30" w14:textId="5A64246F" w:rsidR="008B7A8A" w:rsidRDefault="008B7A8A">
      <w:pPr>
        <w:pStyle w:val="TOC2"/>
        <w:rPr>
          <w:rFonts w:asciiTheme="minorHAnsi" w:eastAsiaTheme="minorEastAsia" w:hAnsiTheme="minorHAnsi" w:cstheme="minorBidi"/>
          <w:b w:val="0"/>
          <w:kern w:val="2"/>
          <w14:ligatures w14:val="standardContextual"/>
        </w:rPr>
      </w:pPr>
      <w:hyperlink w:anchor="_Toc224903444" w:history="1">
        <w:r w:rsidRPr="00555391">
          <w:rPr>
            <w:rStyle w:val="Hyperlink"/>
          </w:rPr>
          <w:t>Section 2. Paint Collection Volume and Processing Methods</w:t>
        </w:r>
        <w:r>
          <w:rPr>
            <w:webHidden/>
          </w:rPr>
          <w:tab/>
        </w:r>
        <w:r>
          <w:rPr>
            <w:webHidden/>
          </w:rPr>
          <w:fldChar w:fldCharType="begin"/>
        </w:r>
        <w:r>
          <w:rPr>
            <w:webHidden/>
          </w:rPr>
          <w:instrText xml:space="preserve"> PAGEREF _Toc224903444 \h </w:instrText>
        </w:r>
        <w:r>
          <w:rPr>
            <w:webHidden/>
          </w:rPr>
        </w:r>
        <w:r>
          <w:rPr>
            <w:webHidden/>
          </w:rPr>
          <w:fldChar w:fldCharType="separate"/>
        </w:r>
        <w:r w:rsidR="009E58AE">
          <w:rPr>
            <w:webHidden/>
          </w:rPr>
          <w:t>16</w:t>
        </w:r>
        <w:r>
          <w:rPr>
            <w:webHidden/>
          </w:rPr>
          <w:fldChar w:fldCharType="end"/>
        </w:r>
      </w:hyperlink>
    </w:p>
    <w:p w14:paraId="4DB48B69" w14:textId="2E6309D7" w:rsidR="008B7A8A" w:rsidRDefault="008B7A8A">
      <w:pPr>
        <w:pStyle w:val="TOC3"/>
        <w:rPr>
          <w:rFonts w:asciiTheme="minorHAnsi" w:eastAsiaTheme="minorEastAsia" w:hAnsiTheme="minorHAnsi" w:cstheme="minorBidi"/>
          <w:noProof/>
          <w:kern w:val="2"/>
          <w14:ligatures w14:val="standardContextual"/>
        </w:rPr>
      </w:pPr>
      <w:hyperlink w:anchor="_Toc224903445" w:history="1">
        <w:r w:rsidRPr="00555391">
          <w:rPr>
            <w:rStyle w:val="Hyperlink"/>
            <w:bCs/>
            <w:noProof/>
          </w:rPr>
          <w:t>Annual Report Statutory Citation</w:t>
        </w:r>
        <w:r>
          <w:rPr>
            <w:noProof/>
            <w:webHidden/>
          </w:rPr>
          <w:tab/>
        </w:r>
        <w:r>
          <w:rPr>
            <w:noProof/>
            <w:webHidden/>
          </w:rPr>
          <w:fldChar w:fldCharType="begin"/>
        </w:r>
        <w:r>
          <w:rPr>
            <w:noProof/>
            <w:webHidden/>
          </w:rPr>
          <w:instrText xml:space="preserve"> PAGEREF _Toc224903445 \h </w:instrText>
        </w:r>
        <w:r>
          <w:rPr>
            <w:noProof/>
            <w:webHidden/>
          </w:rPr>
        </w:r>
        <w:r>
          <w:rPr>
            <w:noProof/>
            <w:webHidden/>
          </w:rPr>
          <w:fldChar w:fldCharType="separate"/>
        </w:r>
        <w:r w:rsidR="009E58AE">
          <w:rPr>
            <w:noProof/>
            <w:webHidden/>
          </w:rPr>
          <w:t>16</w:t>
        </w:r>
        <w:r>
          <w:rPr>
            <w:noProof/>
            <w:webHidden/>
          </w:rPr>
          <w:fldChar w:fldCharType="end"/>
        </w:r>
      </w:hyperlink>
    </w:p>
    <w:p w14:paraId="225508EC" w14:textId="04BE45B5" w:rsidR="008B7A8A" w:rsidRDefault="008B7A8A">
      <w:pPr>
        <w:pStyle w:val="TOC3"/>
        <w:rPr>
          <w:rFonts w:asciiTheme="minorHAnsi" w:eastAsiaTheme="minorEastAsia" w:hAnsiTheme="minorHAnsi" w:cstheme="minorBidi"/>
          <w:noProof/>
          <w:kern w:val="2"/>
          <w14:ligatures w14:val="standardContextual"/>
        </w:rPr>
      </w:pPr>
      <w:hyperlink w:anchor="_Toc224903446" w:history="1">
        <w:r w:rsidRPr="00555391">
          <w:rPr>
            <w:rStyle w:val="Hyperlink"/>
            <w:noProof/>
          </w:rPr>
          <w:t>A. Collection Volume and Recovery Rate</w:t>
        </w:r>
        <w:r>
          <w:rPr>
            <w:noProof/>
            <w:webHidden/>
          </w:rPr>
          <w:tab/>
        </w:r>
        <w:r>
          <w:rPr>
            <w:noProof/>
            <w:webHidden/>
          </w:rPr>
          <w:fldChar w:fldCharType="begin"/>
        </w:r>
        <w:r>
          <w:rPr>
            <w:noProof/>
            <w:webHidden/>
          </w:rPr>
          <w:instrText xml:space="preserve"> PAGEREF _Toc224903446 \h </w:instrText>
        </w:r>
        <w:r>
          <w:rPr>
            <w:noProof/>
            <w:webHidden/>
          </w:rPr>
        </w:r>
        <w:r>
          <w:rPr>
            <w:noProof/>
            <w:webHidden/>
          </w:rPr>
          <w:fldChar w:fldCharType="separate"/>
        </w:r>
        <w:r w:rsidR="009E58AE">
          <w:rPr>
            <w:noProof/>
            <w:webHidden/>
          </w:rPr>
          <w:t>17</w:t>
        </w:r>
        <w:r>
          <w:rPr>
            <w:noProof/>
            <w:webHidden/>
          </w:rPr>
          <w:fldChar w:fldCharType="end"/>
        </w:r>
      </w:hyperlink>
    </w:p>
    <w:p w14:paraId="33441981" w14:textId="29E225DC" w:rsidR="008B7A8A" w:rsidRDefault="008B7A8A">
      <w:pPr>
        <w:pStyle w:val="TOC3"/>
        <w:rPr>
          <w:rFonts w:asciiTheme="minorHAnsi" w:eastAsiaTheme="minorEastAsia" w:hAnsiTheme="minorHAnsi" w:cstheme="minorBidi"/>
          <w:noProof/>
          <w:kern w:val="2"/>
          <w14:ligatures w14:val="standardContextual"/>
        </w:rPr>
      </w:pPr>
      <w:hyperlink w:anchor="_Toc224903447" w:history="1">
        <w:r w:rsidRPr="00555391">
          <w:rPr>
            <w:rStyle w:val="Hyperlink"/>
            <w:noProof/>
          </w:rPr>
          <w:t>B. Paint Processing Methods and Volumes</w:t>
        </w:r>
        <w:r>
          <w:rPr>
            <w:noProof/>
            <w:webHidden/>
          </w:rPr>
          <w:tab/>
        </w:r>
        <w:r>
          <w:rPr>
            <w:noProof/>
            <w:webHidden/>
          </w:rPr>
          <w:fldChar w:fldCharType="begin"/>
        </w:r>
        <w:r>
          <w:rPr>
            <w:noProof/>
            <w:webHidden/>
          </w:rPr>
          <w:instrText xml:space="preserve"> PAGEREF _Toc224903447 \h </w:instrText>
        </w:r>
        <w:r>
          <w:rPr>
            <w:noProof/>
            <w:webHidden/>
          </w:rPr>
        </w:r>
        <w:r>
          <w:rPr>
            <w:noProof/>
            <w:webHidden/>
          </w:rPr>
          <w:fldChar w:fldCharType="separate"/>
        </w:r>
        <w:r w:rsidR="009E58AE">
          <w:rPr>
            <w:noProof/>
            <w:webHidden/>
          </w:rPr>
          <w:t>17</w:t>
        </w:r>
        <w:r>
          <w:rPr>
            <w:noProof/>
            <w:webHidden/>
          </w:rPr>
          <w:fldChar w:fldCharType="end"/>
        </w:r>
      </w:hyperlink>
    </w:p>
    <w:p w14:paraId="5693468C" w14:textId="59668F8C" w:rsidR="008B7A8A" w:rsidRDefault="008B7A8A">
      <w:pPr>
        <w:pStyle w:val="TOC3"/>
        <w:rPr>
          <w:rFonts w:asciiTheme="minorHAnsi" w:eastAsiaTheme="minorEastAsia" w:hAnsiTheme="minorHAnsi" w:cstheme="minorBidi"/>
          <w:noProof/>
          <w:kern w:val="2"/>
          <w14:ligatures w14:val="standardContextual"/>
        </w:rPr>
      </w:pPr>
      <w:hyperlink w:anchor="_Toc224903448" w:history="1">
        <w:r w:rsidRPr="00555391">
          <w:rPr>
            <w:rStyle w:val="Hyperlink"/>
            <w:noProof/>
          </w:rPr>
          <w:t>C. Latex Paint Processing Methods and Processors</w:t>
        </w:r>
        <w:r>
          <w:rPr>
            <w:noProof/>
            <w:webHidden/>
          </w:rPr>
          <w:tab/>
        </w:r>
        <w:r>
          <w:rPr>
            <w:noProof/>
            <w:webHidden/>
          </w:rPr>
          <w:fldChar w:fldCharType="begin"/>
        </w:r>
        <w:r>
          <w:rPr>
            <w:noProof/>
            <w:webHidden/>
          </w:rPr>
          <w:instrText xml:space="preserve"> PAGEREF _Toc224903448 \h </w:instrText>
        </w:r>
        <w:r>
          <w:rPr>
            <w:noProof/>
            <w:webHidden/>
          </w:rPr>
        </w:r>
        <w:r>
          <w:rPr>
            <w:noProof/>
            <w:webHidden/>
          </w:rPr>
          <w:fldChar w:fldCharType="separate"/>
        </w:r>
        <w:r w:rsidR="009E58AE">
          <w:rPr>
            <w:noProof/>
            <w:webHidden/>
          </w:rPr>
          <w:t>19</w:t>
        </w:r>
        <w:r>
          <w:rPr>
            <w:noProof/>
            <w:webHidden/>
          </w:rPr>
          <w:fldChar w:fldCharType="end"/>
        </w:r>
      </w:hyperlink>
    </w:p>
    <w:p w14:paraId="6B065D25" w14:textId="6125063E" w:rsidR="008B7A8A" w:rsidRDefault="008B7A8A">
      <w:pPr>
        <w:pStyle w:val="TOC3"/>
        <w:rPr>
          <w:rFonts w:asciiTheme="minorHAnsi" w:eastAsiaTheme="minorEastAsia" w:hAnsiTheme="minorHAnsi" w:cstheme="minorBidi"/>
          <w:noProof/>
          <w:kern w:val="2"/>
          <w14:ligatures w14:val="standardContextual"/>
        </w:rPr>
      </w:pPr>
      <w:hyperlink w:anchor="_Toc224903449" w:history="1">
        <w:r w:rsidRPr="00555391">
          <w:rPr>
            <w:rStyle w:val="Hyperlink"/>
            <w:noProof/>
          </w:rPr>
          <w:t>D. Oil-based Paint Processing Methods and Processors</w:t>
        </w:r>
        <w:r>
          <w:rPr>
            <w:noProof/>
            <w:webHidden/>
          </w:rPr>
          <w:tab/>
        </w:r>
        <w:r>
          <w:rPr>
            <w:noProof/>
            <w:webHidden/>
          </w:rPr>
          <w:fldChar w:fldCharType="begin"/>
        </w:r>
        <w:r>
          <w:rPr>
            <w:noProof/>
            <w:webHidden/>
          </w:rPr>
          <w:instrText xml:space="preserve"> PAGEREF _Toc224903449 \h </w:instrText>
        </w:r>
        <w:r>
          <w:rPr>
            <w:noProof/>
            <w:webHidden/>
          </w:rPr>
        </w:r>
        <w:r>
          <w:rPr>
            <w:noProof/>
            <w:webHidden/>
          </w:rPr>
          <w:fldChar w:fldCharType="separate"/>
        </w:r>
        <w:r w:rsidR="009E58AE">
          <w:rPr>
            <w:noProof/>
            <w:webHidden/>
          </w:rPr>
          <w:t>20</w:t>
        </w:r>
        <w:r>
          <w:rPr>
            <w:noProof/>
            <w:webHidden/>
          </w:rPr>
          <w:fldChar w:fldCharType="end"/>
        </w:r>
      </w:hyperlink>
    </w:p>
    <w:p w14:paraId="6E30510B" w14:textId="6FD7F68C" w:rsidR="008B7A8A" w:rsidRDefault="008B7A8A">
      <w:pPr>
        <w:pStyle w:val="TOC3"/>
        <w:rPr>
          <w:rFonts w:asciiTheme="minorHAnsi" w:eastAsiaTheme="minorEastAsia" w:hAnsiTheme="minorHAnsi" w:cstheme="minorBidi"/>
          <w:noProof/>
          <w:kern w:val="2"/>
          <w14:ligatures w14:val="standardContextual"/>
        </w:rPr>
      </w:pPr>
      <w:hyperlink w:anchor="_Toc224903450" w:history="1">
        <w:r w:rsidRPr="00555391">
          <w:rPr>
            <w:rStyle w:val="Hyperlink"/>
            <w:noProof/>
          </w:rPr>
          <w:t>E. Paint Collection Volume by Site Type or Service</w:t>
        </w:r>
        <w:r>
          <w:rPr>
            <w:noProof/>
            <w:webHidden/>
          </w:rPr>
          <w:tab/>
        </w:r>
        <w:r>
          <w:rPr>
            <w:noProof/>
            <w:webHidden/>
          </w:rPr>
          <w:fldChar w:fldCharType="begin"/>
        </w:r>
        <w:r>
          <w:rPr>
            <w:noProof/>
            <w:webHidden/>
          </w:rPr>
          <w:instrText xml:space="preserve"> PAGEREF _Toc224903450 \h </w:instrText>
        </w:r>
        <w:r>
          <w:rPr>
            <w:noProof/>
            <w:webHidden/>
          </w:rPr>
        </w:r>
        <w:r>
          <w:rPr>
            <w:noProof/>
            <w:webHidden/>
          </w:rPr>
          <w:fldChar w:fldCharType="separate"/>
        </w:r>
        <w:r w:rsidR="009E58AE">
          <w:rPr>
            <w:noProof/>
            <w:webHidden/>
          </w:rPr>
          <w:t>20</w:t>
        </w:r>
        <w:r>
          <w:rPr>
            <w:noProof/>
            <w:webHidden/>
          </w:rPr>
          <w:fldChar w:fldCharType="end"/>
        </w:r>
      </w:hyperlink>
    </w:p>
    <w:p w14:paraId="4EA215E5" w14:textId="7DA40031" w:rsidR="008B7A8A" w:rsidRDefault="008B7A8A">
      <w:pPr>
        <w:pStyle w:val="TOC3"/>
        <w:rPr>
          <w:rFonts w:asciiTheme="minorHAnsi" w:eastAsiaTheme="minorEastAsia" w:hAnsiTheme="minorHAnsi" w:cstheme="minorBidi"/>
          <w:noProof/>
          <w:kern w:val="2"/>
          <w14:ligatures w14:val="standardContextual"/>
        </w:rPr>
      </w:pPr>
      <w:hyperlink w:anchor="_Toc224903451" w:history="1">
        <w:r w:rsidRPr="00555391">
          <w:rPr>
            <w:rStyle w:val="Hyperlink"/>
            <w:noProof/>
          </w:rPr>
          <w:t>F. Container Recycling</w:t>
        </w:r>
        <w:r>
          <w:rPr>
            <w:noProof/>
            <w:webHidden/>
          </w:rPr>
          <w:tab/>
        </w:r>
        <w:r>
          <w:rPr>
            <w:noProof/>
            <w:webHidden/>
          </w:rPr>
          <w:fldChar w:fldCharType="begin"/>
        </w:r>
        <w:r>
          <w:rPr>
            <w:noProof/>
            <w:webHidden/>
          </w:rPr>
          <w:instrText xml:space="preserve"> PAGEREF _Toc224903451 \h </w:instrText>
        </w:r>
        <w:r>
          <w:rPr>
            <w:noProof/>
            <w:webHidden/>
          </w:rPr>
        </w:r>
        <w:r>
          <w:rPr>
            <w:noProof/>
            <w:webHidden/>
          </w:rPr>
          <w:fldChar w:fldCharType="separate"/>
        </w:r>
        <w:r w:rsidR="009E58AE">
          <w:rPr>
            <w:noProof/>
            <w:webHidden/>
          </w:rPr>
          <w:t>21</w:t>
        </w:r>
        <w:r>
          <w:rPr>
            <w:noProof/>
            <w:webHidden/>
          </w:rPr>
          <w:fldChar w:fldCharType="end"/>
        </w:r>
      </w:hyperlink>
    </w:p>
    <w:p w14:paraId="3B2ED89E" w14:textId="12861A1F" w:rsidR="008B7A8A" w:rsidRDefault="008B7A8A">
      <w:pPr>
        <w:pStyle w:val="TOC3"/>
        <w:rPr>
          <w:rFonts w:asciiTheme="minorHAnsi" w:eastAsiaTheme="minorEastAsia" w:hAnsiTheme="minorHAnsi" w:cstheme="minorBidi"/>
          <w:noProof/>
          <w:kern w:val="2"/>
          <w14:ligatures w14:val="standardContextual"/>
        </w:rPr>
      </w:pPr>
      <w:hyperlink w:anchor="_Toc224903452" w:history="1">
        <w:r w:rsidRPr="00555391">
          <w:rPr>
            <w:rStyle w:val="Hyperlink"/>
            <w:noProof/>
          </w:rPr>
          <w:t>F. Latex Paint Recycling Goal</w:t>
        </w:r>
        <w:r>
          <w:rPr>
            <w:noProof/>
            <w:webHidden/>
          </w:rPr>
          <w:tab/>
        </w:r>
        <w:r>
          <w:rPr>
            <w:noProof/>
            <w:webHidden/>
          </w:rPr>
          <w:fldChar w:fldCharType="begin"/>
        </w:r>
        <w:r>
          <w:rPr>
            <w:noProof/>
            <w:webHidden/>
          </w:rPr>
          <w:instrText xml:space="preserve"> PAGEREF _Toc224903452 \h </w:instrText>
        </w:r>
        <w:r>
          <w:rPr>
            <w:noProof/>
            <w:webHidden/>
          </w:rPr>
        </w:r>
        <w:r>
          <w:rPr>
            <w:noProof/>
            <w:webHidden/>
          </w:rPr>
          <w:fldChar w:fldCharType="separate"/>
        </w:r>
        <w:r w:rsidR="009E58AE">
          <w:rPr>
            <w:noProof/>
            <w:webHidden/>
          </w:rPr>
          <w:t>21</w:t>
        </w:r>
        <w:r>
          <w:rPr>
            <w:noProof/>
            <w:webHidden/>
          </w:rPr>
          <w:fldChar w:fldCharType="end"/>
        </w:r>
      </w:hyperlink>
    </w:p>
    <w:p w14:paraId="0F390ADB" w14:textId="2361E71A" w:rsidR="008B7A8A" w:rsidRDefault="008B7A8A">
      <w:pPr>
        <w:pStyle w:val="TOC2"/>
        <w:rPr>
          <w:rFonts w:asciiTheme="minorHAnsi" w:eastAsiaTheme="minorEastAsia" w:hAnsiTheme="minorHAnsi" w:cstheme="minorBidi"/>
          <w:b w:val="0"/>
          <w:kern w:val="2"/>
          <w14:ligatures w14:val="standardContextual"/>
        </w:rPr>
      </w:pPr>
      <w:hyperlink w:anchor="_Toc224903453" w:history="1">
        <w:r w:rsidRPr="00555391">
          <w:rPr>
            <w:rStyle w:val="Hyperlink"/>
          </w:rPr>
          <w:t>Section 3. Independent Audit and Financial Summary</w:t>
        </w:r>
        <w:r>
          <w:rPr>
            <w:webHidden/>
          </w:rPr>
          <w:tab/>
        </w:r>
        <w:r>
          <w:rPr>
            <w:webHidden/>
          </w:rPr>
          <w:fldChar w:fldCharType="begin"/>
        </w:r>
        <w:r>
          <w:rPr>
            <w:webHidden/>
          </w:rPr>
          <w:instrText xml:space="preserve"> PAGEREF _Toc224903453 \h </w:instrText>
        </w:r>
        <w:r>
          <w:rPr>
            <w:webHidden/>
          </w:rPr>
        </w:r>
        <w:r>
          <w:rPr>
            <w:webHidden/>
          </w:rPr>
          <w:fldChar w:fldCharType="separate"/>
        </w:r>
        <w:r w:rsidR="009E58AE">
          <w:rPr>
            <w:webHidden/>
          </w:rPr>
          <w:t>23</w:t>
        </w:r>
        <w:r>
          <w:rPr>
            <w:webHidden/>
          </w:rPr>
          <w:fldChar w:fldCharType="end"/>
        </w:r>
      </w:hyperlink>
    </w:p>
    <w:p w14:paraId="1A6224CA" w14:textId="00884D7B" w:rsidR="008B7A8A" w:rsidRDefault="008B7A8A">
      <w:pPr>
        <w:pStyle w:val="TOC3"/>
        <w:rPr>
          <w:rFonts w:asciiTheme="minorHAnsi" w:eastAsiaTheme="minorEastAsia" w:hAnsiTheme="minorHAnsi" w:cstheme="minorBidi"/>
          <w:noProof/>
          <w:kern w:val="2"/>
          <w14:ligatures w14:val="standardContextual"/>
        </w:rPr>
      </w:pPr>
      <w:hyperlink w:anchor="_Toc224903454" w:history="1">
        <w:r w:rsidRPr="00555391">
          <w:rPr>
            <w:rStyle w:val="Hyperlink"/>
            <w:bCs/>
            <w:noProof/>
          </w:rPr>
          <w:t>Annual Report Statutory Citation</w:t>
        </w:r>
        <w:r>
          <w:rPr>
            <w:noProof/>
            <w:webHidden/>
          </w:rPr>
          <w:tab/>
        </w:r>
        <w:r>
          <w:rPr>
            <w:noProof/>
            <w:webHidden/>
          </w:rPr>
          <w:fldChar w:fldCharType="begin"/>
        </w:r>
        <w:r>
          <w:rPr>
            <w:noProof/>
            <w:webHidden/>
          </w:rPr>
          <w:instrText xml:space="preserve"> PAGEREF _Toc224903454 \h </w:instrText>
        </w:r>
        <w:r>
          <w:rPr>
            <w:noProof/>
            <w:webHidden/>
          </w:rPr>
        </w:r>
        <w:r>
          <w:rPr>
            <w:noProof/>
            <w:webHidden/>
          </w:rPr>
          <w:fldChar w:fldCharType="separate"/>
        </w:r>
        <w:r w:rsidR="009E58AE">
          <w:rPr>
            <w:noProof/>
            <w:webHidden/>
          </w:rPr>
          <w:t>23</w:t>
        </w:r>
        <w:r>
          <w:rPr>
            <w:noProof/>
            <w:webHidden/>
          </w:rPr>
          <w:fldChar w:fldCharType="end"/>
        </w:r>
      </w:hyperlink>
    </w:p>
    <w:p w14:paraId="422A19D2" w14:textId="3970485C" w:rsidR="008B7A8A" w:rsidRDefault="008B7A8A">
      <w:pPr>
        <w:pStyle w:val="TOC3"/>
        <w:rPr>
          <w:rFonts w:asciiTheme="minorHAnsi" w:eastAsiaTheme="minorEastAsia" w:hAnsiTheme="minorHAnsi" w:cstheme="minorBidi"/>
          <w:noProof/>
          <w:kern w:val="2"/>
          <w14:ligatures w14:val="standardContextual"/>
        </w:rPr>
      </w:pPr>
      <w:hyperlink w:anchor="_Toc224903455" w:history="1">
        <w:r w:rsidRPr="00555391">
          <w:rPr>
            <w:rStyle w:val="Hyperlink"/>
            <w:bCs/>
            <w:noProof/>
          </w:rPr>
          <w:t>A. Independent Financial Audit</w:t>
        </w:r>
        <w:r>
          <w:rPr>
            <w:noProof/>
            <w:webHidden/>
          </w:rPr>
          <w:tab/>
        </w:r>
        <w:r>
          <w:rPr>
            <w:noProof/>
            <w:webHidden/>
          </w:rPr>
          <w:fldChar w:fldCharType="begin"/>
        </w:r>
        <w:r>
          <w:rPr>
            <w:noProof/>
            <w:webHidden/>
          </w:rPr>
          <w:instrText xml:space="preserve"> PAGEREF _Toc224903455 \h </w:instrText>
        </w:r>
        <w:r>
          <w:rPr>
            <w:noProof/>
            <w:webHidden/>
          </w:rPr>
        </w:r>
        <w:r>
          <w:rPr>
            <w:noProof/>
            <w:webHidden/>
          </w:rPr>
          <w:fldChar w:fldCharType="separate"/>
        </w:r>
        <w:r w:rsidR="009E58AE">
          <w:rPr>
            <w:noProof/>
            <w:webHidden/>
          </w:rPr>
          <w:t>23</w:t>
        </w:r>
        <w:r>
          <w:rPr>
            <w:noProof/>
            <w:webHidden/>
          </w:rPr>
          <w:fldChar w:fldCharType="end"/>
        </w:r>
      </w:hyperlink>
    </w:p>
    <w:p w14:paraId="642D6F38" w14:textId="3CEC158C" w:rsidR="008B7A8A" w:rsidRDefault="008B7A8A">
      <w:pPr>
        <w:pStyle w:val="TOC3"/>
        <w:rPr>
          <w:rFonts w:asciiTheme="minorHAnsi" w:eastAsiaTheme="minorEastAsia" w:hAnsiTheme="minorHAnsi" w:cstheme="minorBidi"/>
          <w:noProof/>
          <w:kern w:val="2"/>
          <w14:ligatures w14:val="standardContextual"/>
        </w:rPr>
      </w:pPr>
      <w:hyperlink w:anchor="_Toc224903456" w:history="1">
        <w:r w:rsidRPr="00555391">
          <w:rPr>
            <w:rStyle w:val="Hyperlink"/>
            <w:bCs/>
            <w:noProof/>
          </w:rPr>
          <w:t>B. Financial Summary and Discussion</w:t>
        </w:r>
        <w:r>
          <w:rPr>
            <w:noProof/>
            <w:webHidden/>
          </w:rPr>
          <w:tab/>
        </w:r>
        <w:r>
          <w:rPr>
            <w:noProof/>
            <w:webHidden/>
          </w:rPr>
          <w:fldChar w:fldCharType="begin"/>
        </w:r>
        <w:r>
          <w:rPr>
            <w:noProof/>
            <w:webHidden/>
          </w:rPr>
          <w:instrText xml:space="preserve"> PAGEREF _Toc224903456 \h </w:instrText>
        </w:r>
        <w:r>
          <w:rPr>
            <w:noProof/>
            <w:webHidden/>
          </w:rPr>
        </w:r>
        <w:r>
          <w:rPr>
            <w:noProof/>
            <w:webHidden/>
          </w:rPr>
          <w:fldChar w:fldCharType="separate"/>
        </w:r>
        <w:r w:rsidR="009E58AE">
          <w:rPr>
            <w:noProof/>
            <w:webHidden/>
          </w:rPr>
          <w:t>24</w:t>
        </w:r>
        <w:r>
          <w:rPr>
            <w:noProof/>
            <w:webHidden/>
          </w:rPr>
          <w:fldChar w:fldCharType="end"/>
        </w:r>
      </w:hyperlink>
    </w:p>
    <w:p w14:paraId="3E10A0B2" w14:textId="0712FB9A" w:rsidR="008B7A8A" w:rsidRDefault="008B7A8A">
      <w:pPr>
        <w:pStyle w:val="TOC3"/>
        <w:rPr>
          <w:rFonts w:asciiTheme="minorHAnsi" w:eastAsiaTheme="minorEastAsia" w:hAnsiTheme="minorHAnsi" w:cstheme="minorBidi"/>
          <w:noProof/>
          <w:kern w:val="2"/>
          <w14:ligatures w14:val="standardContextual"/>
        </w:rPr>
      </w:pPr>
      <w:hyperlink w:anchor="_Toc224903457" w:history="1">
        <w:r w:rsidRPr="00555391">
          <w:rPr>
            <w:rStyle w:val="Hyperlink"/>
            <w:noProof/>
          </w:rPr>
          <w:t>C. Reserves</w:t>
        </w:r>
        <w:r>
          <w:rPr>
            <w:noProof/>
            <w:webHidden/>
          </w:rPr>
          <w:tab/>
        </w:r>
        <w:r>
          <w:rPr>
            <w:noProof/>
            <w:webHidden/>
          </w:rPr>
          <w:fldChar w:fldCharType="begin"/>
        </w:r>
        <w:r>
          <w:rPr>
            <w:noProof/>
            <w:webHidden/>
          </w:rPr>
          <w:instrText xml:space="preserve"> PAGEREF _Toc224903457 \h </w:instrText>
        </w:r>
        <w:r>
          <w:rPr>
            <w:noProof/>
            <w:webHidden/>
          </w:rPr>
        </w:r>
        <w:r>
          <w:rPr>
            <w:noProof/>
            <w:webHidden/>
          </w:rPr>
          <w:fldChar w:fldCharType="separate"/>
        </w:r>
        <w:r w:rsidR="009E58AE">
          <w:rPr>
            <w:noProof/>
            <w:webHidden/>
          </w:rPr>
          <w:t>26</w:t>
        </w:r>
        <w:r>
          <w:rPr>
            <w:noProof/>
            <w:webHidden/>
          </w:rPr>
          <w:fldChar w:fldCharType="end"/>
        </w:r>
      </w:hyperlink>
    </w:p>
    <w:p w14:paraId="1EF18EFA" w14:textId="11057BEF" w:rsidR="008B7A8A" w:rsidRDefault="008B7A8A">
      <w:pPr>
        <w:pStyle w:val="TOC3"/>
        <w:rPr>
          <w:rFonts w:asciiTheme="minorHAnsi" w:eastAsiaTheme="minorEastAsia" w:hAnsiTheme="minorHAnsi" w:cstheme="minorBidi"/>
          <w:noProof/>
          <w:kern w:val="2"/>
          <w14:ligatures w14:val="standardContextual"/>
        </w:rPr>
      </w:pPr>
      <w:hyperlink w:anchor="_Toc224903458" w:history="1">
        <w:r w:rsidRPr="00555391">
          <w:rPr>
            <w:rStyle w:val="Hyperlink"/>
            <w:bCs/>
            <w:noProof/>
          </w:rPr>
          <w:t>D. Evaluation of the Program’s Funding Mechanism</w:t>
        </w:r>
        <w:r>
          <w:rPr>
            <w:noProof/>
            <w:webHidden/>
          </w:rPr>
          <w:tab/>
        </w:r>
        <w:r>
          <w:rPr>
            <w:noProof/>
            <w:webHidden/>
          </w:rPr>
          <w:fldChar w:fldCharType="begin"/>
        </w:r>
        <w:r>
          <w:rPr>
            <w:noProof/>
            <w:webHidden/>
          </w:rPr>
          <w:instrText xml:space="preserve"> PAGEREF _Toc224903458 \h </w:instrText>
        </w:r>
        <w:r>
          <w:rPr>
            <w:noProof/>
            <w:webHidden/>
          </w:rPr>
        </w:r>
        <w:r>
          <w:rPr>
            <w:noProof/>
            <w:webHidden/>
          </w:rPr>
          <w:fldChar w:fldCharType="separate"/>
        </w:r>
        <w:r w:rsidR="009E58AE">
          <w:rPr>
            <w:noProof/>
            <w:webHidden/>
          </w:rPr>
          <w:t>26</w:t>
        </w:r>
        <w:r>
          <w:rPr>
            <w:noProof/>
            <w:webHidden/>
          </w:rPr>
          <w:fldChar w:fldCharType="end"/>
        </w:r>
      </w:hyperlink>
    </w:p>
    <w:p w14:paraId="3406DD25" w14:textId="4F07C21D" w:rsidR="008B7A8A" w:rsidRDefault="008B7A8A">
      <w:pPr>
        <w:pStyle w:val="TOC3"/>
        <w:rPr>
          <w:rFonts w:asciiTheme="minorHAnsi" w:eastAsiaTheme="minorEastAsia" w:hAnsiTheme="minorHAnsi" w:cstheme="minorBidi"/>
          <w:noProof/>
          <w:kern w:val="2"/>
          <w14:ligatures w14:val="standardContextual"/>
        </w:rPr>
      </w:pPr>
      <w:hyperlink w:anchor="_Toc224903459" w:history="1">
        <w:r w:rsidRPr="00555391">
          <w:rPr>
            <w:rStyle w:val="Hyperlink"/>
            <w:noProof/>
          </w:rPr>
          <w:t>E. Program Metrics</w:t>
        </w:r>
        <w:r>
          <w:rPr>
            <w:noProof/>
            <w:webHidden/>
          </w:rPr>
          <w:tab/>
        </w:r>
        <w:r>
          <w:rPr>
            <w:noProof/>
            <w:webHidden/>
          </w:rPr>
          <w:fldChar w:fldCharType="begin"/>
        </w:r>
        <w:r>
          <w:rPr>
            <w:noProof/>
            <w:webHidden/>
          </w:rPr>
          <w:instrText xml:space="preserve"> PAGEREF _Toc224903459 \h </w:instrText>
        </w:r>
        <w:r>
          <w:rPr>
            <w:noProof/>
            <w:webHidden/>
          </w:rPr>
        </w:r>
        <w:r>
          <w:rPr>
            <w:noProof/>
            <w:webHidden/>
          </w:rPr>
          <w:fldChar w:fldCharType="separate"/>
        </w:r>
        <w:r w:rsidR="009E58AE">
          <w:rPr>
            <w:noProof/>
            <w:webHidden/>
          </w:rPr>
          <w:t>27</w:t>
        </w:r>
        <w:r>
          <w:rPr>
            <w:noProof/>
            <w:webHidden/>
          </w:rPr>
          <w:fldChar w:fldCharType="end"/>
        </w:r>
      </w:hyperlink>
    </w:p>
    <w:p w14:paraId="065EA37F" w14:textId="05891E58" w:rsidR="008B7A8A" w:rsidRDefault="008B7A8A">
      <w:pPr>
        <w:pStyle w:val="TOC3"/>
        <w:rPr>
          <w:rFonts w:asciiTheme="minorHAnsi" w:eastAsiaTheme="minorEastAsia" w:hAnsiTheme="minorHAnsi" w:cstheme="minorBidi"/>
          <w:noProof/>
          <w:kern w:val="2"/>
          <w14:ligatures w14:val="standardContextual"/>
        </w:rPr>
      </w:pPr>
      <w:hyperlink w:anchor="_Toc224903460" w:history="1">
        <w:r w:rsidRPr="00555391">
          <w:rPr>
            <w:rStyle w:val="Hyperlink"/>
            <w:noProof/>
          </w:rPr>
          <w:t>F. Three-Year Projections</w:t>
        </w:r>
        <w:r>
          <w:rPr>
            <w:noProof/>
            <w:webHidden/>
          </w:rPr>
          <w:tab/>
        </w:r>
        <w:r>
          <w:rPr>
            <w:noProof/>
            <w:webHidden/>
          </w:rPr>
          <w:fldChar w:fldCharType="begin"/>
        </w:r>
        <w:r>
          <w:rPr>
            <w:noProof/>
            <w:webHidden/>
          </w:rPr>
          <w:instrText xml:space="preserve"> PAGEREF _Toc224903460 \h </w:instrText>
        </w:r>
        <w:r>
          <w:rPr>
            <w:noProof/>
            <w:webHidden/>
          </w:rPr>
        </w:r>
        <w:r>
          <w:rPr>
            <w:noProof/>
            <w:webHidden/>
          </w:rPr>
          <w:fldChar w:fldCharType="separate"/>
        </w:r>
        <w:r w:rsidR="009E58AE">
          <w:rPr>
            <w:noProof/>
            <w:webHidden/>
          </w:rPr>
          <w:t>27</w:t>
        </w:r>
        <w:r>
          <w:rPr>
            <w:noProof/>
            <w:webHidden/>
          </w:rPr>
          <w:fldChar w:fldCharType="end"/>
        </w:r>
      </w:hyperlink>
    </w:p>
    <w:p w14:paraId="77B2E473" w14:textId="2BEE2770" w:rsidR="008B7A8A" w:rsidRDefault="008B7A8A">
      <w:pPr>
        <w:pStyle w:val="TOC2"/>
        <w:rPr>
          <w:rFonts w:asciiTheme="minorHAnsi" w:eastAsiaTheme="minorEastAsia" w:hAnsiTheme="minorHAnsi" w:cstheme="minorBidi"/>
          <w:b w:val="0"/>
          <w:kern w:val="2"/>
          <w14:ligatures w14:val="standardContextual"/>
        </w:rPr>
      </w:pPr>
      <w:hyperlink w:anchor="_Toc224903461" w:history="1">
        <w:r w:rsidRPr="00555391">
          <w:rPr>
            <w:rStyle w:val="Hyperlink"/>
            <w:bCs/>
          </w:rPr>
          <w:t>Section 4. Communications</w:t>
        </w:r>
        <w:r>
          <w:rPr>
            <w:webHidden/>
          </w:rPr>
          <w:tab/>
        </w:r>
        <w:r>
          <w:rPr>
            <w:webHidden/>
          </w:rPr>
          <w:fldChar w:fldCharType="begin"/>
        </w:r>
        <w:r>
          <w:rPr>
            <w:webHidden/>
          </w:rPr>
          <w:instrText xml:space="preserve"> PAGEREF _Toc224903461 \h </w:instrText>
        </w:r>
        <w:r>
          <w:rPr>
            <w:webHidden/>
          </w:rPr>
        </w:r>
        <w:r>
          <w:rPr>
            <w:webHidden/>
          </w:rPr>
          <w:fldChar w:fldCharType="separate"/>
        </w:r>
        <w:r w:rsidR="009E58AE">
          <w:rPr>
            <w:webHidden/>
          </w:rPr>
          <w:t>29</w:t>
        </w:r>
        <w:r>
          <w:rPr>
            <w:webHidden/>
          </w:rPr>
          <w:fldChar w:fldCharType="end"/>
        </w:r>
      </w:hyperlink>
    </w:p>
    <w:p w14:paraId="24F2FB27" w14:textId="27447CD8" w:rsidR="008B7A8A" w:rsidRDefault="008B7A8A">
      <w:pPr>
        <w:pStyle w:val="TOC3"/>
        <w:rPr>
          <w:rFonts w:asciiTheme="minorHAnsi" w:eastAsiaTheme="minorEastAsia" w:hAnsiTheme="minorHAnsi" w:cstheme="minorBidi"/>
          <w:noProof/>
          <w:kern w:val="2"/>
          <w14:ligatures w14:val="standardContextual"/>
        </w:rPr>
      </w:pPr>
      <w:hyperlink w:anchor="_Toc224903462" w:history="1">
        <w:r w:rsidRPr="00555391">
          <w:rPr>
            <w:rStyle w:val="Hyperlink"/>
            <w:bCs/>
            <w:noProof/>
          </w:rPr>
          <w:t>Annual Report Statutory Citation</w:t>
        </w:r>
        <w:r>
          <w:rPr>
            <w:noProof/>
            <w:webHidden/>
          </w:rPr>
          <w:tab/>
        </w:r>
        <w:r>
          <w:rPr>
            <w:noProof/>
            <w:webHidden/>
          </w:rPr>
          <w:fldChar w:fldCharType="begin"/>
        </w:r>
        <w:r>
          <w:rPr>
            <w:noProof/>
            <w:webHidden/>
          </w:rPr>
          <w:instrText xml:space="preserve"> PAGEREF _Toc224903462 \h </w:instrText>
        </w:r>
        <w:r>
          <w:rPr>
            <w:noProof/>
            <w:webHidden/>
          </w:rPr>
        </w:r>
        <w:r>
          <w:rPr>
            <w:noProof/>
            <w:webHidden/>
          </w:rPr>
          <w:fldChar w:fldCharType="separate"/>
        </w:r>
        <w:r w:rsidR="009E58AE">
          <w:rPr>
            <w:noProof/>
            <w:webHidden/>
          </w:rPr>
          <w:t>29</w:t>
        </w:r>
        <w:r>
          <w:rPr>
            <w:noProof/>
            <w:webHidden/>
          </w:rPr>
          <w:fldChar w:fldCharType="end"/>
        </w:r>
      </w:hyperlink>
    </w:p>
    <w:p w14:paraId="1899C5E3" w14:textId="4A1228A0" w:rsidR="008B7A8A" w:rsidRDefault="008B7A8A">
      <w:pPr>
        <w:pStyle w:val="TOC3"/>
        <w:rPr>
          <w:rFonts w:asciiTheme="minorHAnsi" w:eastAsiaTheme="minorEastAsia" w:hAnsiTheme="minorHAnsi" w:cstheme="minorBidi"/>
          <w:noProof/>
          <w:kern w:val="2"/>
          <w14:ligatures w14:val="standardContextual"/>
        </w:rPr>
      </w:pPr>
      <w:hyperlink w:anchor="_Toc224903463" w:history="1">
        <w:r w:rsidRPr="00555391">
          <w:rPr>
            <w:rStyle w:val="Hyperlink"/>
            <w:noProof/>
          </w:rPr>
          <w:t>A. Outreach Activities.</w:t>
        </w:r>
        <w:r>
          <w:rPr>
            <w:noProof/>
            <w:webHidden/>
          </w:rPr>
          <w:tab/>
        </w:r>
        <w:r>
          <w:rPr>
            <w:noProof/>
            <w:webHidden/>
          </w:rPr>
          <w:fldChar w:fldCharType="begin"/>
        </w:r>
        <w:r>
          <w:rPr>
            <w:noProof/>
            <w:webHidden/>
          </w:rPr>
          <w:instrText xml:space="preserve"> PAGEREF _Toc224903463 \h </w:instrText>
        </w:r>
        <w:r>
          <w:rPr>
            <w:noProof/>
            <w:webHidden/>
          </w:rPr>
        </w:r>
        <w:r>
          <w:rPr>
            <w:noProof/>
            <w:webHidden/>
          </w:rPr>
          <w:fldChar w:fldCharType="separate"/>
        </w:r>
        <w:r w:rsidR="009E58AE">
          <w:rPr>
            <w:noProof/>
            <w:webHidden/>
          </w:rPr>
          <w:t>29</w:t>
        </w:r>
        <w:r>
          <w:rPr>
            <w:noProof/>
            <w:webHidden/>
          </w:rPr>
          <w:fldChar w:fldCharType="end"/>
        </w:r>
      </w:hyperlink>
    </w:p>
    <w:p w14:paraId="5E494A36" w14:textId="5D12A17D" w:rsidR="008B7A8A" w:rsidRDefault="008B7A8A">
      <w:pPr>
        <w:pStyle w:val="TOC3"/>
        <w:rPr>
          <w:rFonts w:asciiTheme="minorHAnsi" w:eastAsiaTheme="minorEastAsia" w:hAnsiTheme="minorHAnsi" w:cstheme="minorBidi"/>
          <w:noProof/>
          <w:kern w:val="2"/>
          <w14:ligatures w14:val="standardContextual"/>
        </w:rPr>
      </w:pPr>
      <w:hyperlink w:anchor="_Toc224903464" w:history="1">
        <w:r w:rsidRPr="00555391">
          <w:rPr>
            <w:rStyle w:val="Hyperlink"/>
            <w:bCs/>
            <w:noProof/>
          </w:rPr>
          <w:t>B. Program Goal Activities</w:t>
        </w:r>
        <w:r>
          <w:rPr>
            <w:noProof/>
            <w:webHidden/>
          </w:rPr>
          <w:tab/>
        </w:r>
        <w:r>
          <w:rPr>
            <w:noProof/>
            <w:webHidden/>
          </w:rPr>
          <w:fldChar w:fldCharType="begin"/>
        </w:r>
        <w:r>
          <w:rPr>
            <w:noProof/>
            <w:webHidden/>
          </w:rPr>
          <w:instrText xml:space="preserve"> PAGEREF _Toc224903464 \h </w:instrText>
        </w:r>
        <w:r>
          <w:rPr>
            <w:noProof/>
            <w:webHidden/>
          </w:rPr>
        </w:r>
        <w:r>
          <w:rPr>
            <w:noProof/>
            <w:webHidden/>
          </w:rPr>
          <w:fldChar w:fldCharType="separate"/>
        </w:r>
        <w:r w:rsidR="009E58AE">
          <w:rPr>
            <w:noProof/>
            <w:webHidden/>
          </w:rPr>
          <w:t>40</w:t>
        </w:r>
        <w:r>
          <w:rPr>
            <w:noProof/>
            <w:webHidden/>
          </w:rPr>
          <w:fldChar w:fldCharType="end"/>
        </w:r>
      </w:hyperlink>
    </w:p>
    <w:p w14:paraId="3CB0F506" w14:textId="0D536CC1" w:rsidR="008B7A8A" w:rsidRDefault="008B7A8A">
      <w:pPr>
        <w:pStyle w:val="TOC3"/>
        <w:rPr>
          <w:rFonts w:asciiTheme="minorHAnsi" w:eastAsiaTheme="minorEastAsia" w:hAnsiTheme="minorHAnsi" w:cstheme="minorBidi"/>
          <w:noProof/>
          <w:kern w:val="2"/>
          <w14:ligatures w14:val="standardContextual"/>
        </w:rPr>
      </w:pPr>
      <w:hyperlink w:anchor="_Toc224903465" w:history="1">
        <w:r w:rsidRPr="00555391">
          <w:rPr>
            <w:rStyle w:val="Hyperlink"/>
            <w:noProof/>
          </w:rPr>
          <w:t>B1. Introduction</w:t>
        </w:r>
        <w:r>
          <w:rPr>
            <w:noProof/>
            <w:webHidden/>
          </w:rPr>
          <w:tab/>
        </w:r>
        <w:r>
          <w:rPr>
            <w:noProof/>
            <w:webHidden/>
          </w:rPr>
          <w:fldChar w:fldCharType="begin"/>
        </w:r>
        <w:r>
          <w:rPr>
            <w:noProof/>
            <w:webHidden/>
          </w:rPr>
          <w:instrText xml:space="preserve"> PAGEREF _Toc224903465 \h </w:instrText>
        </w:r>
        <w:r>
          <w:rPr>
            <w:noProof/>
            <w:webHidden/>
          </w:rPr>
        </w:r>
        <w:r>
          <w:rPr>
            <w:noProof/>
            <w:webHidden/>
          </w:rPr>
          <w:fldChar w:fldCharType="separate"/>
        </w:r>
        <w:r w:rsidR="009E58AE">
          <w:rPr>
            <w:noProof/>
            <w:webHidden/>
          </w:rPr>
          <w:t>40</w:t>
        </w:r>
        <w:r>
          <w:rPr>
            <w:noProof/>
            <w:webHidden/>
          </w:rPr>
          <w:fldChar w:fldCharType="end"/>
        </w:r>
      </w:hyperlink>
    </w:p>
    <w:p w14:paraId="6BB4C73C" w14:textId="16C2605B" w:rsidR="008B7A8A" w:rsidRDefault="008B7A8A">
      <w:pPr>
        <w:pStyle w:val="TOC3"/>
        <w:rPr>
          <w:rFonts w:asciiTheme="minorHAnsi" w:eastAsiaTheme="minorEastAsia" w:hAnsiTheme="minorHAnsi" w:cstheme="minorBidi"/>
          <w:noProof/>
          <w:kern w:val="2"/>
          <w14:ligatures w14:val="standardContextual"/>
        </w:rPr>
      </w:pPr>
      <w:hyperlink w:anchor="_Toc224903466" w:history="1">
        <w:r w:rsidRPr="00555391">
          <w:rPr>
            <w:rStyle w:val="Hyperlink"/>
            <w:noProof/>
          </w:rPr>
          <w:t>B2. Postconsumer Paint Reduction Goal</w:t>
        </w:r>
        <w:r>
          <w:rPr>
            <w:noProof/>
            <w:webHidden/>
          </w:rPr>
          <w:tab/>
        </w:r>
        <w:r>
          <w:rPr>
            <w:noProof/>
            <w:webHidden/>
          </w:rPr>
          <w:fldChar w:fldCharType="begin"/>
        </w:r>
        <w:r>
          <w:rPr>
            <w:noProof/>
            <w:webHidden/>
          </w:rPr>
          <w:instrText xml:space="preserve"> PAGEREF _Toc224903466 \h </w:instrText>
        </w:r>
        <w:r>
          <w:rPr>
            <w:noProof/>
            <w:webHidden/>
          </w:rPr>
        </w:r>
        <w:r>
          <w:rPr>
            <w:noProof/>
            <w:webHidden/>
          </w:rPr>
          <w:fldChar w:fldCharType="separate"/>
        </w:r>
        <w:r w:rsidR="009E58AE">
          <w:rPr>
            <w:noProof/>
            <w:webHidden/>
          </w:rPr>
          <w:t>40</w:t>
        </w:r>
        <w:r>
          <w:rPr>
            <w:noProof/>
            <w:webHidden/>
          </w:rPr>
          <w:fldChar w:fldCharType="end"/>
        </w:r>
      </w:hyperlink>
    </w:p>
    <w:p w14:paraId="114C43C2" w14:textId="7EDF84DD" w:rsidR="008B7A8A" w:rsidRDefault="008B7A8A">
      <w:pPr>
        <w:pStyle w:val="TOC3"/>
        <w:rPr>
          <w:rFonts w:asciiTheme="minorHAnsi" w:eastAsiaTheme="minorEastAsia" w:hAnsiTheme="minorHAnsi" w:cstheme="minorBidi"/>
          <w:noProof/>
          <w:kern w:val="2"/>
          <w14:ligatures w14:val="standardContextual"/>
        </w:rPr>
      </w:pPr>
      <w:hyperlink w:anchor="_Toc224903467" w:history="1">
        <w:r w:rsidRPr="00555391">
          <w:rPr>
            <w:rStyle w:val="Hyperlink"/>
            <w:noProof/>
          </w:rPr>
          <w:t>B3. Public Awareness Goal</w:t>
        </w:r>
        <w:r>
          <w:rPr>
            <w:noProof/>
            <w:webHidden/>
          </w:rPr>
          <w:tab/>
        </w:r>
        <w:r>
          <w:rPr>
            <w:noProof/>
            <w:webHidden/>
          </w:rPr>
          <w:fldChar w:fldCharType="begin"/>
        </w:r>
        <w:r>
          <w:rPr>
            <w:noProof/>
            <w:webHidden/>
          </w:rPr>
          <w:instrText xml:space="preserve"> PAGEREF _Toc224903467 \h </w:instrText>
        </w:r>
        <w:r>
          <w:rPr>
            <w:noProof/>
            <w:webHidden/>
          </w:rPr>
        </w:r>
        <w:r>
          <w:rPr>
            <w:noProof/>
            <w:webHidden/>
          </w:rPr>
          <w:fldChar w:fldCharType="separate"/>
        </w:r>
        <w:r w:rsidR="009E58AE">
          <w:rPr>
            <w:noProof/>
            <w:webHidden/>
          </w:rPr>
          <w:t>42</w:t>
        </w:r>
        <w:r>
          <w:rPr>
            <w:noProof/>
            <w:webHidden/>
          </w:rPr>
          <w:fldChar w:fldCharType="end"/>
        </w:r>
      </w:hyperlink>
    </w:p>
    <w:p w14:paraId="35D01FCD" w14:textId="402B0161" w:rsidR="008B7A8A" w:rsidRDefault="008B7A8A">
      <w:pPr>
        <w:pStyle w:val="TOC2"/>
        <w:rPr>
          <w:rFonts w:asciiTheme="minorHAnsi" w:eastAsiaTheme="minorEastAsia" w:hAnsiTheme="minorHAnsi" w:cstheme="minorBidi"/>
          <w:b w:val="0"/>
          <w:kern w:val="2"/>
          <w14:ligatures w14:val="standardContextual"/>
        </w:rPr>
      </w:pPr>
      <w:hyperlink w:anchor="_Toc224903468" w:history="1">
        <w:r w:rsidRPr="00555391">
          <w:rPr>
            <w:rStyle w:val="Hyperlink"/>
          </w:rPr>
          <w:t>Section 5. 2026 and Future</w:t>
        </w:r>
        <w:r>
          <w:rPr>
            <w:webHidden/>
          </w:rPr>
          <w:tab/>
        </w:r>
        <w:r>
          <w:rPr>
            <w:webHidden/>
          </w:rPr>
          <w:fldChar w:fldCharType="begin"/>
        </w:r>
        <w:r>
          <w:rPr>
            <w:webHidden/>
          </w:rPr>
          <w:instrText xml:space="preserve"> PAGEREF _Toc224903468 \h </w:instrText>
        </w:r>
        <w:r>
          <w:rPr>
            <w:webHidden/>
          </w:rPr>
        </w:r>
        <w:r>
          <w:rPr>
            <w:webHidden/>
          </w:rPr>
          <w:fldChar w:fldCharType="separate"/>
        </w:r>
        <w:r w:rsidR="009E58AE">
          <w:rPr>
            <w:webHidden/>
          </w:rPr>
          <w:t>43</w:t>
        </w:r>
        <w:r>
          <w:rPr>
            <w:webHidden/>
          </w:rPr>
          <w:fldChar w:fldCharType="end"/>
        </w:r>
      </w:hyperlink>
    </w:p>
    <w:p w14:paraId="0C60C967" w14:textId="3068EC32" w:rsidR="008B7A8A" w:rsidRDefault="008B7A8A">
      <w:pPr>
        <w:pStyle w:val="TOC3"/>
        <w:rPr>
          <w:rFonts w:asciiTheme="minorHAnsi" w:eastAsiaTheme="minorEastAsia" w:hAnsiTheme="minorHAnsi" w:cstheme="minorBidi"/>
          <w:noProof/>
          <w:kern w:val="2"/>
          <w14:ligatures w14:val="standardContextual"/>
        </w:rPr>
      </w:pPr>
      <w:hyperlink w:anchor="_Toc224903469" w:history="1">
        <w:r w:rsidRPr="00555391">
          <w:rPr>
            <w:rStyle w:val="Hyperlink"/>
            <w:noProof/>
          </w:rPr>
          <w:t>A. Drop-off Sites and Services</w:t>
        </w:r>
        <w:r>
          <w:rPr>
            <w:noProof/>
            <w:webHidden/>
          </w:rPr>
          <w:tab/>
        </w:r>
        <w:r>
          <w:rPr>
            <w:noProof/>
            <w:webHidden/>
          </w:rPr>
          <w:fldChar w:fldCharType="begin"/>
        </w:r>
        <w:r>
          <w:rPr>
            <w:noProof/>
            <w:webHidden/>
          </w:rPr>
          <w:instrText xml:space="preserve"> PAGEREF _Toc224903469 \h </w:instrText>
        </w:r>
        <w:r>
          <w:rPr>
            <w:noProof/>
            <w:webHidden/>
          </w:rPr>
        </w:r>
        <w:r>
          <w:rPr>
            <w:noProof/>
            <w:webHidden/>
          </w:rPr>
          <w:fldChar w:fldCharType="separate"/>
        </w:r>
        <w:r w:rsidR="009E58AE">
          <w:rPr>
            <w:noProof/>
            <w:webHidden/>
          </w:rPr>
          <w:t>43</w:t>
        </w:r>
        <w:r>
          <w:rPr>
            <w:noProof/>
            <w:webHidden/>
          </w:rPr>
          <w:fldChar w:fldCharType="end"/>
        </w:r>
      </w:hyperlink>
    </w:p>
    <w:p w14:paraId="781B244B" w14:textId="0CB5C7F9" w:rsidR="008B7A8A" w:rsidRDefault="008B7A8A">
      <w:pPr>
        <w:pStyle w:val="TOC3"/>
        <w:rPr>
          <w:rFonts w:asciiTheme="minorHAnsi" w:eastAsiaTheme="minorEastAsia" w:hAnsiTheme="minorHAnsi" w:cstheme="minorBidi"/>
          <w:noProof/>
          <w:kern w:val="2"/>
          <w14:ligatures w14:val="standardContextual"/>
        </w:rPr>
      </w:pPr>
      <w:hyperlink w:anchor="_Toc224903470" w:history="1">
        <w:r w:rsidRPr="00555391">
          <w:rPr>
            <w:rStyle w:val="Hyperlink"/>
            <w:noProof/>
          </w:rPr>
          <w:t>B. Operations</w:t>
        </w:r>
        <w:r>
          <w:rPr>
            <w:noProof/>
            <w:webHidden/>
          </w:rPr>
          <w:tab/>
        </w:r>
        <w:r>
          <w:rPr>
            <w:noProof/>
            <w:webHidden/>
          </w:rPr>
          <w:fldChar w:fldCharType="begin"/>
        </w:r>
        <w:r>
          <w:rPr>
            <w:noProof/>
            <w:webHidden/>
          </w:rPr>
          <w:instrText xml:space="preserve"> PAGEREF _Toc224903470 \h </w:instrText>
        </w:r>
        <w:r>
          <w:rPr>
            <w:noProof/>
            <w:webHidden/>
          </w:rPr>
        </w:r>
        <w:r>
          <w:rPr>
            <w:noProof/>
            <w:webHidden/>
          </w:rPr>
          <w:fldChar w:fldCharType="separate"/>
        </w:r>
        <w:r w:rsidR="009E58AE">
          <w:rPr>
            <w:noProof/>
            <w:webHidden/>
          </w:rPr>
          <w:t>43</w:t>
        </w:r>
        <w:r>
          <w:rPr>
            <w:noProof/>
            <w:webHidden/>
          </w:rPr>
          <w:fldChar w:fldCharType="end"/>
        </w:r>
      </w:hyperlink>
    </w:p>
    <w:p w14:paraId="444C5412" w14:textId="19985296" w:rsidR="008B7A8A" w:rsidRDefault="008B7A8A">
      <w:pPr>
        <w:pStyle w:val="TOC3"/>
        <w:rPr>
          <w:rFonts w:asciiTheme="minorHAnsi" w:eastAsiaTheme="minorEastAsia" w:hAnsiTheme="minorHAnsi" w:cstheme="minorBidi"/>
          <w:noProof/>
          <w:kern w:val="2"/>
          <w14:ligatures w14:val="standardContextual"/>
        </w:rPr>
      </w:pPr>
      <w:hyperlink w:anchor="_Toc224903471" w:history="1">
        <w:r w:rsidRPr="00555391">
          <w:rPr>
            <w:rStyle w:val="Hyperlink"/>
            <w:noProof/>
          </w:rPr>
          <w:t>D. Communications</w:t>
        </w:r>
        <w:r>
          <w:rPr>
            <w:noProof/>
            <w:webHidden/>
          </w:rPr>
          <w:tab/>
        </w:r>
        <w:r>
          <w:rPr>
            <w:noProof/>
            <w:webHidden/>
          </w:rPr>
          <w:fldChar w:fldCharType="begin"/>
        </w:r>
        <w:r>
          <w:rPr>
            <w:noProof/>
            <w:webHidden/>
          </w:rPr>
          <w:instrText xml:space="preserve"> PAGEREF _Toc224903471 \h </w:instrText>
        </w:r>
        <w:r>
          <w:rPr>
            <w:noProof/>
            <w:webHidden/>
          </w:rPr>
        </w:r>
        <w:r>
          <w:rPr>
            <w:noProof/>
            <w:webHidden/>
          </w:rPr>
          <w:fldChar w:fldCharType="separate"/>
        </w:r>
        <w:r w:rsidR="009E58AE">
          <w:rPr>
            <w:noProof/>
            <w:webHidden/>
          </w:rPr>
          <w:t>43</w:t>
        </w:r>
        <w:r>
          <w:rPr>
            <w:noProof/>
            <w:webHidden/>
          </w:rPr>
          <w:fldChar w:fldCharType="end"/>
        </w:r>
      </w:hyperlink>
    </w:p>
    <w:p w14:paraId="3F4215EC" w14:textId="75C7AE2B" w:rsidR="008B7A8A" w:rsidRDefault="008B7A8A">
      <w:pPr>
        <w:pStyle w:val="TOC2"/>
        <w:rPr>
          <w:rFonts w:asciiTheme="minorHAnsi" w:eastAsiaTheme="minorEastAsia" w:hAnsiTheme="minorHAnsi" w:cstheme="minorBidi"/>
          <w:b w:val="0"/>
          <w:kern w:val="2"/>
          <w14:ligatures w14:val="standardContextual"/>
        </w:rPr>
      </w:pPr>
      <w:hyperlink w:anchor="_Toc224903472" w:history="1">
        <w:r w:rsidRPr="00555391">
          <w:rPr>
            <w:rStyle w:val="Hyperlink"/>
          </w:rPr>
          <w:t>Appendix A. Drop-off Sites and Services</w:t>
        </w:r>
        <w:r>
          <w:rPr>
            <w:webHidden/>
          </w:rPr>
          <w:tab/>
        </w:r>
        <w:r>
          <w:rPr>
            <w:webHidden/>
          </w:rPr>
          <w:fldChar w:fldCharType="begin"/>
        </w:r>
        <w:r>
          <w:rPr>
            <w:webHidden/>
          </w:rPr>
          <w:instrText xml:space="preserve"> PAGEREF _Toc224903472 \h </w:instrText>
        </w:r>
        <w:r>
          <w:rPr>
            <w:webHidden/>
          </w:rPr>
        </w:r>
        <w:r>
          <w:rPr>
            <w:webHidden/>
          </w:rPr>
          <w:fldChar w:fldCharType="separate"/>
        </w:r>
        <w:r w:rsidR="009E58AE">
          <w:rPr>
            <w:webHidden/>
          </w:rPr>
          <w:t>45</w:t>
        </w:r>
        <w:r>
          <w:rPr>
            <w:webHidden/>
          </w:rPr>
          <w:fldChar w:fldCharType="end"/>
        </w:r>
      </w:hyperlink>
    </w:p>
    <w:p w14:paraId="654FE157" w14:textId="11ACE6A5" w:rsidR="008B7A8A" w:rsidRDefault="008B7A8A">
      <w:pPr>
        <w:pStyle w:val="TOC2"/>
        <w:rPr>
          <w:rFonts w:asciiTheme="minorHAnsi" w:eastAsiaTheme="minorEastAsia" w:hAnsiTheme="minorHAnsi" w:cstheme="minorBidi"/>
          <w:b w:val="0"/>
          <w:kern w:val="2"/>
          <w14:ligatures w14:val="standardContextual"/>
        </w:rPr>
      </w:pPr>
      <w:hyperlink w:anchor="_Toc224903473" w:history="1">
        <w:r w:rsidRPr="00555391">
          <w:rPr>
            <w:rStyle w:val="Hyperlink"/>
          </w:rPr>
          <w:t>Appendix B. Independent Financial Audit</w:t>
        </w:r>
        <w:r>
          <w:rPr>
            <w:webHidden/>
          </w:rPr>
          <w:tab/>
        </w:r>
        <w:r>
          <w:rPr>
            <w:webHidden/>
          </w:rPr>
          <w:fldChar w:fldCharType="begin"/>
        </w:r>
        <w:r>
          <w:rPr>
            <w:webHidden/>
          </w:rPr>
          <w:instrText xml:space="preserve"> PAGEREF _Toc224903473 \h </w:instrText>
        </w:r>
        <w:r>
          <w:rPr>
            <w:webHidden/>
          </w:rPr>
        </w:r>
        <w:r>
          <w:rPr>
            <w:webHidden/>
          </w:rPr>
          <w:fldChar w:fldCharType="separate"/>
        </w:r>
        <w:r w:rsidR="009E58AE">
          <w:rPr>
            <w:webHidden/>
          </w:rPr>
          <w:t>61</w:t>
        </w:r>
        <w:r>
          <w:rPr>
            <w:webHidden/>
          </w:rPr>
          <w:fldChar w:fldCharType="end"/>
        </w:r>
      </w:hyperlink>
    </w:p>
    <w:p w14:paraId="306A72B7" w14:textId="3C3E901A" w:rsidR="008B7A8A" w:rsidRDefault="008B7A8A">
      <w:pPr>
        <w:pStyle w:val="TOC2"/>
        <w:rPr>
          <w:rFonts w:asciiTheme="minorHAnsi" w:eastAsiaTheme="minorEastAsia" w:hAnsiTheme="minorHAnsi" w:cstheme="minorBidi"/>
          <w:b w:val="0"/>
          <w:kern w:val="2"/>
          <w14:ligatures w14:val="standardContextual"/>
        </w:rPr>
      </w:pPr>
      <w:hyperlink w:anchor="_Toc224903494" w:history="1">
        <w:r w:rsidRPr="00555391">
          <w:rPr>
            <w:rStyle w:val="Hyperlink"/>
          </w:rPr>
          <w:t>Appendix C. Outreach Materials</w:t>
        </w:r>
        <w:r>
          <w:rPr>
            <w:webHidden/>
          </w:rPr>
          <w:tab/>
        </w:r>
        <w:r>
          <w:rPr>
            <w:webHidden/>
          </w:rPr>
          <w:fldChar w:fldCharType="begin"/>
        </w:r>
        <w:r>
          <w:rPr>
            <w:webHidden/>
          </w:rPr>
          <w:instrText xml:space="preserve"> PAGEREF _Toc224903494 \h </w:instrText>
        </w:r>
        <w:r>
          <w:rPr>
            <w:webHidden/>
          </w:rPr>
        </w:r>
        <w:r>
          <w:rPr>
            <w:webHidden/>
          </w:rPr>
          <w:fldChar w:fldCharType="separate"/>
        </w:r>
        <w:r w:rsidR="009E58AE">
          <w:rPr>
            <w:webHidden/>
          </w:rPr>
          <w:t>62</w:t>
        </w:r>
        <w:r>
          <w:rPr>
            <w:webHidden/>
          </w:rPr>
          <w:fldChar w:fldCharType="end"/>
        </w:r>
      </w:hyperlink>
    </w:p>
    <w:p w14:paraId="208A90EE" w14:textId="17709407" w:rsidR="008B7A8A" w:rsidRDefault="008B7A8A">
      <w:pPr>
        <w:pStyle w:val="TOC2"/>
        <w:rPr>
          <w:rFonts w:asciiTheme="minorHAnsi" w:eastAsiaTheme="minorEastAsia" w:hAnsiTheme="minorHAnsi" w:cstheme="minorBidi"/>
          <w:b w:val="0"/>
          <w:kern w:val="2"/>
          <w14:ligatures w14:val="standardContextual"/>
        </w:rPr>
      </w:pPr>
      <w:hyperlink w:anchor="_Toc224903513" w:history="1">
        <w:r w:rsidRPr="00555391">
          <w:rPr>
            <w:rStyle w:val="Hyperlink"/>
          </w:rPr>
          <w:t>Appendix D. Site Guidelines</w:t>
        </w:r>
        <w:r>
          <w:rPr>
            <w:webHidden/>
          </w:rPr>
          <w:tab/>
        </w:r>
        <w:r>
          <w:rPr>
            <w:webHidden/>
          </w:rPr>
          <w:fldChar w:fldCharType="begin"/>
        </w:r>
        <w:r>
          <w:rPr>
            <w:webHidden/>
          </w:rPr>
          <w:instrText xml:space="preserve"> PAGEREF _Toc224903513 \h </w:instrText>
        </w:r>
        <w:r>
          <w:rPr>
            <w:webHidden/>
          </w:rPr>
        </w:r>
        <w:r>
          <w:rPr>
            <w:webHidden/>
          </w:rPr>
          <w:fldChar w:fldCharType="separate"/>
        </w:r>
        <w:r w:rsidR="009E58AE">
          <w:rPr>
            <w:webHidden/>
          </w:rPr>
          <w:t>114</w:t>
        </w:r>
        <w:r>
          <w:rPr>
            <w:webHidden/>
          </w:rPr>
          <w:fldChar w:fldCharType="end"/>
        </w:r>
      </w:hyperlink>
    </w:p>
    <w:p w14:paraId="7EE6AFCE" w14:textId="2F666115" w:rsidR="008B7A8A" w:rsidRDefault="008B7A8A">
      <w:pPr>
        <w:pStyle w:val="TOC2"/>
        <w:rPr>
          <w:rFonts w:asciiTheme="minorHAnsi" w:eastAsiaTheme="minorEastAsia" w:hAnsiTheme="minorHAnsi" w:cstheme="minorBidi"/>
          <w:b w:val="0"/>
          <w:kern w:val="2"/>
          <w14:ligatures w14:val="standardContextual"/>
        </w:rPr>
      </w:pPr>
      <w:hyperlink w:anchor="_Toc224903514" w:history="1">
        <w:r w:rsidRPr="00555391">
          <w:rPr>
            <w:rStyle w:val="Hyperlink"/>
          </w:rPr>
          <w:t>Drop-Off Site Guidelines</w:t>
        </w:r>
        <w:r>
          <w:rPr>
            <w:webHidden/>
          </w:rPr>
          <w:tab/>
        </w:r>
        <w:r>
          <w:rPr>
            <w:webHidden/>
          </w:rPr>
          <w:fldChar w:fldCharType="begin"/>
        </w:r>
        <w:r>
          <w:rPr>
            <w:webHidden/>
          </w:rPr>
          <w:instrText xml:space="preserve"> PAGEREF _Toc224903514 \h </w:instrText>
        </w:r>
        <w:r>
          <w:rPr>
            <w:webHidden/>
          </w:rPr>
        </w:r>
        <w:r>
          <w:rPr>
            <w:webHidden/>
          </w:rPr>
          <w:fldChar w:fldCharType="separate"/>
        </w:r>
        <w:r w:rsidR="009E58AE">
          <w:rPr>
            <w:webHidden/>
          </w:rPr>
          <w:t>115</w:t>
        </w:r>
        <w:r>
          <w:rPr>
            <w:webHidden/>
          </w:rPr>
          <w:fldChar w:fldCharType="end"/>
        </w:r>
      </w:hyperlink>
    </w:p>
    <w:p w14:paraId="08683962" w14:textId="48D3B60E" w:rsidR="008B7A8A" w:rsidRDefault="008B7A8A">
      <w:pPr>
        <w:pStyle w:val="TOC2"/>
        <w:rPr>
          <w:rFonts w:asciiTheme="minorHAnsi" w:eastAsiaTheme="minorEastAsia" w:hAnsiTheme="minorHAnsi" w:cstheme="minorBidi"/>
          <w:b w:val="0"/>
          <w:kern w:val="2"/>
          <w14:ligatures w14:val="standardContextual"/>
        </w:rPr>
      </w:pPr>
      <w:hyperlink w:anchor="_Toc224903525" w:history="1">
        <w:r w:rsidRPr="00555391">
          <w:rPr>
            <w:rStyle w:val="Hyperlink"/>
          </w:rPr>
          <w:t>Appendix E. Registered Manufacturers</w:t>
        </w:r>
        <w:r>
          <w:rPr>
            <w:webHidden/>
          </w:rPr>
          <w:tab/>
        </w:r>
        <w:r>
          <w:rPr>
            <w:webHidden/>
          </w:rPr>
          <w:fldChar w:fldCharType="begin"/>
        </w:r>
        <w:r>
          <w:rPr>
            <w:webHidden/>
          </w:rPr>
          <w:instrText xml:space="preserve"> PAGEREF _Toc224903525 \h </w:instrText>
        </w:r>
        <w:r>
          <w:rPr>
            <w:webHidden/>
          </w:rPr>
        </w:r>
        <w:r>
          <w:rPr>
            <w:webHidden/>
          </w:rPr>
          <w:fldChar w:fldCharType="separate"/>
        </w:r>
        <w:r w:rsidR="009E58AE">
          <w:rPr>
            <w:webHidden/>
          </w:rPr>
          <w:t>130</w:t>
        </w:r>
        <w:r>
          <w:rPr>
            <w:webHidden/>
          </w:rPr>
          <w:fldChar w:fldCharType="end"/>
        </w:r>
      </w:hyperlink>
    </w:p>
    <w:p w14:paraId="216E0BF1" w14:textId="7DC6EC22" w:rsidR="008B7A8A" w:rsidRDefault="008B7A8A">
      <w:pPr>
        <w:pStyle w:val="TOC2"/>
        <w:rPr>
          <w:rFonts w:asciiTheme="minorHAnsi" w:eastAsiaTheme="minorEastAsia" w:hAnsiTheme="minorHAnsi" w:cstheme="minorBidi"/>
          <w:b w:val="0"/>
          <w:kern w:val="2"/>
          <w14:ligatures w14:val="standardContextual"/>
        </w:rPr>
      </w:pPr>
      <w:hyperlink w:anchor="_Toc224903526" w:history="1">
        <w:r w:rsidRPr="00555391">
          <w:rPr>
            <w:rStyle w:val="Hyperlink"/>
          </w:rPr>
          <w:t>Appendix F. Awareness Survey</w:t>
        </w:r>
        <w:r>
          <w:rPr>
            <w:webHidden/>
          </w:rPr>
          <w:tab/>
        </w:r>
        <w:r>
          <w:rPr>
            <w:webHidden/>
          </w:rPr>
          <w:fldChar w:fldCharType="begin"/>
        </w:r>
        <w:r>
          <w:rPr>
            <w:webHidden/>
          </w:rPr>
          <w:instrText xml:space="preserve"> PAGEREF _Toc224903526 \h </w:instrText>
        </w:r>
        <w:r>
          <w:rPr>
            <w:webHidden/>
          </w:rPr>
        </w:r>
        <w:r>
          <w:rPr>
            <w:webHidden/>
          </w:rPr>
          <w:fldChar w:fldCharType="separate"/>
        </w:r>
        <w:r w:rsidR="009E58AE">
          <w:rPr>
            <w:webHidden/>
          </w:rPr>
          <w:t>136</w:t>
        </w:r>
        <w:r>
          <w:rPr>
            <w:webHidden/>
          </w:rPr>
          <w:fldChar w:fldCharType="end"/>
        </w:r>
      </w:hyperlink>
    </w:p>
    <w:p w14:paraId="6F693649" w14:textId="2FDDBDED" w:rsidR="008B7A8A" w:rsidRDefault="008B7A8A">
      <w:pPr>
        <w:pStyle w:val="TOC2"/>
        <w:rPr>
          <w:rFonts w:asciiTheme="minorHAnsi" w:eastAsiaTheme="minorEastAsia" w:hAnsiTheme="minorHAnsi" w:cstheme="minorBidi"/>
          <w:b w:val="0"/>
          <w:kern w:val="2"/>
          <w14:ligatures w14:val="standardContextual"/>
        </w:rPr>
      </w:pPr>
      <w:hyperlink w:anchor="_Toc224903528" w:history="1">
        <w:r w:rsidRPr="00555391">
          <w:rPr>
            <w:rStyle w:val="Hyperlink"/>
          </w:rPr>
          <w:t>Appendix G. Underserved Areas</w:t>
        </w:r>
        <w:r>
          <w:rPr>
            <w:webHidden/>
          </w:rPr>
          <w:tab/>
        </w:r>
        <w:r>
          <w:rPr>
            <w:webHidden/>
          </w:rPr>
          <w:fldChar w:fldCharType="begin"/>
        </w:r>
        <w:r>
          <w:rPr>
            <w:webHidden/>
          </w:rPr>
          <w:instrText xml:space="preserve"> PAGEREF _Toc224903528 \h </w:instrText>
        </w:r>
        <w:r>
          <w:rPr>
            <w:webHidden/>
          </w:rPr>
        </w:r>
        <w:r>
          <w:rPr>
            <w:webHidden/>
          </w:rPr>
          <w:fldChar w:fldCharType="separate"/>
        </w:r>
        <w:r w:rsidR="009E58AE">
          <w:rPr>
            <w:webHidden/>
          </w:rPr>
          <w:t>149</w:t>
        </w:r>
        <w:r>
          <w:rPr>
            <w:webHidden/>
          </w:rPr>
          <w:fldChar w:fldCharType="end"/>
        </w:r>
      </w:hyperlink>
    </w:p>
    <w:p w14:paraId="7F90D45F" w14:textId="32549325" w:rsidR="00B70246" w:rsidRPr="0036766B" w:rsidRDefault="009B6074">
      <w:pPr>
        <w:rPr>
          <w:sz w:val="22"/>
          <w:szCs w:val="22"/>
        </w:rPr>
      </w:pPr>
      <w:r w:rsidRPr="006A3701">
        <w:rPr>
          <w:sz w:val="22"/>
          <w:szCs w:val="22"/>
        </w:rPr>
        <w:fldChar w:fldCharType="end"/>
      </w:r>
    </w:p>
    <w:p w14:paraId="75508688" w14:textId="77777777" w:rsidR="00B70246" w:rsidRPr="0036766B" w:rsidRDefault="00B70246">
      <w:pPr>
        <w:rPr>
          <w:rFonts w:eastAsiaTheme="majorEastAsia" w:cstheme="majorBidi"/>
          <w:b/>
          <w:color w:val="004495"/>
          <w:sz w:val="22"/>
          <w:szCs w:val="22"/>
        </w:rPr>
      </w:pPr>
      <w:r w:rsidRPr="0036766B">
        <w:rPr>
          <w:sz w:val="22"/>
          <w:szCs w:val="22"/>
        </w:rPr>
        <w:br w:type="page"/>
      </w:r>
    </w:p>
    <w:p w14:paraId="47E51500" w14:textId="267CCA89" w:rsidR="005A32AC" w:rsidRPr="0036766B" w:rsidRDefault="005A32AC" w:rsidP="00847B59">
      <w:pPr>
        <w:pStyle w:val="Heading2"/>
      </w:pPr>
      <w:r w:rsidRPr="00EB1321">
        <w:lastRenderedPageBreak/>
        <w:fldChar w:fldCharType="begin"/>
      </w:r>
      <w:r w:rsidRPr="0036766B">
        <w:instrText xml:space="preserve"> TOC \f \h \z \u </w:instrText>
      </w:r>
      <w:r w:rsidRPr="00EB1321">
        <w:fldChar w:fldCharType="separate"/>
      </w:r>
      <w:r w:rsidRPr="00EB1321">
        <w:fldChar w:fldCharType="end"/>
      </w:r>
      <w:bookmarkStart w:id="7" w:name="_Toc220581198"/>
      <w:bookmarkStart w:id="8" w:name="_Toc224903434"/>
      <w:r w:rsidRPr="0036766B">
        <w:t xml:space="preserve">Section </w:t>
      </w:r>
      <w:r w:rsidR="003879F6" w:rsidRPr="0036766B">
        <w:t>1</w:t>
      </w:r>
      <w:r w:rsidRPr="0036766B">
        <w:t>. Executive Summary</w:t>
      </w:r>
      <w:bookmarkEnd w:id="7"/>
      <w:bookmarkEnd w:id="8"/>
    </w:p>
    <w:p w14:paraId="164CF969" w14:textId="7A97CC69" w:rsidR="003879F6" w:rsidRPr="0036766B" w:rsidRDefault="002F068F" w:rsidP="00847B59">
      <w:pPr>
        <w:pStyle w:val="Heading3"/>
      </w:pPr>
      <w:bookmarkStart w:id="9" w:name="_Toc193404679"/>
      <w:bookmarkStart w:id="10" w:name="_Toc220581199"/>
      <w:bookmarkStart w:id="11" w:name="_Toc224903435"/>
      <w:r w:rsidRPr="0036766B">
        <w:t>Oregon</w:t>
      </w:r>
      <w:r w:rsidR="003879F6" w:rsidRPr="0036766B">
        <w:t xml:space="preserve"> Paint </w:t>
      </w:r>
      <w:r w:rsidR="003879F6" w:rsidRPr="00847B59">
        <w:t>Stewardship</w:t>
      </w:r>
      <w:r w:rsidR="003879F6" w:rsidRPr="0036766B">
        <w:t xml:space="preserve"> Law</w:t>
      </w:r>
      <w:bookmarkEnd w:id="9"/>
      <w:bookmarkEnd w:id="10"/>
      <w:bookmarkEnd w:id="11"/>
    </w:p>
    <w:p w14:paraId="25B94531" w14:textId="77777777" w:rsidR="002F068F" w:rsidRPr="0036766B" w:rsidRDefault="002F068F" w:rsidP="00387028">
      <w:r w:rsidRPr="0036766B">
        <w:t xml:space="preserve">PaintCare is the representative stewardship organization for the Oregon Paint Stewardship Program codified in Oregon Revised Statutes §§ </w:t>
      </w:r>
      <w:r w:rsidRPr="0036766B">
        <w:rPr>
          <w:color w:val="212121"/>
        </w:rPr>
        <w:t>459A.820-</w:t>
      </w:r>
      <w:r w:rsidRPr="0036766B">
        <w:t xml:space="preserve">855. The Oregon program began July 1, 2010. </w:t>
      </w:r>
    </w:p>
    <w:p w14:paraId="7E807AEF" w14:textId="4FA029B0" w:rsidR="005A32AC" w:rsidRPr="0036766B" w:rsidRDefault="002F068F" w:rsidP="00387028">
      <w:r w:rsidRPr="0036766B">
        <w:t>The broad goals of the program are for paint manufacturers to implement and manage the finances of a statewide paint stewardship program to reduce the generation of postconsumer paint, promote using up leftover paint, and facilitate the recycling and proper disposal of unwanted postconsumer paint. The program aims to increase opportunities to properly manage leftover paint, offer cost-saving opportunities to local governments, and manage the paint collected in an environmentally and economically sound manner.</w:t>
      </w:r>
    </w:p>
    <w:p w14:paraId="21F91D8F" w14:textId="27F10775" w:rsidR="005A32AC" w:rsidRPr="0036766B" w:rsidRDefault="003879F6" w:rsidP="00387028">
      <w:pPr>
        <w:pStyle w:val="Heading3"/>
      </w:pPr>
      <w:bookmarkStart w:id="12" w:name="_Toc193404680"/>
      <w:bookmarkStart w:id="13" w:name="_Toc220581200"/>
      <w:bookmarkStart w:id="14" w:name="_Toc224903436"/>
      <w:r w:rsidRPr="0036766B">
        <w:t xml:space="preserve">Program </w:t>
      </w:r>
      <w:r w:rsidRPr="00387028">
        <w:t>Highlights</w:t>
      </w:r>
      <w:bookmarkEnd w:id="12"/>
      <w:bookmarkEnd w:id="13"/>
      <w:bookmarkEnd w:id="14"/>
    </w:p>
    <w:p w14:paraId="5983F711" w14:textId="5185EF4C" w:rsidR="002F068F" w:rsidRPr="00387028" w:rsidRDefault="002F068F" w:rsidP="002F068F">
      <w:bookmarkStart w:id="15" w:name="_Hlk132208273"/>
      <w:bookmarkStart w:id="16" w:name="_Hlk161856507"/>
      <w:r w:rsidRPr="00387028">
        <w:rPr>
          <w:b/>
          <w:bCs/>
        </w:rPr>
        <w:t>Drop-Off Sites.</w:t>
      </w:r>
      <w:r w:rsidRPr="00387028">
        <w:t xml:space="preserve"> The program had </w:t>
      </w:r>
      <w:r w:rsidR="00C80674" w:rsidRPr="00387028">
        <w:t>192</w:t>
      </w:r>
      <w:r w:rsidRPr="00387028">
        <w:t xml:space="preserve"> year-round paint drop-off sites </w:t>
      </w:r>
      <w:bookmarkStart w:id="17" w:name="_Hlk98260382"/>
      <w:r w:rsidRPr="00387028">
        <w:t xml:space="preserve">(which qualify as “permanent collection sites” as referenced in the Oregon law) </w:t>
      </w:r>
      <w:bookmarkEnd w:id="17"/>
      <w:r w:rsidRPr="00387028">
        <w:t xml:space="preserve">at the end of the year; </w:t>
      </w:r>
      <w:r w:rsidR="00C80674" w:rsidRPr="00387028">
        <w:t>140</w:t>
      </w:r>
      <w:r w:rsidR="000908A7" w:rsidRPr="00387028">
        <w:t xml:space="preserve"> </w:t>
      </w:r>
      <w:r w:rsidRPr="00387028">
        <w:t xml:space="preserve">were paint retailers, representing </w:t>
      </w:r>
      <w:r w:rsidR="00C80674" w:rsidRPr="00387028">
        <w:t>36</w:t>
      </w:r>
      <w:r w:rsidRPr="00387028">
        <w:t xml:space="preserve">% of likely paint retail participants. The remaining sites included </w:t>
      </w:r>
      <w:r w:rsidR="00332D11" w:rsidRPr="00387028">
        <w:t xml:space="preserve">one environmental services company, six household hazardous waste </w:t>
      </w:r>
      <w:r w:rsidR="00051CE3" w:rsidRPr="00387028">
        <w:t xml:space="preserve">(HHW) </w:t>
      </w:r>
      <w:r w:rsidR="00332D11" w:rsidRPr="00387028">
        <w:t>facilities, one paint recycler, 26 reuse stores, and 18 transfer stations.</w:t>
      </w:r>
    </w:p>
    <w:p w14:paraId="36AA39D1" w14:textId="39D914CD" w:rsidR="002F068F" w:rsidRPr="00387028" w:rsidRDefault="002F068F" w:rsidP="002F068F">
      <w:r w:rsidRPr="00387028">
        <w:t xml:space="preserve">The program also managed paint from supplemental drop-off sites that included </w:t>
      </w:r>
      <w:r w:rsidR="00C80674" w:rsidRPr="00387028">
        <w:t xml:space="preserve">40 </w:t>
      </w:r>
      <w:r w:rsidR="00332D11" w:rsidRPr="00387028">
        <w:t xml:space="preserve">HHW event sites, </w:t>
      </w:r>
      <w:r w:rsidR="00051CE3" w:rsidRPr="00387028">
        <w:t>five</w:t>
      </w:r>
      <w:r w:rsidR="00C80674" w:rsidRPr="00387028">
        <w:t xml:space="preserve"> </w:t>
      </w:r>
      <w:r w:rsidR="00332D11" w:rsidRPr="00387028">
        <w:t xml:space="preserve">PaintCare events, </w:t>
      </w:r>
      <w:r w:rsidR="00C80674" w:rsidRPr="00387028">
        <w:t xml:space="preserve">four </w:t>
      </w:r>
      <w:r w:rsidR="00332D11" w:rsidRPr="00387028">
        <w:t xml:space="preserve">seasonal HHW facilities, </w:t>
      </w:r>
      <w:r w:rsidR="00C80674" w:rsidRPr="00387028">
        <w:t xml:space="preserve">11 </w:t>
      </w:r>
      <w:r w:rsidR="00332D11" w:rsidRPr="00387028">
        <w:t>retailers</w:t>
      </w:r>
      <w:r w:rsidR="00625BC3" w:rsidRPr="00387028">
        <w:t xml:space="preserve">, </w:t>
      </w:r>
      <w:r w:rsidR="00C80674" w:rsidRPr="00387028">
        <w:t>one</w:t>
      </w:r>
      <w:r w:rsidR="00332D11" w:rsidRPr="00387028">
        <w:t xml:space="preserve"> reuse store</w:t>
      </w:r>
      <w:r w:rsidR="00625BC3" w:rsidRPr="00387028">
        <w:t>, and one environmental services company</w:t>
      </w:r>
      <w:r w:rsidR="00332D11" w:rsidRPr="00387028">
        <w:t xml:space="preserve"> that accepted paint for part of the year. </w:t>
      </w:r>
      <w:r w:rsidRPr="00387028">
        <w:t xml:space="preserve"> </w:t>
      </w:r>
    </w:p>
    <w:p w14:paraId="3B78DD52" w14:textId="3EAC9830" w:rsidR="002F068F" w:rsidRPr="00387028" w:rsidRDefault="002F068F" w:rsidP="002F068F">
      <w:r w:rsidRPr="00387028">
        <w:t>During the year,</w:t>
      </w:r>
      <w:r w:rsidR="000908A7" w:rsidRPr="00387028">
        <w:t xml:space="preserve"> </w:t>
      </w:r>
      <w:r w:rsidR="00326FF6" w:rsidRPr="00387028">
        <w:t>98.7</w:t>
      </w:r>
      <w:r w:rsidRPr="00387028">
        <w:t xml:space="preserve">% of Oregon residents lived within 15 miles of a drop-off site. </w:t>
      </w:r>
    </w:p>
    <w:p w14:paraId="26CF56D3" w14:textId="4FA25AF1" w:rsidR="002F068F" w:rsidRPr="00387028" w:rsidRDefault="002F068F" w:rsidP="002F068F">
      <w:r w:rsidRPr="00387028">
        <w:rPr>
          <w:b/>
          <w:bCs/>
        </w:rPr>
        <w:t xml:space="preserve">Services. </w:t>
      </w:r>
      <w:r w:rsidRPr="00387028">
        <w:t xml:space="preserve">The program provided </w:t>
      </w:r>
      <w:r w:rsidR="008D23C6" w:rsidRPr="00387028">
        <w:t>122</w:t>
      </w:r>
      <w:r w:rsidRPr="00387028">
        <w:t xml:space="preserve"> direct large volume pickups (LVP) from businesses and others that had accumulated more than 100 gallons of paint at their locations and serviced </w:t>
      </w:r>
      <w:r w:rsidR="008D23C6" w:rsidRPr="00387028">
        <w:t>19</w:t>
      </w:r>
      <w:r w:rsidRPr="00387028">
        <w:t xml:space="preserve"> locations set up as recurring large volume pickup (RLVP) sites.</w:t>
      </w:r>
      <w:r w:rsidRPr="00387028">
        <w:rPr>
          <w:b/>
          <w:bCs/>
        </w:rPr>
        <w:t xml:space="preserve"> </w:t>
      </w:r>
    </w:p>
    <w:p w14:paraId="7B42B3CA" w14:textId="161583C2" w:rsidR="002F068F" w:rsidRPr="00387028" w:rsidRDefault="002F068F" w:rsidP="002F068F">
      <w:r w:rsidRPr="00387028">
        <w:rPr>
          <w:b/>
          <w:bCs/>
        </w:rPr>
        <w:t>Paint Collection Volume.</w:t>
      </w:r>
      <w:r w:rsidRPr="00387028">
        <w:t xml:space="preserve"> The program collected </w:t>
      </w:r>
      <w:r w:rsidR="008D23C6" w:rsidRPr="00387028">
        <w:t>651,088</w:t>
      </w:r>
      <w:r w:rsidR="000908A7" w:rsidRPr="00387028">
        <w:t xml:space="preserve"> </w:t>
      </w:r>
      <w:r w:rsidRPr="00387028">
        <w:t>gallons of postconsumer paint.</w:t>
      </w:r>
    </w:p>
    <w:p w14:paraId="48F8561A" w14:textId="61B692BC" w:rsidR="002F068F" w:rsidRPr="00387028" w:rsidRDefault="002F068F" w:rsidP="002F068F">
      <w:r w:rsidRPr="00387028">
        <w:rPr>
          <w:b/>
          <w:bCs/>
        </w:rPr>
        <w:t>Paint Processing.</w:t>
      </w:r>
      <w:r w:rsidRPr="00387028">
        <w:t xml:space="preserve"> Latex paint was </w:t>
      </w:r>
      <w:r w:rsidR="008D23C6" w:rsidRPr="00387028">
        <w:t>76</w:t>
      </w:r>
      <w:r w:rsidRPr="00387028">
        <w:t xml:space="preserve">% of the paint processed: </w:t>
      </w:r>
      <w:r w:rsidR="008D23C6" w:rsidRPr="00387028">
        <w:t>3</w:t>
      </w:r>
      <w:r w:rsidRPr="00387028">
        <w:t xml:space="preserve">% was reused, </w:t>
      </w:r>
      <w:r w:rsidR="008D23C6" w:rsidRPr="00387028">
        <w:t>70</w:t>
      </w:r>
      <w:r w:rsidRPr="00387028">
        <w:t xml:space="preserve">% was made into recycled-content paint, </w:t>
      </w:r>
      <w:r w:rsidR="008D23C6" w:rsidRPr="00387028">
        <w:t>20</w:t>
      </w:r>
      <w:r w:rsidRPr="00387028">
        <w:t xml:space="preserve">% was processed by biodegradation, and </w:t>
      </w:r>
      <w:r w:rsidR="000908A7" w:rsidRPr="00387028">
        <w:t>6</w:t>
      </w:r>
      <w:r w:rsidRPr="00387028">
        <w:t xml:space="preserve">% was landfilled. Oil-based paint was </w:t>
      </w:r>
      <w:r w:rsidR="008D23C6" w:rsidRPr="00387028">
        <w:t>24</w:t>
      </w:r>
      <w:r w:rsidRPr="00387028">
        <w:t xml:space="preserve">% of the paint processed: </w:t>
      </w:r>
      <w:r w:rsidR="008D23C6" w:rsidRPr="00387028">
        <w:t>4</w:t>
      </w:r>
      <w:r w:rsidRPr="00387028">
        <w:t xml:space="preserve">% was reused, </w:t>
      </w:r>
      <w:r w:rsidR="008D23C6" w:rsidRPr="00387028">
        <w:t>94</w:t>
      </w:r>
      <w:r w:rsidRPr="00387028">
        <w:t xml:space="preserve">% was processed for energy recovery, and </w:t>
      </w:r>
      <w:r w:rsidR="008D23C6" w:rsidRPr="00387028">
        <w:t>2</w:t>
      </w:r>
      <w:r w:rsidR="000908A7" w:rsidRPr="00387028">
        <w:t>%</w:t>
      </w:r>
      <w:r w:rsidRPr="00387028">
        <w:t xml:space="preserve"> was incinerated.</w:t>
      </w:r>
    </w:p>
    <w:p w14:paraId="7A0BF7BD" w14:textId="43AF90CA" w:rsidR="002F068F" w:rsidRPr="00387028" w:rsidRDefault="002F068F" w:rsidP="002F068F">
      <w:bookmarkStart w:id="18" w:name="_Hlk162288695"/>
      <w:r w:rsidRPr="00387028">
        <w:rPr>
          <w:b/>
          <w:bCs/>
        </w:rPr>
        <w:t>Revenue and Expenses.</w:t>
      </w:r>
      <w:r w:rsidRPr="00387028">
        <w:t xml:space="preserve"> The program was financed through a fee on new paint sales: 45 cents on small containers; 95 cents on medium containers, and $1.95 on large containers. Approximately </w:t>
      </w:r>
      <w:r w:rsidR="0063668D" w:rsidRPr="00387028">
        <w:t>8.1</w:t>
      </w:r>
      <w:r w:rsidRPr="00387028">
        <w:t xml:space="preserve"> million gallons of architectural paints were sold in the state and the program collected $</w:t>
      </w:r>
      <w:r w:rsidR="00882F4E" w:rsidRPr="00387028">
        <w:t>4,955,6</w:t>
      </w:r>
      <w:r w:rsidR="006A3701" w:rsidRPr="00387028">
        <w:t>19</w:t>
      </w:r>
      <w:r w:rsidR="00882F4E" w:rsidRPr="00387028">
        <w:t xml:space="preserve"> </w:t>
      </w:r>
      <w:r w:rsidRPr="00387028">
        <w:t xml:space="preserve">in revenue from these sales. </w:t>
      </w:r>
    </w:p>
    <w:p w14:paraId="382BF4C3" w14:textId="140E5D89" w:rsidR="002F068F" w:rsidRPr="00387028" w:rsidRDefault="002F068F" w:rsidP="002F068F">
      <w:pPr>
        <w:tabs>
          <w:tab w:val="left" w:pos="6570"/>
        </w:tabs>
      </w:pPr>
      <w:r w:rsidRPr="00387028">
        <w:t>Expenses, including paint transportation and processing, communications, staffing, and administration were $</w:t>
      </w:r>
      <w:r w:rsidR="00882F4E" w:rsidRPr="00387028">
        <w:t>6,053,</w:t>
      </w:r>
      <w:r w:rsidR="00BE253E" w:rsidRPr="00387028">
        <w:t>78</w:t>
      </w:r>
      <w:r w:rsidR="006A3701" w:rsidRPr="00387028">
        <w:t>7</w:t>
      </w:r>
      <w:r w:rsidRPr="00387028">
        <w:t>. The program ended the year with positive net assets of $</w:t>
      </w:r>
      <w:r w:rsidR="00882F4E" w:rsidRPr="00387028">
        <w:t>1,824,</w:t>
      </w:r>
      <w:r w:rsidR="00BE253E" w:rsidRPr="00387028">
        <w:t>829</w:t>
      </w:r>
      <w:r w:rsidRPr="00387028">
        <w:t>. The total program cost per gallon of paint collected was $</w:t>
      </w:r>
      <w:r w:rsidR="008D23C6" w:rsidRPr="00387028">
        <w:t>9.30</w:t>
      </w:r>
      <w:r w:rsidRPr="00387028">
        <w:t xml:space="preserve">. </w:t>
      </w:r>
    </w:p>
    <w:bookmarkEnd w:id="18"/>
    <w:p w14:paraId="0959B449" w14:textId="3E912310" w:rsidR="002F068F" w:rsidRPr="00387028" w:rsidRDefault="002F068F" w:rsidP="002F068F">
      <w:r w:rsidRPr="00387028">
        <w:rPr>
          <w:b/>
          <w:bCs/>
        </w:rPr>
        <w:lastRenderedPageBreak/>
        <w:t>Paint Recovery Rate.</w:t>
      </w:r>
      <w:r w:rsidRPr="00387028">
        <w:t xml:space="preserve"> The recovery rate—the volume of postconsumer paint collected divided by the volume of new paint sales in the same period—was </w:t>
      </w:r>
      <w:r w:rsidR="008D23C6" w:rsidRPr="00387028">
        <w:t>8.1</w:t>
      </w:r>
      <w:r w:rsidRPr="00387028">
        <w:t>%.</w:t>
      </w:r>
    </w:p>
    <w:bookmarkEnd w:id="15"/>
    <w:bookmarkEnd w:id="16"/>
    <w:p w14:paraId="4D5A794F" w14:textId="77777777" w:rsidR="00F37279" w:rsidRPr="00387028" w:rsidRDefault="00F37279" w:rsidP="00F37279">
      <w:pPr>
        <w:rPr>
          <w:b/>
          <w:bCs/>
        </w:rPr>
      </w:pPr>
      <w:r w:rsidRPr="00387028">
        <w:rPr>
          <w:b/>
          <w:bCs/>
        </w:rPr>
        <w:t>Awards.</w:t>
      </w:r>
      <w:r w:rsidRPr="00387028">
        <w:t xml:space="preserve"> In June, PaintCare received the Corporate Stewardship Excellence Award given by the Product Stewardship Institute. In October, PaintCare received the Platinum Award for Integrated Marketing given by the MarCom international creative competition for the 3 Simple Rules for Painting Smarter promotional campaign.</w:t>
      </w:r>
    </w:p>
    <w:p w14:paraId="51660705" w14:textId="77777777" w:rsidR="002F068F" w:rsidRPr="00387028" w:rsidRDefault="002F068F" w:rsidP="002F068F">
      <w:r w:rsidRPr="00387028">
        <w:rPr>
          <w:b/>
          <w:bCs/>
        </w:rPr>
        <w:t>Communications.</w:t>
      </w:r>
      <w:r w:rsidRPr="00387028">
        <w:t xml:space="preserve"> Public outreach activities included the distribution of point-of-sale print materials, fact sheets, and signage, as well as messaging delivered via digital ads, streaming audio, social media, print advertising, outdoor advertising, joint outreach, and face-to-face activities. </w:t>
      </w:r>
    </w:p>
    <w:p w14:paraId="24BC9CB9" w14:textId="51592A80" w:rsidR="00D63C4C" w:rsidRPr="00387028" w:rsidRDefault="002F068F" w:rsidP="002F068F">
      <w:r w:rsidRPr="00387028">
        <w:rPr>
          <w:b/>
          <w:bCs/>
        </w:rPr>
        <w:t>Operations.</w:t>
      </w:r>
      <w:r w:rsidRPr="00387028">
        <w:t xml:space="preserve">  </w:t>
      </w:r>
      <w:r w:rsidR="004A613B" w:rsidRPr="00387028">
        <w:t xml:space="preserve">In May 2025, the Oregon program issued a </w:t>
      </w:r>
      <w:r w:rsidR="004F1479" w:rsidRPr="00387028">
        <w:t>request for proposal (</w:t>
      </w:r>
      <w:r w:rsidR="004A613B" w:rsidRPr="00387028">
        <w:t>RFP</w:t>
      </w:r>
      <w:r w:rsidR="004F1479" w:rsidRPr="00387028">
        <w:t>)</w:t>
      </w:r>
      <w:r w:rsidR="004A613B" w:rsidRPr="00387028">
        <w:t xml:space="preserve"> for collection, transportation, and processing (CTP).</w:t>
      </w:r>
      <w:r w:rsidR="00FA2BBB" w:rsidRPr="00387028">
        <w:t xml:space="preserve"> New vendors were selected</w:t>
      </w:r>
      <w:r w:rsidR="00301B15" w:rsidRPr="00387028">
        <w:t>,</w:t>
      </w:r>
      <w:r w:rsidR="00FA2BBB" w:rsidRPr="00387028">
        <w:t xml:space="preserve"> with implementation </w:t>
      </w:r>
      <w:r w:rsidR="004F1479" w:rsidRPr="00387028">
        <w:t xml:space="preserve">anticipated </w:t>
      </w:r>
      <w:r w:rsidR="00FA2BBB" w:rsidRPr="00387028">
        <w:t>in early 2026.</w:t>
      </w:r>
    </w:p>
    <w:p w14:paraId="1807B1CF" w14:textId="6C6A63CE" w:rsidR="002F068F" w:rsidRPr="00387028" w:rsidRDefault="002F068F" w:rsidP="00387028">
      <w:pPr>
        <w:pStyle w:val="Heading3"/>
      </w:pPr>
      <w:bookmarkStart w:id="19" w:name="_Toc224903437"/>
      <w:r w:rsidRPr="00387028">
        <w:t>Program Plan and Annual Report</w:t>
      </w:r>
      <w:bookmarkEnd w:id="19"/>
    </w:p>
    <w:p w14:paraId="1CC6F73D" w14:textId="547B39CD" w:rsidR="00387028" w:rsidRDefault="002F068F" w:rsidP="002F068F">
      <w:r w:rsidRPr="00387028">
        <w:t>The state’s paint stewardship law required the approval of a program plan prior to the start of the program. Program plans and annual reports are available on PaintCare's website. PaintCare intends to continue to implement the Oregon Paint Stewardship Program in the manner approved by the director under ORS 459A.832.</w:t>
      </w:r>
    </w:p>
    <w:p w14:paraId="166562E3" w14:textId="77777777" w:rsidR="00387028" w:rsidRDefault="00387028">
      <w:r>
        <w:br w:type="page"/>
      </w:r>
    </w:p>
    <w:p w14:paraId="783F84AE" w14:textId="282E8E42" w:rsidR="005A32AC" w:rsidRPr="0036766B" w:rsidRDefault="005A32AC" w:rsidP="00387028">
      <w:pPr>
        <w:pStyle w:val="Heading2"/>
      </w:pPr>
      <w:bookmarkStart w:id="20" w:name="_Toc220581201"/>
      <w:bookmarkStart w:id="21" w:name="_Toc224903438"/>
      <w:r w:rsidRPr="0036766B">
        <w:lastRenderedPageBreak/>
        <w:t xml:space="preserve">Section </w:t>
      </w:r>
      <w:r w:rsidR="006C78E8" w:rsidRPr="0036766B">
        <w:t>2</w:t>
      </w:r>
      <w:r w:rsidRPr="0036766B">
        <w:t xml:space="preserve">. </w:t>
      </w:r>
      <w:r w:rsidR="006C78E8" w:rsidRPr="0036766B">
        <w:t xml:space="preserve">Paint Collection and </w:t>
      </w:r>
      <w:r w:rsidR="006C78E8" w:rsidRPr="00387028">
        <w:t>Transportation</w:t>
      </w:r>
      <w:bookmarkEnd w:id="20"/>
      <w:bookmarkEnd w:id="21"/>
    </w:p>
    <w:p w14:paraId="37D20252" w14:textId="458A4E69" w:rsidR="005A32AC" w:rsidRPr="0036766B" w:rsidRDefault="002C4035" w:rsidP="00387028">
      <w:pPr>
        <w:pStyle w:val="Heading3"/>
      </w:pPr>
      <w:bookmarkStart w:id="22" w:name="_Toc40271849"/>
      <w:bookmarkStart w:id="23" w:name="_Toc40272477"/>
      <w:bookmarkStart w:id="24" w:name="_Toc220581202"/>
      <w:bookmarkStart w:id="25" w:name="_Toc224903439"/>
      <w:r w:rsidRPr="0036766B">
        <w:t xml:space="preserve">Annual Report </w:t>
      </w:r>
      <w:r w:rsidR="001F2B08" w:rsidRPr="0036766B">
        <w:t xml:space="preserve">Statutory </w:t>
      </w:r>
      <w:r w:rsidR="005A32AC" w:rsidRPr="0036766B">
        <w:t>Citation</w:t>
      </w:r>
      <w:bookmarkEnd w:id="22"/>
      <w:bookmarkEnd w:id="23"/>
      <w:bookmarkEnd w:id="24"/>
      <w:bookmarkEnd w:id="25"/>
    </w:p>
    <w:p w14:paraId="2603F71B" w14:textId="77777777" w:rsidR="003A2237" w:rsidRPr="0036766B" w:rsidRDefault="003A2237" w:rsidP="00387028">
      <w:r w:rsidRPr="0036766B">
        <w:t>Subdivision 1 of Section 459A.842 requires PaintCare to submit an annual report that includes, in relevant part:</w:t>
      </w:r>
    </w:p>
    <w:p w14:paraId="012B8C45" w14:textId="77777777" w:rsidR="003A2237" w:rsidRPr="0036766B" w:rsidRDefault="003A2237" w:rsidP="00387028">
      <w:r w:rsidRPr="0036766B">
        <w:t>(a) A description of the methods used to collect, transport, recycle and process post-consumer architectural paint in this state;</w:t>
      </w:r>
    </w:p>
    <w:p w14:paraId="7CAD231D" w14:textId="7EB0F526" w:rsidR="001F2B08" w:rsidRPr="0036766B" w:rsidRDefault="003A2237" w:rsidP="00387028">
      <w:r w:rsidRPr="0036766B">
        <w:t>(L) Documentation of compliance with the requirements of ORS 459A.827 (Plan for architectural paint stewardship program) (2)(b) and 459A.830 (Collection system for post-consumer architectural paint);</w:t>
      </w:r>
    </w:p>
    <w:p w14:paraId="311B78E8" w14:textId="31506204" w:rsidR="005A32AC" w:rsidRPr="0036766B" w:rsidRDefault="005A32AC" w:rsidP="00387028">
      <w:pPr>
        <w:pStyle w:val="Heading3"/>
      </w:pPr>
      <w:bookmarkStart w:id="26" w:name="_Toc220581203"/>
      <w:bookmarkStart w:id="27" w:name="_Toc224903440"/>
      <w:r w:rsidRPr="0036766B">
        <w:t>A.</w:t>
      </w:r>
      <w:r w:rsidR="00070EA6" w:rsidRPr="0036766B">
        <w:t xml:space="preserve"> </w:t>
      </w:r>
      <w:r w:rsidR="0077485C" w:rsidRPr="0036766B">
        <w:t xml:space="preserve">Drop-Off </w:t>
      </w:r>
      <w:r w:rsidR="0077485C" w:rsidRPr="00387028">
        <w:t>Sites</w:t>
      </w:r>
      <w:r w:rsidR="0077485C" w:rsidRPr="0036766B">
        <w:t xml:space="preserve"> and Services</w:t>
      </w:r>
      <w:bookmarkEnd w:id="26"/>
      <w:bookmarkEnd w:id="27"/>
    </w:p>
    <w:p w14:paraId="3D6E6328" w14:textId="77777777" w:rsidR="0084325C" w:rsidRPr="0036766B" w:rsidRDefault="0084325C" w:rsidP="00387028">
      <w:bookmarkStart w:id="28" w:name="_Hlk133962579"/>
      <w:r w:rsidRPr="0036766B">
        <w:t xml:space="preserve">The overall goal of the program is to increase recycling opportunities for households, businesses, and others with leftover paint. All suitable locations were invited to participate as paint drop-off sites, provided they meet the program’s operational requirements. PaintCare partners with paint retailers, hardware stores, lumber centers, material reuse stores, household hazardous waste programs, solid waste facilities (e.g., transfer stations, recycling centers, landfills), and other site types to serve as paint drop-off sites. </w:t>
      </w:r>
    </w:p>
    <w:p w14:paraId="4EDED477" w14:textId="3D267D0C" w:rsidR="0084325C" w:rsidRPr="0036766B" w:rsidRDefault="0084325C" w:rsidP="00387028">
      <w:r w:rsidRPr="0036766B">
        <w:t>The program’s drop-off sites and services are summarized in the following tables. PaintCare considers a site (including events)</w:t>
      </w:r>
      <w:r w:rsidR="005337DA" w:rsidRPr="0036766B">
        <w:t xml:space="preserve"> </w:t>
      </w:r>
      <w:r w:rsidRPr="0036766B">
        <w:t>as year-round if it was open at least one day per month in the reporting year or if it is a new site and the site plans to be open at least one day per month going forward.</w:t>
      </w:r>
    </w:p>
    <w:p w14:paraId="0E36AC09" w14:textId="7F25E910" w:rsidR="00387028" w:rsidRDefault="0084325C" w:rsidP="00387028">
      <w:r w:rsidRPr="0036766B">
        <w:t>Sites that are open less frequently are considered supplemental sites. Sites that stopped participating in the program during the year are listed as “partial year.” All sites are listed in the appendix.</w:t>
      </w:r>
    </w:p>
    <w:p w14:paraId="6C6B1521" w14:textId="77777777" w:rsidR="00387028" w:rsidRDefault="00387028">
      <w:r>
        <w:br w:type="page"/>
      </w:r>
    </w:p>
    <w:p w14:paraId="22144849" w14:textId="77777777" w:rsidR="00953753" w:rsidRPr="0036766B" w:rsidRDefault="00953753" w:rsidP="00387028"/>
    <w:bookmarkEnd w:id="28"/>
    <w:p w14:paraId="62728812" w14:textId="77777777" w:rsidR="00953753" w:rsidRPr="0036766B" w:rsidRDefault="00953753" w:rsidP="00FB30FE">
      <w:pPr>
        <w:jc w:val="center"/>
        <w:rPr>
          <w:b/>
          <w:bCs/>
          <w:sz w:val="22"/>
          <w:szCs w:val="22"/>
        </w:rPr>
      </w:pPr>
      <w:r w:rsidRPr="0036766B">
        <w:rPr>
          <w:b/>
          <w:bCs/>
          <w:sz w:val="22"/>
          <w:szCs w:val="22"/>
        </w:rPr>
        <w:t>Year-Round Drop-Off Sites</w:t>
      </w:r>
    </w:p>
    <w:tbl>
      <w:tblPr>
        <w:tblStyle w:val="TableGrid"/>
        <w:tblW w:w="5000" w:type="pct"/>
        <w:jc w:val="center"/>
        <w:tblLook w:val="04A0" w:firstRow="1" w:lastRow="0" w:firstColumn="1" w:lastColumn="0" w:noHBand="0" w:noVBand="1"/>
      </w:tblPr>
      <w:tblGrid>
        <w:gridCol w:w="5048"/>
        <w:gridCol w:w="1554"/>
        <w:gridCol w:w="1554"/>
        <w:gridCol w:w="1554"/>
      </w:tblGrid>
      <w:tr w:rsidR="00F90086" w:rsidRPr="001237F6" w14:paraId="030A77AD" w14:textId="77777777" w:rsidTr="00D72CDA">
        <w:trPr>
          <w:trHeight w:val="432"/>
          <w:jc w:val="center"/>
        </w:trPr>
        <w:tc>
          <w:tcPr>
            <w:tcW w:w="2600" w:type="pct"/>
            <w:vAlign w:val="center"/>
          </w:tcPr>
          <w:p w14:paraId="5EDAFA39" w14:textId="77777777" w:rsidR="00F90086" w:rsidRPr="006A3701" w:rsidRDefault="00F90086" w:rsidP="00F90086">
            <w:pPr>
              <w:pStyle w:val="TCellL"/>
              <w:jc w:val="center"/>
              <w:rPr>
                <w:rFonts w:ascii="Arial" w:hAnsi="Arial" w:cs="Arial"/>
                <w:color w:val="000000" w:themeColor="text1"/>
                <w:sz w:val="22"/>
              </w:rPr>
            </w:pPr>
            <w:r w:rsidRPr="00EC61BE">
              <w:rPr>
                <w:rFonts w:ascii="Arial" w:hAnsi="Arial" w:cs="Arial"/>
                <w:color w:val="000000" w:themeColor="text1"/>
              </w:rPr>
              <w:t>Site Type</w:t>
            </w:r>
          </w:p>
        </w:tc>
        <w:tc>
          <w:tcPr>
            <w:tcW w:w="800" w:type="pct"/>
            <w:vAlign w:val="center"/>
          </w:tcPr>
          <w:p w14:paraId="11BE34D3" w14:textId="575628C9" w:rsidR="00F90086" w:rsidRPr="006A3701" w:rsidRDefault="00F90086" w:rsidP="00F90086">
            <w:pPr>
              <w:pStyle w:val="TCellR"/>
              <w:jc w:val="center"/>
              <w:rPr>
                <w:rFonts w:ascii="Arial" w:hAnsi="Arial" w:cs="Arial"/>
                <w:color w:val="000000" w:themeColor="text1"/>
                <w:sz w:val="22"/>
              </w:rPr>
            </w:pPr>
            <w:r w:rsidRPr="00EC61BE">
              <w:rPr>
                <w:rFonts w:ascii="Arial" w:hAnsi="Arial" w:cs="Arial"/>
                <w:color w:val="000000" w:themeColor="text1"/>
              </w:rPr>
              <w:t>202</w:t>
            </w:r>
            <w:r w:rsidR="00D43E60" w:rsidRPr="00EC61BE">
              <w:rPr>
                <w:rFonts w:ascii="Arial" w:hAnsi="Arial" w:cs="Arial"/>
                <w:color w:val="000000" w:themeColor="text1"/>
              </w:rPr>
              <w:t>3</w:t>
            </w:r>
          </w:p>
        </w:tc>
        <w:tc>
          <w:tcPr>
            <w:tcW w:w="800" w:type="pct"/>
            <w:vAlign w:val="center"/>
          </w:tcPr>
          <w:p w14:paraId="48FD4D81" w14:textId="6339ED66" w:rsidR="00F90086" w:rsidRPr="006A3701" w:rsidRDefault="00F90086" w:rsidP="00F90086">
            <w:pPr>
              <w:pStyle w:val="TCellR"/>
              <w:jc w:val="center"/>
              <w:rPr>
                <w:rFonts w:ascii="Arial" w:hAnsi="Arial" w:cs="Arial"/>
                <w:color w:val="000000" w:themeColor="text1"/>
                <w:sz w:val="22"/>
              </w:rPr>
            </w:pPr>
            <w:r w:rsidRPr="00EC61BE">
              <w:rPr>
                <w:rFonts w:ascii="Arial" w:hAnsi="Arial" w:cs="Arial"/>
                <w:color w:val="000000" w:themeColor="text1"/>
              </w:rPr>
              <w:t>202</w:t>
            </w:r>
            <w:r w:rsidR="00D43E60" w:rsidRPr="00EC61BE">
              <w:rPr>
                <w:rFonts w:ascii="Arial" w:hAnsi="Arial" w:cs="Arial"/>
                <w:color w:val="000000" w:themeColor="text1"/>
              </w:rPr>
              <w:t>4</w:t>
            </w:r>
          </w:p>
        </w:tc>
        <w:tc>
          <w:tcPr>
            <w:tcW w:w="800" w:type="pct"/>
            <w:vAlign w:val="center"/>
          </w:tcPr>
          <w:p w14:paraId="38933950" w14:textId="242EEC1A" w:rsidR="00F90086" w:rsidRPr="006A3701" w:rsidRDefault="00F90086" w:rsidP="00F90086">
            <w:pPr>
              <w:pStyle w:val="TCellR"/>
              <w:jc w:val="center"/>
              <w:rPr>
                <w:rFonts w:ascii="Arial" w:hAnsi="Arial" w:cs="Arial"/>
                <w:color w:val="000000" w:themeColor="text1"/>
                <w:sz w:val="22"/>
              </w:rPr>
            </w:pPr>
            <w:r w:rsidRPr="00EC61BE">
              <w:rPr>
                <w:rFonts w:ascii="Arial" w:hAnsi="Arial" w:cs="Arial"/>
                <w:color w:val="000000" w:themeColor="text1"/>
              </w:rPr>
              <w:t>202</w:t>
            </w:r>
            <w:r w:rsidR="00D43E60" w:rsidRPr="00EC61BE">
              <w:rPr>
                <w:rFonts w:ascii="Arial" w:hAnsi="Arial" w:cs="Arial"/>
                <w:color w:val="000000" w:themeColor="text1"/>
              </w:rPr>
              <w:t>5</w:t>
            </w:r>
          </w:p>
        </w:tc>
      </w:tr>
      <w:tr w:rsidR="00BC5017" w:rsidRPr="001237F6" w14:paraId="487755C1" w14:textId="77777777" w:rsidTr="00BC5017">
        <w:trPr>
          <w:trHeight w:val="432"/>
          <w:jc w:val="center"/>
        </w:trPr>
        <w:tc>
          <w:tcPr>
            <w:tcW w:w="2600" w:type="pct"/>
            <w:vAlign w:val="center"/>
          </w:tcPr>
          <w:p w14:paraId="7BE7BC34" w14:textId="5186A1F3" w:rsidR="00BC5017" w:rsidRPr="006A3701" w:rsidRDefault="00BC5017" w:rsidP="00BC5017">
            <w:pPr>
              <w:pStyle w:val="TCellL"/>
              <w:rPr>
                <w:rFonts w:ascii="Arial" w:hAnsi="Arial" w:cs="Arial"/>
                <w:color w:val="000000" w:themeColor="text1"/>
                <w:sz w:val="22"/>
              </w:rPr>
            </w:pPr>
            <w:r w:rsidRPr="00EC61BE">
              <w:rPr>
                <w:rFonts w:ascii="Arial" w:hAnsi="Arial" w:cs="Arial"/>
                <w:color w:val="000000" w:themeColor="text1"/>
              </w:rPr>
              <w:t>Environmental Services Company</w:t>
            </w:r>
          </w:p>
        </w:tc>
        <w:tc>
          <w:tcPr>
            <w:tcW w:w="800" w:type="pct"/>
            <w:tcBorders>
              <w:top w:val="nil"/>
            </w:tcBorders>
            <w:shd w:val="clear" w:color="auto" w:fill="FFFFFF" w:themeFill="background1"/>
            <w:vAlign w:val="center"/>
          </w:tcPr>
          <w:p w14:paraId="042C21BD" w14:textId="183DD9C2" w:rsidR="00BC5017" w:rsidRPr="006A3701" w:rsidRDefault="00BC5017" w:rsidP="00BC5017">
            <w:pPr>
              <w:pStyle w:val="TCellR"/>
              <w:ind w:right="348"/>
              <w:rPr>
                <w:rFonts w:ascii="Arial" w:hAnsi="Arial" w:cs="Arial"/>
                <w:color w:val="000000" w:themeColor="text1"/>
                <w:sz w:val="22"/>
              </w:rPr>
            </w:pPr>
            <w:r w:rsidRPr="001237F6">
              <w:rPr>
                <w:rFonts w:ascii="Arial" w:hAnsi="Arial" w:cs="Arial"/>
              </w:rPr>
              <w:t>1</w:t>
            </w:r>
          </w:p>
        </w:tc>
        <w:tc>
          <w:tcPr>
            <w:tcW w:w="800" w:type="pct"/>
            <w:tcBorders>
              <w:top w:val="nil"/>
            </w:tcBorders>
            <w:shd w:val="clear" w:color="auto" w:fill="FFFFFF" w:themeFill="background1"/>
            <w:vAlign w:val="center"/>
          </w:tcPr>
          <w:p w14:paraId="2C16F31A" w14:textId="17D7B2C8" w:rsidR="00BC5017" w:rsidRPr="006A3701" w:rsidRDefault="00BC5017" w:rsidP="00BC5017">
            <w:pPr>
              <w:pStyle w:val="TCellR"/>
              <w:ind w:right="255"/>
              <w:rPr>
                <w:rFonts w:ascii="Arial" w:hAnsi="Arial" w:cs="Arial"/>
                <w:color w:val="000000" w:themeColor="text1"/>
                <w:sz w:val="22"/>
              </w:rPr>
            </w:pPr>
            <w:r w:rsidRPr="001237F6">
              <w:rPr>
                <w:rFonts w:ascii="Arial" w:hAnsi="Arial" w:cs="Arial"/>
              </w:rPr>
              <w:t>1</w:t>
            </w:r>
          </w:p>
        </w:tc>
        <w:tc>
          <w:tcPr>
            <w:tcW w:w="800" w:type="pct"/>
            <w:vAlign w:val="center"/>
          </w:tcPr>
          <w:p w14:paraId="07790311" w14:textId="1BD91E08" w:rsidR="00BC5017" w:rsidRPr="006A3701" w:rsidRDefault="008D23C6" w:rsidP="00BC5017">
            <w:pPr>
              <w:pStyle w:val="TCellR"/>
              <w:ind w:right="348"/>
              <w:rPr>
                <w:rFonts w:ascii="Arial" w:hAnsi="Arial" w:cs="Arial"/>
                <w:color w:val="000000" w:themeColor="text1"/>
                <w:sz w:val="22"/>
              </w:rPr>
            </w:pPr>
            <w:r w:rsidRPr="00EC61BE">
              <w:rPr>
                <w:rFonts w:ascii="Arial" w:hAnsi="Arial" w:cs="Arial"/>
                <w:color w:val="000000" w:themeColor="text1"/>
              </w:rPr>
              <w:t>1</w:t>
            </w:r>
          </w:p>
        </w:tc>
      </w:tr>
      <w:tr w:rsidR="00BC5017" w:rsidRPr="001237F6" w14:paraId="033048B1" w14:textId="77777777" w:rsidTr="00BC5017">
        <w:trPr>
          <w:trHeight w:val="432"/>
          <w:jc w:val="center"/>
        </w:trPr>
        <w:tc>
          <w:tcPr>
            <w:tcW w:w="2600" w:type="pct"/>
            <w:vAlign w:val="center"/>
          </w:tcPr>
          <w:p w14:paraId="712AE66C" w14:textId="1121F64C" w:rsidR="00BC5017" w:rsidRPr="006A3701" w:rsidRDefault="00BC5017" w:rsidP="00BC5017">
            <w:pPr>
              <w:pStyle w:val="TCellL"/>
              <w:rPr>
                <w:rFonts w:ascii="Arial" w:hAnsi="Arial" w:cs="Arial"/>
                <w:color w:val="000000" w:themeColor="text1"/>
                <w:sz w:val="22"/>
              </w:rPr>
            </w:pPr>
            <w:r w:rsidRPr="00EC61BE">
              <w:rPr>
                <w:rFonts w:ascii="Arial" w:hAnsi="Arial" w:cs="Arial"/>
                <w:color w:val="000000" w:themeColor="text1"/>
              </w:rPr>
              <w:t>Household Hazardous Waste Facility</w:t>
            </w:r>
          </w:p>
        </w:tc>
        <w:tc>
          <w:tcPr>
            <w:tcW w:w="800" w:type="pct"/>
            <w:shd w:val="clear" w:color="auto" w:fill="FFFFFF" w:themeFill="background1"/>
            <w:vAlign w:val="center"/>
          </w:tcPr>
          <w:p w14:paraId="15D6B546" w14:textId="48F26B30" w:rsidR="00BC5017" w:rsidRPr="006A3701" w:rsidRDefault="00BC5017" w:rsidP="00BC5017">
            <w:pPr>
              <w:pStyle w:val="TCellR"/>
              <w:ind w:right="348"/>
              <w:rPr>
                <w:rFonts w:ascii="Arial" w:hAnsi="Arial" w:cs="Arial"/>
                <w:color w:val="000000" w:themeColor="text1"/>
                <w:sz w:val="22"/>
              </w:rPr>
            </w:pPr>
            <w:r w:rsidRPr="001237F6">
              <w:rPr>
                <w:rFonts w:ascii="Arial" w:hAnsi="Arial" w:cs="Arial"/>
              </w:rPr>
              <w:t>6</w:t>
            </w:r>
          </w:p>
        </w:tc>
        <w:tc>
          <w:tcPr>
            <w:tcW w:w="800" w:type="pct"/>
            <w:shd w:val="clear" w:color="auto" w:fill="FFFFFF" w:themeFill="background1"/>
            <w:vAlign w:val="center"/>
          </w:tcPr>
          <w:p w14:paraId="68F4F174" w14:textId="1706E3B0" w:rsidR="00BC5017" w:rsidRPr="006A3701" w:rsidRDefault="00BC5017" w:rsidP="00BC5017">
            <w:pPr>
              <w:pStyle w:val="TCellR"/>
              <w:ind w:right="255"/>
              <w:rPr>
                <w:rFonts w:ascii="Arial" w:hAnsi="Arial" w:cs="Arial"/>
                <w:color w:val="000000" w:themeColor="text1"/>
                <w:sz w:val="22"/>
              </w:rPr>
            </w:pPr>
            <w:r w:rsidRPr="001237F6">
              <w:rPr>
                <w:rFonts w:ascii="Arial" w:hAnsi="Arial" w:cs="Arial"/>
              </w:rPr>
              <w:t>6</w:t>
            </w:r>
          </w:p>
        </w:tc>
        <w:tc>
          <w:tcPr>
            <w:tcW w:w="800" w:type="pct"/>
            <w:vAlign w:val="center"/>
          </w:tcPr>
          <w:p w14:paraId="17DFE3BB" w14:textId="01267EE8" w:rsidR="00BC5017" w:rsidRPr="006A3701" w:rsidRDefault="008D23C6" w:rsidP="00BC5017">
            <w:pPr>
              <w:pStyle w:val="TCellR"/>
              <w:ind w:right="348"/>
              <w:rPr>
                <w:rFonts w:ascii="Arial" w:hAnsi="Arial" w:cs="Arial"/>
                <w:color w:val="000000" w:themeColor="text1"/>
                <w:sz w:val="22"/>
              </w:rPr>
            </w:pPr>
            <w:r w:rsidRPr="00EC61BE">
              <w:rPr>
                <w:rFonts w:ascii="Arial" w:hAnsi="Arial" w:cs="Arial"/>
                <w:color w:val="000000" w:themeColor="text1"/>
              </w:rPr>
              <w:t>6</w:t>
            </w:r>
          </w:p>
        </w:tc>
      </w:tr>
      <w:tr w:rsidR="00BC5017" w:rsidRPr="001237F6" w14:paraId="262464FF" w14:textId="77777777" w:rsidTr="00BC5017">
        <w:trPr>
          <w:trHeight w:val="432"/>
          <w:jc w:val="center"/>
        </w:trPr>
        <w:tc>
          <w:tcPr>
            <w:tcW w:w="2600" w:type="pct"/>
            <w:vAlign w:val="center"/>
          </w:tcPr>
          <w:p w14:paraId="44D88C41" w14:textId="61D56792" w:rsidR="00BC5017" w:rsidRPr="006A3701" w:rsidRDefault="00BC5017" w:rsidP="00BC5017">
            <w:pPr>
              <w:pStyle w:val="TCellL"/>
              <w:rPr>
                <w:rFonts w:ascii="Arial" w:hAnsi="Arial" w:cs="Arial"/>
                <w:color w:val="000000" w:themeColor="text1"/>
                <w:sz w:val="22"/>
              </w:rPr>
            </w:pPr>
            <w:r w:rsidRPr="00EC61BE">
              <w:rPr>
                <w:rFonts w:ascii="Arial" w:hAnsi="Arial" w:cs="Arial"/>
                <w:color w:val="000000" w:themeColor="text1"/>
              </w:rPr>
              <w:t>Paint Recycler</w:t>
            </w:r>
          </w:p>
        </w:tc>
        <w:tc>
          <w:tcPr>
            <w:tcW w:w="800" w:type="pct"/>
            <w:shd w:val="clear" w:color="auto" w:fill="FFFFFF" w:themeFill="background1"/>
            <w:vAlign w:val="center"/>
          </w:tcPr>
          <w:p w14:paraId="42897C5E" w14:textId="7E5982D8" w:rsidR="00BC5017" w:rsidRPr="006A3701" w:rsidRDefault="00BC5017" w:rsidP="00BC5017">
            <w:pPr>
              <w:pStyle w:val="TCellR"/>
              <w:ind w:right="348"/>
              <w:rPr>
                <w:rFonts w:ascii="Arial" w:hAnsi="Arial" w:cs="Arial"/>
                <w:color w:val="000000" w:themeColor="text1"/>
                <w:sz w:val="22"/>
              </w:rPr>
            </w:pPr>
            <w:r w:rsidRPr="001237F6">
              <w:rPr>
                <w:rFonts w:ascii="Arial" w:hAnsi="Arial" w:cs="Arial"/>
              </w:rPr>
              <w:t>1</w:t>
            </w:r>
          </w:p>
        </w:tc>
        <w:tc>
          <w:tcPr>
            <w:tcW w:w="800" w:type="pct"/>
            <w:shd w:val="clear" w:color="auto" w:fill="FFFFFF" w:themeFill="background1"/>
            <w:vAlign w:val="center"/>
          </w:tcPr>
          <w:p w14:paraId="2F750B6D" w14:textId="4AFD833E" w:rsidR="00BC5017" w:rsidRPr="006A3701" w:rsidRDefault="00BC5017" w:rsidP="00BC5017">
            <w:pPr>
              <w:pStyle w:val="TCellR"/>
              <w:ind w:right="255"/>
              <w:rPr>
                <w:rFonts w:ascii="Arial" w:hAnsi="Arial" w:cs="Arial"/>
                <w:color w:val="000000" w:themeColor="text1"/>
                <w:sz w:val="22"/>
              </w:rPr>
            </w:pPr>
            <w:r w:rsidRPr="001237F6">
              <w:rPr>
                <w:rFonts w:ascii="Arial" w:hAnsi="Arial" w:cs="Arial"/>
              </w:rPr>
              <w:t>1</w:t>
            </w:r>
          </w:p>
        </w:tc>
        <w:tc>
          <w:tcPr>
            <w:tcW w:w="800" w:type="pct"/>
            <w:vAlign w:val="center"/>
          </w:tcPr>
          <w:p w14:paraId="38440FF1" w14:textId="05AA5070" w:rsidR="00BC5017" w:rsidRPr="006A3701" w:rsidRDefault="008D23C6" w:rsidP="00BC5017">
            <w:pPr>
              <w:pStyle w:val="TCellR"/>
              <w:ind w:right="348"/>
              <w:rPr>
                <w:rFonts w:ascii="Arial" w:hAnsi="Arial" w:cs="Arial"/>
                <w:color w:val="000000" w:themeColor="text1"/>
                <w:sz w:val="22"/>
              </w:rPr>
            </w:pPr>
            <w:r w:rsidRPr="00EC61BE">
              <w:rPr>
                <w:rFonts w:ascii="Arial" w:hAnsi="Arial" w:cs="Arial"/>
                <w:color w:val="000000" w:themeColor="text1"/>
              </w:rPr>
              <w:t>1</w:t>
            </w:r>
          </w:p>
        </w:tc>
      </w:tr>
      <w:tr w:rsidR="00BC5017" w:rsidRPr="001237F6" w14:paraId="42691265" w14:textId="77777777" w:rsidTr="00BC5017">
        <w:trPr>
          <w:trHeight w:val="432"/>
          <w:jc w:val="center"/>
        </w:trPr>
        <w:tc>
          <w:tcPr>
            <w:tcW w:w="2600" w:type="pct"/>
            <w:vAlign w:val="center"/>
          </w:tcPr>
          <w:p w14:paraId="5D43594F" w14:textId="583CD52A" w:rsidR="00BC5017" w:rsidRPr="006A3701" w:rsidRDefault="00BC5017" w:rsidP="00BC5017">
            <w:pPr>
              <w:pStyle w:val="TCellL"/>
              <w:rPr>
                <w:rFonts w:ascii="Arial" w:hAnsi="Arial" w:cs="Arial"/>
                <w:color w:val="000000" w:themeColor="text1"/>
                <w:sz w:val="22"/>
              </w:rPr>
            </w:pPr>
            <w:r w:rsidRPr="00EC61BE">
              <w:rPr>
                <w:rFonts w:ascii="Arial" w:hAnsi="Arial" w:cs="Arial"/>
                <w:color w:val="000000" w:themeColor="text1"/>
              </w:rPr>
              <w:t>Paint Retailer</w:t>
            </w:r>
          </w:p>
        </w:tc>
        <w:tc>
          <w:tcPr>
            <w:tcW w:w="800" w:type="pct"/>
            <w:shd w:val="clear" w:color="auto" w:fill="FFFFFF" w:themeFill="background1"/>
            <w:vAlign w:val="center"/>
          </w:tcPr>
          <w:p w14:paraId="7BC62142" w14:textId="7AA0B537" w:rsidR="00BC5017" w:rsidRPr="006A3701" w:rsidRDefault="00BC5017" w:rsidP="00BC5017">
            <w:pPr>
              <w:pStyle w:val="TCellR"/>
              <w:ind w:right="348"/>
              <w:rPr>
                <w:rFonts w:ascii="Arial" w:hAnsi="Arial" w:cs="Arial"/>
                <w:color w:val="000000" w:themeColor="text1"/>
                <w:sz w:val="22"/>
              </w:rPr>
            </w:pPr>
            <w:r w:rsidRPr="001237F6">
              <w:rPr>
                <w:rFonts w:ascii="Arial" w:hAnsi="Arial" w:cs="Arial"/>
              </w:rPr>
              <w:t>137</w:t>
            </w:r>
          </w:p>
        </w:tc>
        <w:tc>
          <w:tcPr>
            <w:tcW w:w="800" w:type="pct"/>
            <w:shd w:val="clear" w:color="auto" w:fill="FFFFFF" w:themeFill="background1"/>
            <w:vAlign w:val="center"/>
          </w:tcPr>
          <w:p w14:paraId="7AF6E0F3" w14:textId="0254FB11" w:rsidR="00BC5017" w:rsidRPr="006A3701" w:rsidRDefault="00BC5017" w:rsidP="00BC5017">
            <w:pPr>
              <w:pStyle w:val="TCellR"/>
              <w:ind w:right="255"/>
              <w:rPr>
                <w:rFonts w:ascii="Arial" w:hAnsi="Arial" w:cs="Arial"/>
                <w:color w:val="000000" w:themeColor="text1"/>
                <w:sz w:val="22"/>
              </w:rPr>
            </w:pPr>
            <w:r w:rsidRPr="001237F6">
              <w:rPr>
                <w:rFonts w:ascii="Arial" w:hAnsi="Arial" w:cs="Arial"/>
              </w:rPr>
              <w:t>142</w:t>
            </w:r>
          </w:p>
        </w:tc>
        <w:tc>
          <w:tcPr>
            <w:tcW w:w="800" w:type="pct"/>
            <w:vAlign w:val="center"/>
          </w:tcPr>
          <w:p w14:paraId="6C20D3C5" w14:textId="4C3B654A" w:rsidR="00BC5017" w:rsidRPr="00A6199A" w:rsidRDefault="008D23C6" w:rsidP="00BC5017">
            <w:pPr>
              <w:pStyle w:val="TCellR"/>
              <w:ind w:right="348"/>
              <w:rPr>
                <w:rFonts w:ascii="Arial" w:hAnsi="Arial" w:cs="Arial"/>
                <w:color w:val="000000" w:themeColor="text1"/>
                <w:sz w:val="22"/>
              </w:rPr>
            </w:pPr>
            <w:r w:rsidRPr="00EC61BE">
              <w:rPr>
                <w:rFonts w:ascii="Arial" w:hAnsi="Arial" w:cs="Arial"/>
                <w:color w:val="000000" w:themeColor="text1"/>
              </w:rPr>
              <w:t>140</w:t>
            </w:r>
          </w:p>
        </w:tc>
      </w:tr>
      <w:tr w:rsidR="00BC5017" w:rsidRPr="001237F6" w14:paraId="0C242635" w14:textId="77777777" w:rsidTr="00BC5017">
        <w:trPr>
          <w:trHeight w:val="432"/>
          <w:jc w:val="center"/>
        </w:trPr>
        <w:tc>
          <w:tcPr>
            <w:tcW w:w="2600" w:type="pct"/>
            <w:vAlign w:val="center"/>
          </w:tcPr>
          <w:p w14:paraId="66AF8406" w14:textId="0B40875D" w:rsidR="00BC5017" w:rsidRPr="00A6199A" w:rsidRDefault="00BC5017" w:rsidP="00BC5017">
            <w:pPr>
              <w:pStyle w:val="TCellL"/>
              <w:rPr>
                <w:rFonts w:ascii="Arial" w:hAnsi="Arial" w:cs="Arial"/>
                <w:color w:val="000000" w:themeColor="text1"/>
                <w:sz w:val="22"/>
              </w:rPr>
            </w:pPr>
            <w:r w:rsidRPr="00EC61BE">
              <w:rPr>
                <w:rFonts w:ascii="Arial" w:hAnsi="Arial" w:cs="Arial"/>
                <w:color w:val="000000" w:themeColor="text1"/>
              </w:rPr>
              <w:t>Reuse Store</w:t>
            </w:r>
          </w:p>
        </w:tc>
        <w:tc>
          <w:tcPr>
            <w:tcW w:w="800" w:type="pct"/>
            <w:tcBorders>
              <w:bottom w:val="single" w:sz="4" w:space="0" w:color="auto"/>
            </w:tcBorders>
            <w:shd w:val="clear" w:color="auto" w:fill="FFFFFF" w:themeFill="background1"/>
            <w:vAlign w:val="center"/>
          </w:tcPr>
          <w:p w14:paraId="7668B6C9" w14:textId="113066DD" w:rsidR="00BC5017" w:rsidRPr="00A6199A" w:rsidRDefault="00BC5017" w:rsidP="00BC5017">
            <w:pPr>
              <w:pStyle w:val="TCellR"/>
              <w:ind w:right="348"/>
              <w:rPr>
                <w:rFonts w:ascii="Arial" w:hAnsi="Arial" w:cs="Arial"/>
                <w:color w:val="000000" w:themeColor="text1"/>
                <w:sz w:val="22"/>
              </w:rPr>
            </w:pPr>
            <w:r w:rsidRPr="001237F6">
              <w:rPr>
                <w:rFonts w:ascii="Arial" w:hAnsi="Arial" w:cs="Arial"/>
              </w:rPr>
              <w:t>25</w:t>
            </w:r>
          </w:p>
        </w:tc>
        <w:tc>
          <w:tcPr>
            <w:tcW w:w="800" w:type="pct"/>
            <w:tcBorders>
              <w:bottom w:val="single" w:sz="4" w:space="0" w:color="auto"/>
            </w:tcBorders>
            <w:shd w:val="clear" w:color="auto" w:fill="FFFFFF" w:themeFill="background1"/>
            <w:vAlign w:val="center"/>
          </w:tcPr>
          <w:p w14:paraId="2A3922B3" w14:textId="08E6DBCC" w:rsidR="00BC5017" w:rsidRPr="00A6199A" w:rsidRDefault="00BC5017" w:rsidP="00BC5017">
            <w:pPr>
              <w:pStyle w:val="TCellR"/>
              <w:ind w:right="255"/>
              <w:rPr>
                <w:rFonts w:ascii="Arial" w:hAnsi="Arial" w:cs="Arial"/>
                <w:color w:val="000000" w:themeColor="text1"/>
                <w:sz w:val="22"/>
              </w:rPr>
            </w:pPr>
            <w:r w:rsidRPr="001237F6">
              <w:rPr>
                <w:rFonts w:ascii="Arial" w:hAnsi="Arial" w:cs="Arial"/>
              </w:rPr>
              <w:t>26</w:t>
            </w:r>
          </w:p>
        </w:tc>
        <w:tc>
          <w:tcPr>
            <w:tcW w:w="800" w:type="pct"/>
            <w:vAlign w:val="center"/>
          </w:tcPr>
          <w:p w14:paraId="6CF4F33C" w14:textId="3506FB60" w:rsidR="00BC5017" w:rsidRPr="00A6199A" w:rsidRDefault="008D23C6" w:rsidP="00BC5017">
            <w:pPr>
              <w:pStyle w:val="TCellR"/>
              <w:ind w:right="348"/>
              <w:rPr>
                <w:rFonts w:ascii="Arial" w:hAnsi="Arial" w:cs="Arial"/>
                <w:color w:val="000000" w:themeColor="text1"/>
                <w:sz w:val="22"/>
              </w:rPr>
            </w:pPr>
            <w:r w:rsidRPr="00EC61BE">
              <w:rPr>
                <w:rFonts w:ascii="Arial" w:hAnsi="Arial" w:cs="Arial"/>
                <w:color w:val="000000" w:themeColor="text1"/>
              </w:rPr>
              <w:t>26</w:t>
            </w:r>
          </w:p>
        </w:tc>
      </w:tr>
      <w:tr w:rsidR="00BC5017" w:rsidRPr="001237F6" w14:paraId="676E6B75" w14:textId="77777777" w:rsidTr="00BC5017">
        <w:trPr>
          <w:trHeight w:val="432"/>
          <w:jc w:val="center"/>
        </w:trPr>
        <w:tc>
          <w:tcPr>
            <w:tcW w:w="2600" w:type="pct"/>
            <w:tcBorders>
              <w:right w:val="single" w:sz="4" w:space="0" w:color="auto"/>
            </w:tcBorders>
            <w:vAlign w:val="center"/>
          </w:tcPr>
          <w:p w14:paraId="61DA77D3" w14:textId="1BB541B8" w:rsidR="00BC5017" w:rsidRPr="00A6199A" w:rsidRDefault="00BC5017" w:rsidP="00BC5017">
            <w:pPr>
              <w:pStyle w:val="TCellL"/>
              <w:rPr>
                <w:rFonts w:ascii="Arial" w:hAnsi="Arial" w:cs="Arial"/>
                <w:color w:val="000000" w:themeColor="text1"/>
                <w:sz w:val="22"/>
              </w:rPr>
            </w:pPr>
            <w:r w:rsidRPr="00EC61BE">
              <w:rPr>
                <w:rFonts w:ascii="Arial" w:hAnsi="Arial" w:cs="Arial"/>
                <w:color w:val="000000" w:themeColor="text1"/>
              </w:rPr>
              <w:t>Transfer Station</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33B8D0" w14:textId="1B8ACB5F" w:rsidR="00BC5017" w:rsidRPr="00A6199A" w:rsidRDefault="00BC5017" w:rsidP="00BC5017">
            <w:pPr>
              <w:pStyle w:val="TCellR"/>
              <w:ind w:right="348"/>
              <w:rPr>
                <w:rFonts w:ascii="Arial" w:hAnsi="Arial" w:cs="Arial"/>
                <w:color w:val="000000" w:themeColor="text1"/>
                <w:sz w:val="22"/>
              </w:rPr>
            </w:pPr>
            <w:r w:rsidRPr="001237F6">
              <w:rPr>
                <w:rFonts w:ascii="Arial" w:hAnsi="Arial" w:cs="Arial"/>
              </w:rPr>
              <w:t>17</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5D143" w14:textId="36A8C012" w:rsidR="00BC5017" w:rsidRPr="00A6199A" w:rsidRDefault="00BC5017" w:rsidP="00BC5017">
            <w:pPr>
              <w:pStyle w:val="TCellR"/>
              <w:ind w:right="255"/>
              <w:rPr>
                <w:rFonts w:ascii="Arial" w:hAnsi="Arial" w:cs="Arial"/>
                <w:color w:val="000000" w:themeColor="text1"/>
                <w:sz w:val="22"/>
              </w:rPr>
            </w:pPr>
            <w:r w:rsidRPr="001237F6">
              <w:rPr>
                <w:rFonts w:ascii="Arial" w:hAnsi="Arial" w:cs="Arial"/>
              </w:rPr>
              <w:t>18</w:t>
            </w:r>
          </w:p>
        </w:tc>
        <w:tc>
          <w:tcPr>
            <w:tcW w:w="800" w:type="pct"/>
            <w:tcBorders>
              <w:left w:val="single" w:sz="4" w:space="0" w:color="auto"/>
            </w:tcBorders>
            <w:vAlign w:val="center"/>
          </w:tcPr>
          <w:p w14:paraId="1D79DF0B" w14:textId="1C7E3422" w:rsidR="00BC5017" w:rsidRPr="00A6199A" w:rsidRDefault="008D23C6" w:rsidP="00BC5017">
            <w:pPr>
              <w:pStyle w:val="TCellR"/>
              <w:ind w:right="348"/>
              <w:rPr>
                <w:rFonts w:ascii="Arial" w:hAnsi="Arial" w:cs="Arial"/>
                <w:color w:val="000000" w:themeColor="text1"/>
                <w:sz w:val="22"/>
              </w:rPr>
            </w:pPr>
            <w:r w:rsidRPr="00EC61BE">
              <w:rPr>
                <w:rFonts w:ascii="Arial" w:hAnsi="Arial" w:cs="Arial"/>
                <w:color w:val="000000" w:themeColor="text1"/>
              </w:rPr>
              <w:t>18</w:t>
            </w:r>
          </w:p>
        </w:tc>
      </w:tr>
      <w:tr w:rsidR="00372C7A" w:rsidRPr="001237F6" w14:paraId="4D92B250" w14:textId="77777777" w:rsidTr="00BC5017">
        <w:trPr>
          <w:trHeight w:val="350"/>
          <w:jc w:val="center"/>
        </w:trPr>
        <w:tc>
          <w:tcPr>
            <w:tcW w:w="2600" w:type="pct"/>
            <w:vAlign w:val="center"/>
          </w:tcPr>
          <w:p w14:paraId="121D45C4" w14:textId="07067476" w:rsidR="00372C7A" w:rsidRPr="00A6199A" w:rsidRDefault="00372C7A" w:rsidP="00372C7A">
            <w:pPr>
              <w:pStyle w:val="TCellL"/>
              <w:rPr>
                <w:rFonts w:ascii="Arial" w:hAnsi="Arial" w:cs="Arial"/>
                <w:color w:val="000000" w:themeColor="text1"/>
                <w:sz w:val="22"/>
              </w:rPr>
            </w:pPr>
            <w:r w:rsidRPr="00EC61BE">
              <w:rPr>
                <w:rFonts w:ascii="Arial" w:hAnsi="Arial" w:cs="Arial"/>
                <w:color w:val="000000" w:themeColor="text1"/>
              </w:rPr>
              <w:t>Total Sites</w:t>
            </w:r>
          </w:p>
        </w:tc>
        <w:tc>
          <w:tcPr>
            <w:tcW w:w="800" w:type="pct"/>
            <w:tcBorders>
              <w:top w:val="single" w:sz="4" w:space="0" w:color="auto"/>
            </w:tcBorders>
            <w:vAlign w:val="center"/>
          </w:tcPr>
          <w:p w14:paraId="080A3704" w14:textId="25DCD6EA" w:rsidR="00372C7A" w:rsidRPr="00A6199A" w:rsidRDefault="00BC5017" w:rsidP="00372C7A">
            <w:pPr>
              <w:pStyle w:val="TCellR"/>
              <w:ind w:right="348"/>
              <w:rPr>
                <w:rFonts w:ascii="Arial" w:hAnsi="Arial" w:cs="Arial"/>
                <w:color w:val="000000" w:themeColor="text1"/>
                <w:sz w:val="22"/>
              </w:rPr>
            </w:pPr>
            <w:r w:rsidRPr="00EC61BE">
              <w:rPr>
                <w:rFonts w:ascii="Arial" w:hAnsi="Arial" w:cs="Arial"/>
                <w:color w:val="000000" w:themeColor="text1"/>
              </w:rPr>
              <w:t>187</w:t>
            </w:r>
          </w:p>
        </w:tc>
        <w:tc>
          <w:tcPr>
            <w:tcW w:w="800" w:type="pct"/>
            <w:tcBorders>
              <w:top w:val="single" w:sz="4" w:space="0" w:color="auto"/>
            </w:tcBorders>
            <w:vAlign w:val="center"/>
          </w:tcPr>
          <w:p w14:paraId="0AED3A85" w14:textId="24C6E247" w:rsidR="00372C7A" w:rsidRPr="00A6199A" w:rsidRDefault="00BC5017" w:rsidP="00372C7A">
            <w:pPr>
              <w:pStyle w:val="TCellR"/>
              <w:ind w:right="255"/>
              <w:rPr>
                <w:rFonts w:ascii="Arial" w:hAnsi="Arial" w:cs="Arial"/>
                <w:color w:val="000000" w:themeColor="text1"/>
                <w:sz w:val="22"/>
              </w:rPr>
            </w:pPr>
            <w:r w:rsidRPr="00EC61BE">
              <w:rPr>
                <w:rFonts w:ascii="Arial" w:hAnsi="Arial" w:cs="Arial"/>
                <w:color w:val="000000" w:themeColor="text1"/>
              </w:rPr>
              <w:t>194</w:t>
            </w:r>
          </w:p>
        </w:tc>
        <w:tc>
          <w:tcPr>
            <w:tcW w:w="800" w:type="pct"/>
            <w:vAlign w:val="center"/>
          </w:tcPr>
          <w:p w14:paraId="49EABE48" w14:textId="59A54343" w:rsidR="00372C7A" w:rsidRPr="00A6199A" w:rsidRDefault="008D23C6" w:rsidP="00372C7A">
            <w:pPr>
              <w:pStyle w:val="TCellR"/>
              <w:ind w:right="348"/>
              <w:rPr>
                <w:rFonts w:ascii="Arial" w:hAnsi="Arial" w:cs="Arial"/>
                <w:color w:val="000000" w:themeColor="text1"/>
                <w:sz w:val="22"/>
              </w:rPr>
            </w:pPr>
            <w:r w:rsidRPr="00EC61BE">
              <w:rPr>
                <w:rFonts w:ascii="Arial" w:hAnsi="Arial" w:cs="Arial"/>
                <w:color w:val="000000" w:themeColor="text1"/>
              </w:rPr>
              <w:t>192</w:t>
            </w:r>
          </w:p>
        </w:tc>
      </w:tr>
    </w:tbl>
    <w:p w14:paraId="40412C01" w14:textId="77777777" w:rsidR="00FB30FE" w:rsidRPr="00A6199A" w:rsidRDefault="00FB30FE" w:rsidP="00FB30FE">
      <w:pPr>
        <w:jc w:val="center"/>
        <w:rPr>
          <w:sz w:val="22"/>
          <w:szCs w:val="22"/>
        </w:rPr>
      </w:pPr>
    </w:p>
    <w:p w14:paraId="4CBF235E" w14:textId="1978898A" w:rsidR="00953753" w:rsidRPr="00A6199A" w:rsidRDefault="00953753" w:rsidP="003443F2">
      <w:pPr>
        <w:keepNext/>
        <w:keepLines/>
        <w:jc w:val="center"/>
        <w:rPr>
          <w:b/>
          <w:bCs/>
          <w:sz w:val="22"/>
          <w:szCs w:val="22"/>
        </w:rPr>
      </w:pPr>
      <w:r w:rsidRPr="00A6199A">
        <w:rPr>
          <w:b/>
          <w:bCs/>
          <w:sz w:val="22"/>
          <w:szCs w:val="22"/>
        </w:rPr>
        <w:t>Supplemental Drop-Off Sites</w:t>
      </w:r>
    </w:p>
    <w:tbl>
      <w:tblPr>
        <w:tblStyle w:val="TableGrid"/>
        <w:tblW w:w="5000" w:type="pct"/>
        <w:jc w:val="center"/>
        <w:tblLook w:val="04A0" w:firstRow="1" w:lastRow="0" w:firstColumn="1" w:lastColumn="0" w:noHBand="0" w:noVBand="1"/>
      </w:tblPr>
      <w:tblGrid>
        <w:gridCol w:w="5003"/>
        <w:gridCol w:w="1540"/>
        <w:gridCol w:w="1540"/>
        <w:gridCol w:w="1627"/>
      </w:tblGrid>
      <w:tr w:rsidR="00F90086" w:rsidRPr="001237F6" w14:paraId="4771A754" w14:textId="77777777" w:rsidTr="00BC5017">
        <w:trPr>
          <w:trHeight w:val="432"/>
          <w:jc w:val="center"/>
        </w:trPr>
        <w:tc>
          <w:tcPr>
            <w:tcW w:w="2576" w:type="pct"/>
            <w:vAlign w:val="center"/>
          </w:tcPr>
          <w:p w14:paraId="5BBCAAA8" w14:textId="77777777" w:rsidR="00F90086" w:rsidRPr="00A6199A" w:rsidRDefault="00F90086" w:rsidP="00F90086">
            <w:pPr>
              <w:pStyle w:val="TCellL"/>
              <w:keepNext/>
              <w:keepLines/>
              <w:jc w:val="center"/>
              <w:rPr>
                <w:rFonts w:ascii="Arial" w:hAnsi="Arial" w:cs="Arial"/>
                <w:color w:val="000000" w:themeColor="text1"/>
                <w:sz w:val="22"/>
              </w:rPr>
            </w:pPr>
            <w:r w:rsidRPr="001237F6">
              <w:rPr>
                <w:rFonts w:ascii="Arial" w:hAnsi="Arial" w:cs="Arial"/>
                <w:color w:val="000000" w:themeColor="text1"/>
              </w:rPr>
              <w:t>Site Type</w:t>
            </w:r>
          </w:p>
        </w:tc>
        <w:tc>
          <w:tcPr>
            <w:tcW w:w="793" w:type="pct"/>
            <w:vAlign w:val="center"/>
          </w:tcPr>
          <w:p w14:paraId="6FEBE33E" w14:textId="51ADD50C" w:rsidR="00F90086" w:rsidRPr="00A6199A" w:rsidRDefault="00F90086" w:rsidP="00F90086">
            <w:pPr>
              <w:pStyle w:val="TCellR"/>
              <w:keepNext/>
              <w:keepLines/>
              <w:jc w:val="center"/>
              <w:rPr>
                <w:rFonts w:ascii="Arial" w:hAnsi="Arial" w:cs="Arial"/>
                <w:color w:val="000000" w:themeColor="text1"/>
                <w:sz w:val="22"/>
              </w:rPr>
            </w:pPr>
            <w:r w:rsidRPr="001237F6">
              <w:rPr>
                <w:rFonts w:ascii="Arial" w:hAnsi="Arial" w:cs="Arial"/>
                <w:color w:val="000000" w:themeColor="text1"/>
              </w:rPr>
              <w:t>20</w:t>
            </w:r>
            <w:r w:rsidR="00B70387" w:rsidRPr="001237F6">
              <w:rPr>
                <w:rFonts w:ascii="Arial" w:hAnsi="Arial" w:cs="Arial"/>
                <w:color w:val="000000" w:themeColor="text1"/>
              </w:rPr>
              <w:t>23</w:t>
            </w:r>
          </w:p>
        </w:tc>
        <w:tc>
          <w:tcPr>
            <w:tcW w:w="793" w:type="pct"/>
            <w:vAlign w:val="center"/>
          </w:tcPr>
          <w:p w14:paraId="4779B729" w14:textId="7D9A2EC6" w:rsidR="00F90086" w:rsidRPr="00A6199A" w:rsidRDefault="00F90086" w:rsidP="00F90086">
            <w:pPr>
              <w:pStyle w:val="TCellR"/>
              <w:keepNext/>
              <w:keepLines/>
              <w:jc w:val="center"/>
              <w:rPr>
                <w:rFonts w:ascii="Arial" w:hAnsi="Arial" w:cs="Arial"/>
                <w:color w:val="000000" w:themeColor="text1"/>
                <w:sz w:val="22"/>
              </w:rPr>
            </w:pPr>
            <w:r w:rsidRPr="001237F6">
              <w:rPr>
                <w:rFonts w:ascii="Arial" w:hAnsi="Arial" w:cs="Arial"/>
                <w:color w:val="000000" w:themeColor="text1"/>
              </w:rPr>
              <w:t>202</w:t>
            </w:r>
            <w:r w:rsidR="00B70387" w:rsidRPr="001237F6">
              <w:rPr>
                <w:rFonts w:ascii="Arial" w:hAnsi="Arial" w:cs="Arial"/>
                <w:color w:val="000000" w:themeColor="text1"/>
              </w:rPr>
              <w:t>4</w:t>
            </w:r>
          </w:p>
        </w:tc>
        <w:tc>
          <w:tcPr>
            <w:tcW w:w="838" w:type="pct"/>
            <w:vAlign w:val="center"/>
          </w:tcPr>
          <w:p w14:paraId="2374807B" w14:textId="14A8524F" w:rsidR="00F90086" w:rsidRPr="00A6199A" w:rsidRDefault="00F90086" w:rsidP="00F90086">
            <w:pPr>
              <w:pStyle w:val="TCellR"/>
              <w:keepNext/>
              <w:keepLines/>
              <w:jc w:val="center"/>
              <w:rPr>
                <w:rFonts w:ascii="Arial" w:hAnsi="Arial" w:cs="Arial"/>
                <w:color w:val="000000" w:themeColor="text1"/>
                <w:sz w:val="22"/>
              </w:rPr>
            </w:pPr>
            <w:r w:rsidRPr="001237F6">
              <w:rPr>
                <w:rFonts w:ascii="Arial" w:hAnsi="Arial" w:cs="Arial"/>
                <w:color w:val="000000" w:themeColor="text1"/>
              </w:rPr>
              <w:t>202</w:t>
            </w:r>
            <w:r w:rsidR="00B70387" w:rsidRPr="001237F6">
              <w:rPr>
                <w:rFonts w:ascii="Arial" w:hAnsi="Arial" w:cs="Arial"/>
                <w:color w:val="000000" w:themeColor="text1"/>
              </w:rPr>
              <w:t>5</w:t>
            </w:r>
          </w:p>
        </w:tc>
      </w:tr>
      <w:tr w:rsidR="00BC5017" w:rsidRPr="001237F6" w14:paraId="2F5AB614" w14:textId="77777777" w:rsidTr="00B91C0B">
        <w:trPr>
          <w:trHeight w:val="634"/>
          <w:jc w:val="center"/>
        </w:trPr>
        <w:tc>
          <w:tcPr>
            <w:tcW w:w="2576" w:type="pct"/>
            <w:vAlign w:val="center"/>
          </w:tcPr>
          <w:p w14:paraId="1191F8E9" w14:textId="77777777" w:rsidR="00BC5017" w:rsidRPr="00A6199A" w:rsidRDefault="00BC5017" w:rsidP="00B91C0B">
            <w:pPr>
              <w:pStyle w:val="TCellL"/>
              <w:keepNext/>
              <w:keepLines/>
              <w:rPr>
                <w:rFonts w:ascii="Arial" w:hAnsi="Arial" w:cs="Arial"/>
                <w:color w:val="000000" w:themeColor="text1"/>
                <w:sz w:val="22"/>
              </w:rPr>
            </w:pPr>
            <w:r w:rsidRPr="001237F6">
              <w:rPr>
                <w:rFonts w:ascii="Arial" w:hAnsi="Arial" w:cs="Arial"/>
                <w:color w:val="000000" w:themeColor="text1"/>
              </w:rPr>
              <w:t>Household Hazardous Waste Event Site/Number of Events</w:t>
            </w:r>
          </w:p>
        </w:tc>
        <w:tc>
          <w:tcPr>
            <w:tcW w:w="793" w:type="pct"/>
            <w:tcBorders>
              <w:top w:val="nil"/>
            </w:tcBorders>
            <w:shd w:val="clear" w:color="auto" w:fill="FFFFFF" w:themeFill="background1"/>
            <w:vAlign w:val="center"/>
          </w:tcPr>
          <w:p w14:paraId="2806BD77" w14:textId="589665DA"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30/40</w:t>
            </w:r>
          </w:p>
        </w:tc>
        <w:tc>
          <w:tcPr>
            <w:tcW w:w="793" w:type="pct"/>
            <w:tcBorders>
              <w:top w:val="nil"/>
            </w:tcBorders>
            <w:shd w:val="clear" w:color="auto" w:fill="FFFFFF" w:themeFill="background1"/>
            <w:vAlign w:val="center"/>
          </w:tcPr>
          <w:p w14:paraId="259F4843" w14:textId="305D2D87"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39/52</w:t>
            </w:r>
          </w:p>
        </w:tc>
        <w:tc>
          <w:tcPr>
            <w:tcW w:w="838" w:type="pct"/>
            <w:vAlign w:val="center"/>
          </w:tcPr>
          <w:p w14:paraId="6AA3F77F" w14:textId="5A0CA25A"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40/57</w:t>
            </w:r>
          </w:p>
        </w:tc>
      </w:tr>
      <w:tr w:rsidR="00BC5017" w:rsidRPr="001237F6" w14:paraId="62BCBB66" w14:textId="77777777" w:rsidTr="00B91C0B">
        <w:trPr>
          <w:trHeight w:val="634"/>
          <w:jc w:val="center"/>
        </w:trPr>
        <w:tc>
          <w:tcPr>
            <w:tcW w:w="2576" w:type="pct"/>
            <w:vAlign w:val="center"/>
          </w:tcPr>
          <w:p w14:paraId="18BF7673" w14:textId="0F180CE9" w:rsidR="00BC5017" w:rsidRPr="00A6199A" w:rsidRDefault="00BC5017" w:rsidP="00B91C0B">
            <w:pPr>
              <w:pStyle w:val="TCellL"/>
              <w:keepNext/>
              <w:keepLines/>
              <w:rPr>
                <w:rFonts w:ascii="Arial" w:hAnsi="Arial" w:cs="Arial"/>
                <w:color w:val="000000" w:themeColor="text1"/>
                <w:sz w:val="22"/>
              </w:rPr>
            </w:pPr>
            <w:r w:rsidRPr="001237F6">
              <w:rPr>
                <w:rFonts w:ascii="Arial" w:hAnsi="Arial" w:cs="Arial"/>
                <w:color w:val="000000" w:themeColor="text1"/>
              </w:rPr>
              <w:t>Household Hazardous Waste Facility (Seasonal)</w:t>
            </w:r>
          </w:p>
        </w:tc>
        <w:tc>
          <w:tcPr>
            <w:tcW w:w="793" w:type="pct"/>
            <w:shd w:val="clear" w:color="auto" w:fill="FFFFFF" w:themeFill="background1"/>
            <w:vAlign w:val="center"/>
          </w:tcPr>
          <w:p w14:paraId="042FE10A" w14:textId="3108BCC3"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4</w:t>
            </w:r>
          </w:p>
        </w:tc>
        <w:tc>
          <w:tcPr>
            <w:tcW w:w="793" w:type="pct"/>
            <w:shd w:val="clear" w:color="auto" w:fill="FFFFFF" w:themeFill="background1"/>
            <w:vAlign w:val="center"/>
          </w:tcPr>
          <w:p w14:paraId="3BD8E625" w14:textId="6FC00B00"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4</w:t>
            </w:r>
          </w:p>
        </w:tc>
        <w:tc>
          <w:tcPr>
            <w:tcW w:w="838" w:type="pct"/>
            <w:vAlign w:val="center"/>
          </w:tcPr>
          <w:p w14:paraId="0B01E50C" w14:textId="0EE2425B"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4</w:t>
            </w:r>
          </w:p>
        </w:tc>
      </w:tr>
      <w:tr w:rsidR="00BC5017" w:rsidRPr="001237F6" w14:paraId="25674012" w14:textId="77777777" w:rsidTr="00BC5017">
        <w:trPr>
          <w:trHeight w:val="432"/>
          <w:jc w:val="center"/>
        </w:trPr>
        <w:tc>
          <w:tcPr>
            <w:tcW w:w="2576" w:type="pct"/>
            <w:vAlign w:val="center"/>
          </w:tcPr>
          <w:p w14:paraId="7A6D4B8D" w14:textId="77777777" w:rsidR="00BC5017" w:rsidRPr="00A6199A" w:rsidRDefault="00BC5017" w:rsidP="00BC5017">
            <w:pPr>
              <w:pStyle w:val="TCellL"/>
              <w:keepNext/>
              <w:keepLines/>
              <w:rPr>
                <w:rFonts w:ascii="Arial" w:hAnsi="Arial" w:cs="Arial"/>
                <w:color w:val="000000" w:themeColor="text1"/>
                <w:sz w:val="22"/>
              </w:rPr>
            </w:pPr>
            <w:r w:rsidRPr="001237F6">
              <w:rPr>
                <w:rFonts w:ascii="Arial" w:hAnsi="Arial" w:cs="Arial"/>
                <w:color w:val="000000" w:themeColor="text1"/>
              </w:rPr>
              <w:t>PaintCare Event Site/Number of Events</w:t>
            </w:r>
          </w:p>
        </w:tc>
        <w:tc>
          <w:tcPr>
            <w:tcW w:w="793" w:type="pct"/>
            <w:shd w:val="clear" w:color="auto" w:fill="FFFFFF" w:themeFill="background1"/>
            <w:vAlign w:val="center"/>
          </w:tcPr>
          <w:p w14:paraId="4DF8643F" w14:textId="1739A520"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6/6</w:t>
            </w:r>
          </w:p>
        </w:tc>
        <w:tc>
          <w:tcPr>
            <w:tcW w:w="793" w:type="pct"/>
            <w:shd w:val="clear" w:color="auto" w:fill="FFFFFF" w:themeFill="background1"/>
            <w:vAlign w:val="center"/>
          </w:tcPr>
          <w:p w14:paraId="4D2AA0AC" w14:textId="72D75EE5"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4/4</w:t>
            </w:r>
          </w:p>
        </w:tc>
        <w:tc>
          <w:tcPr>
            <w:tcW w:w="838" w:type="pct"/>
            <w:vAlign w:val="center"/>
          </w:tcPr>
          <w:p w14:paraId="7762D3E0" w14:textId="46A20DF3"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5/5</w:t>
            </w:r>
          </w:p>
        </w:tc>
      </w:tr>
      <w:tr w:rsidR="00D805E7" w:rsidRPr="001237F6" w14:paraId="1215CB43" w14:textId="77777777" w:rsidTr="00BC5017">
        <w:trPr>
          <w:trHeight w:val="432"/>
          <w:jc w:val="center"/>
        </w:trPr>
        <w:tc>
          <w:tcPr>
            <w:tcW w:w="2576" w:type="pct"/>
            <w:vAlign w:val="center"/>
          </w:tcPr>
          <w:p w14:paraId="7EC5D0C4" w14:textId="56ACA7BD" w:rsidR="00D805E7" w:rsidRPr="00A6199A" w:rsidRDefault="00D805E7" w:rsidP="00BC5017">
            <w:pPr>
              <w:pStyle w:val="TCellL"/>
              <w:keepNext/>
              <w:keepLines/>
              <w:rPr>
                <w:rFonts w:ascii="Arial" w:hAnsi="Arial" w:cs="Arial"/>
                <w:color w:val="000000" w:themeColor="text1"/>
                <w:sz w:val="22"/>
              </w:rPr>
            </w:pPr>
            <w:r w:rsidRPr="001237F6">
              <w:rPr>
                <w:rFonts w:ascii="Arial" w:hAnsi="Arial" w:cs="Arial"/>
                <w:color w:val="000000" w:themeColor="text1"/>
              </w:rPr>
              <w:t>Environmental Services Company</w:t>
            </w:r>
            <w:r w:rsidR="00E57E9F" w:rsidRPr="001237F6">
              <w:rPr>
                <w:rFonts w:ascii="Arial" w:hAnsi="Arial" w:cs="Arial"/>
                <w:color w:val="000000" w:themeColor="text1"/>
              </w:rPr>
              <w:t xml:space="preserve"> (Partial Year)</w:t>
            </w:r>
          </w:p>
        </w:tc>
        <w:tc>
          <w:tcPr>
            <w:tcW w:w="793" w:type="pct"/>
            <w:shd w:val="clear" w:color="auto" w:fill="FFFFFF" w:themeFill="background1"/>
            <w:vAlign w:val="center"/>
          </w:tcPr>
          <w:p w14:paraId="05E6F88D" w14:textId="2F6E2D0F" w:rsidR="00D805E7" w:rsidRPr="00A6199A" w:rsidRDefault="00D805E7" w:rsidP="00BC5017">
            <w:pPr>
              <w:pStyle w:val="TCellR"/>
              <w:keepNext/>
              <w:keepLines/>
              <w:ind w:right="168"/>
              <w:rPr>
                <w:rFonts w:ascii="Arial" w:hAnsi="Arial" w:cs="Arial"/>
                <w:sz w:val="22"/>
              </w:rPr>
            </w:pPr>
            <w:r w:rsidRPr="00EC61BE">
              <w:rPr>
                <w:rFonts w:ascii="Arial" w:hAnsi="Arial" w:cs="Arial"/>
              </w:rPr>
              <w:t>0</w:t>
            </w:r>
          </w:p>
        </w:tc>
        <w:tc>
          <w:tcPr>
            <w:tcW w:w="793" w:type="pct"/>
            <w:shd w:val="clear" w:color="auto" w:fill="FFFFFF" w:themeFill="background1"/>
            <w:vAlign w:val="center"/>
          </w:tcPr>
          <w:p w14:paraId="08D9EAC1" w14:textId="4E9592C2" w:rsidR="00D805E7" w:rsidRPr="00A6199A" w:rsidRDefault="00D805E7" w:rsidP="00BC5017">
            <w:pPr>
              <w:pStyle w:val="TCellR"/>
              <w:keepNext/>
              <w:keepLines/>
              <w:ind w:right="168"/>
              <w:rPr>
                <w:rFonts w:ascii="Arial" w:hAnsi="Arial" w:cs="Arial"/>
                <w:sz w:val="22"/>
              </w:rPr>
            </w:pPr>
            <w:r w:rsidRPr="00EC61BE">
              <w:rPr>
                <w:rFonts w:ascii="Arial" w:hAnsi="Arial" w:cs="Arial"/>
              </w:rPr>
              <w:t>0</w:t>
            </w:r>
          </w:p>
        </w:tc>
        <w:tc>
          <w:tcPr>
            <w:tcW w:w="838" w:type="pct"/>
            <w:vAlign w:val="center"/>
          </w:tcPr>
          <w:p w14:paraId="2B0FA410" w14:textId="0D68B554" w:rsidR="00D805E7" w:rsidRPr="00A6199A" w:rsidRDefault="00D805E7"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1</w:t>
            </w:r>
          </w:p>
        </w:tc>
      </w:tr>
      <w:tr w:rsidR="00BC5017" w:rsidRPr="001237F6" w14:paraId="09EFADAF" w14:textId="77777777" w:rsidTr="00BC5017">
        <w:trPr>
          <w:trHeight w:val="432"/>
          <w:jc w:val="center"/>
        </w:trPr>
        <w:tc>
          <w:tcPr>
            <w:tcW w:w="2576" w:type="pct"/>
            <w:vAlign w:val="center"/>
          </w:tcPr>
          <w:p w14:paraId="59BAB958" w14:textId="77777777" w:rsidR="00BC5017" w:rsidRPr="00A6199A" w:rsidRDefault="00BC5017" w:rsidP="00BC5017">
            <w:pPr>
              <w:pStyle w:val="TCellL"/>
              <w:keepNext/>
              <w:keepLines/>
              <w:rPr>
                <w:rFonts w:ascii="Arial" w:hAnsi="Arial" w:cs="Arial"/>
                <w:color w:val="000000" w:themeColor="text1"/>
                <w:sz w:val="22"/>
              </w:rPr>
            </w:pPr>
            <w:r w:rsidRPr="001237F6">
              <w:rPr>
                <w:rFonts w:ascii="Arial" w:hAnsi="Arial" w:cs="Arial"/>
                <w:color w:val="000000" w:themeColor="text1"/>
              </w:rPr>
              <w:t>Paint Retailer (Partial Year)</w:t>
            </w:r>
          </w:p>
        </w:tc>
        <w:tc>
          <w:tcPr>
            <w:tcW w:w="793" w:type="pct"/>
            <w:shd w:val="clear" w:color="auto" w:fill="FFFFFF" w:themeFill="background1"/>
            <w:vAlign w:val="center"/>
          </w:tcPr>
          <w:p w14:paraId="6B654AA5" w14:textId="4C672B2B"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3</w:t>
            </w:r>
          </w:p>
        </w:tc>
        <w:tc>
          <w:tcPr>
            <w:tcW w:w="793" w:type="pct"/>
            <w:shd w:val="clear" w:color="auto" w:fill="FFFFFF" w:themeFill="background1"/>
            <w:vAlign w:val="center"/>
          </w:tcPr>
          <w:p w14:paraId="27ED8870" w14:textId="0B7E1CFB"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1</w:t>
            </w:r>
          </w:p>
        </w:tc>
        <w:tc>
          <w:tcPr>
            <w:tcW w:w="838" w:type="pct"/>
            <w:vAlign w:val="center"/>
          </w:tcPr>
          <w:p w14:paraId="5E980B20" w14:textId="0514D6E8"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11</w:t>
            </w:r>
          </w:p>
        </w:tc>
      </w:tr>
      <w:tr w:rsidR="00BC5017" w:rsidRPr="001237F6" w14:paraId="765D2880" w14:textId="77777777" w:rsidTr="00BC5017">
        <w:trPr>
          <w:trHeight w:val="432"/>
          <w:jc w:val="center"/>
        </w:trPr>
        <w:tc>
          <w:tcPr>
            <w:tcW w:w="2576" w:type="pct"/>
            <w:vAlign w:val="center"/>
          </w:tcPr>
          <w:p w14:paraId="3B423975" w14:textId="299A5E30" w:rsidR="00BC5017" w:rsidRPr="00A6199A" w:rsidRDefault="00BC5017" w:rsidP="00BC5017">
            <w:pPr>
              <w:pStyle w:val="TCellL"/>
              <w:keepNext/>
              <w:keepLines/>
              <w:rPr>
                <w:rFonts w:ascii="Arial" w:hAnsi="Arial" w:cs="Arial"/>
                <w:color w:val="000000" w:themeColor="text1"/>
                <w:sz w:val="22"/>
              </w:rPr>
            </w:pPr>
            <w:r w:rsidRPr="001237F6">
              <w:rPr>
                <w:rFonts w:ascii="Arial" w:hAnsi="Arial" w:cs="Arial"/>
                <w:color w:val="000000" w:themeColor="text1"/>
              </w:rPr>
              <w:t xml:space="preserve">Reuse Store (Partial Year) </w:t>
            </w:r>
          </w:p>
        </w:tc>
        <w:tc>
          <w:tcPr>
            <w:tcW w:w="793" w:type="pct"/>
            <w:tcBorders>
              <w:bottom w:val="nil"/>
            </w:tcBorders>
            <w:shd w:val="clear" w:color="auto" w:fill="FFFFFF" w:themeFill="background1"/>
            <w:vAlign w:val="center"/>
          </w:tcPr>
          <w:p w14:paraId="76A31A69" w14:textId="7B1C789F"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0</w:t>
            </w:r>
          </w:p>
        </w:tc>
        <w:tc>
          <w:tcPr>
            <w:tcW w:w="793" w:type="pct"/>
            <w:tcBorders>
              <w:bottom w:val="nil"/>
            </w:tcBorders>
            <w:shd w:val="clear" w:color="auto" w:fill="FFFFFF" w:themeFill="background1"/>
            <w:vAlign w:val="center"/>
          </w:tcPr>
          <w:p w14:paraId="6A393756" w14:textId="2307F79D"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0</w:t>
            </w:r>
          </w:p>
        </w:tc>
        <w:tc>
          <w:tcPr>
            <w:tcW w:w="838" w:type="pct"/>
            <w:vAlign w:val="center"/>
          </w:tcPr>
          <w:p w14:paraId="300CCE90" w14:textId="1175849E"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1</w:t>
            </w:r>
          </w:p>
        </w:tc>
      </w:tr>
      <w:tr w:rsidR="00BC5017" w:rsidRPr="001237F6" w14:paraId="5F27B200" w14:textId="77777777" w:rsidTr="00BC5017">
        <w:trPr>
          <w:trHeight w:val="432"/>
          <w:jc w:val="center"/>
        </w:trPr>
        <w:tc>
          <w:tcPr>
            <w:tcW w:w="2576" w:type="pct"/>
            <w:vAlign w:val="center"/>
          </w:tcPr>
          <w:p w14:paraId="3395A387" w14:textId="0AFFA011" w:rsidR="00BC5017" w:rsidRPr="00A6199A" w:rsidRDefault="00BC5017" w:rsidP="00BC5017">
            <w:pPr>
              <w:pStyle w:val="TCellL"/>
              <w:keepNext/>
              <w:keepLines/>
              <w:rPr>
                <w:rFonts w:ascii="Arial" w:hAnsi="Arial" w:cs="Arial"/>
                <w:color w:val="000000" w:themeColor="text1"/>
                <w:sz w:val="22"/>
              </w:rPr>
            </w:pPr>
            <w:r w:rsidRPr="001237F6">
              <w:rPr>
                <w:rFonts w:ascii="Arial" w:hAnsi="Arial" w:cs="Arial"/>
                <w:color w:val="000000" w:themeColor="text1"/>
              </w:rPr>
              <w:t xml:space="preserve">Transfer Station (Partial Year) </w:t>
            </w:r>
          </w:p>
        </w:tc>
        <w:tc>
          <w:tcPr>
            <w:tcW w:w="793" w:type="pct"/>
            <w:tcBorders>
              <w:bottom w:val="single" w:sz="4" w:space="0" w:color="auto"/>
            </w:tcBorders>
            <w:shd w:val="clear" w:color="auto" w:fill="FFFFFF" w:themeFill="background1"/>
            <w:vAlign w:val="center"/>
          </w:tcPr>
          <w:p w14:paraId="0EAF4418" w14:textId="046A49CA"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1</w:t>
            </w:r>
          </w:p>
        </w:tc>
        <w:tc>
          <w:tcPr>
            <w:tcW w:w="793" w:type="pct"/>
            <w:tcBorders>
              <w:bottom w:val="single" w:sz="4" w:space="0" w:color="auto"/>
            </w:tcBorders>
            <w:shd w:val="clear" w:color="auto" w:fill="FFFFFF" w:themeFill="background1"/>
            <w:vAlign w:val="center"/>
          </w:tcPr>
          <w:p w14:paraId="74D3FC38" w14:textId="4298BF95"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0</w:t>
            </w:r>
          </w:p>
        </w:tc>
        <w:tc>
          <w:tcPr>
            <w:tcW w:w="838" w:type="pct"/>
            <w:vAlign w:val="center"/>
          </w:tcPr>
          <w:p w14:paraId="037FF6B2" w14:textId="5ECED71B"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0</w:t>
            </w:r>
          </w:p>
        </w:tc>
      </w:tr>
      <w:tr w:rsidR="00BC5017" w:rsidRPr="001237F6" w14:paraId="1A9FCB8C" w14:textId="77777777" w:rsidTr="00BC5017">
        <w:trPr>
          <w:trHeight w:val="432"/>
          <w:jc w:val="center"/>
        </w:trPr>
        <w:tc>
          <w:tcPr>
            <w:tcW w:w="2576" w:type="pct"/>
            <w:vAlign w:val="center"/>
          </w:tcPr>
          <w:p w14:paraId="298C13EF" w14:textId="77777777" w:rsidR="00BC5017" w:rsidRPr="00A6199A" w:rsidRDefault="00BC5017" w:rsidP="00BC5017">
            <w:pPr>
              <w:pStyle w:val="TCellL"/>
              <w:keepNext/>
              <w:keepLines/>
              <w:rPr>
                <w:rFonts w:ascii="Arial" w:hAnsi="Arial" w:cs="Arial"/>
                <w:color w:val="000000" w:themeColor="text1"/>
                <w:sz w:val="22"/>
              </w:rPr>
            </w:pPr>
            <w:r w:rsidRPr="001237F6">
              <w:rPr>
                <w:rFonts w:ascii="Arial" w:hAnsi="Arial" w:cs="Arial"/>
                <w:color w:val="000000" w:themeColor="text1"/>
              </w:rPr>
              <w:t>Total Sites</w:t>
            </w:r>
          </w:p>
        </w:tc>
        <w:tc>
          <w:tcPr>
            <w:tcW w:w="793" w:type="pct"/>
            <w:tcBorders>
              <w:top w:val="single" w:sz="4" w:space="0" w:color="auto"/>
              <w:left w:val="nil"/>
              <w:bottom w:val="single" w:sz="4" w:space="0" w:color="auto"/>
              <w:right w:val="single" w:sz="4" w:space="0" w:color="auto"/>
            </w:tcBorders>
            <w:shd w:val="clear" w:color="auto" w:fill="FFFFFF" w:themeFill="background1"/>
            <w:vAlign w:val="center"/>
          </w:tcPr>
          <w:p w14:paraId="7DE58A05" w14:textId="3918F30E"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44</w:t>
            </w:r>
          </w:p>
        </w:tc>
        <w:tc>
          <w:tcPr>
            <w:tcW w:w="793" w:type="pct"/>
            <w:tcBorders>
              <w:top w:val="single" w:sz="4" w:space="0" w:color="auto"/>
              <w:left w:val="single" w:sz="4" w:space="0" w:color="auto"/>
              <w:bottom w:val="single" w:sz="4" w:space="0" w:color="auto"/>
              <w:right w:val="nil"/>
            </w:tcBorders>
            <w:shd w:val="clear" w:color="auto" w:fill="FFFFFF" w:themeFill="background1"/>
            <w:vAlign w:val="center"/>
          </w:tcPr>
          <w:p w14:paraId="69ECDC9F" w14:textId="35797FE8" w:rsidR="00BC5017" w:rsidRPr="00A6199A" w:rsidRDefault="00BC5017" w:rsidP="00BC5017">
            <w:pPr>
              <w:pStyle w:val="TCellR"/>
              <w:keepNext/>
              <w:keepLines/>
              <w:ind w:right="168"/>
              <w:rPr>
                <w:rFonts w:ascii="Arial" w:hAnsi="Arial" w:cs="Arial"/>
                <w:color w:val="000000" w:themeColor="text1"/>
                <w:sz w:val="22"/>
              </w:rPr>
            </w:pPr>
            <w:r w:rsidRPr="00EC61BE">
              <w:rPr>
                <w:rFonts w:ascii="Arial" w:hAnsi="Arial" w:cs="Arial"/>
              </w:rPr>
              <w:t>48</w:t>
            </w:r>
          </w:p>
        </w:tc>
        <w:tc>
          <w:tcPr>
            <w:tcW w:w="838" w:type="pct"/>
            <w:vAlign w:val="center"/>
          </w:tcPr>
          <w:p w14:paraId="3ED8B4E0" w14:textId="028C2F57" w:rsidR="00BC5017" w:rsidRPr="00A6199A" w:rsidRDefault="008D23C6" w:rsidP="00BC5017">
            <w:pPr>
              <w:pStyle w:val="TCellR"/>
              <w:keepNext/>
              <w:keepLines/>
              <w:ind w:right="168"/>
              <w:rPr>
                <w:rFonts w:ascii="Arial" w:hAnsi="Arial" w:cs="Arial"/>
                <w:color w:val="000000" w:themeColor="text1"/>
                <w:sz w:val="22"/>
              </w:rPr>
            </w:pPr>
            <w:r w:rsidRPr="001237F6">
              <w:rPr>
                <w:rFonts w:ascii="Arial" w:hAnsi="Arial" w:cs="Arial"/>
                <w:color w:val="000000" w:themeColor="text1"/>
              </w:rPr>
              <w:t>6</w:t>
            </w:r>
            <w:r w:rsidR="00D805E7" w:rsidRPr="001237F6">
              <w:rPr>
                <w:rFonts w:ascii="Arial" w:hAnsi="Arial" w:cs="Arial"/>
                <w:color w:val="000000" w:themeColor="text1"/>
              </w:rPr>
              <w:t>2</w:t>
            </w:r>
          </w:p>
        </w:tc>
      </w:tr>
    </w:tbl>
    <w:p w14:paraId="0CB981ED" w14:textId="580F3A19" w:rsidR="00953753" w:rsidRPr="00A6199A" w:rsidRDefault="003443F2" w:rsidP="00FB30FE">
      <w:pPr>
        <w:jc w:val="center"/>
        <w:rPr>
          <w:b/>
          <w:bCs/>
          <w:sz w:val="22"/>
          <w:szCs w:val="22"/>
        </w:rPr>
      </w:pPr>
      <w:r w:rsidRPr="00A6199A">
        <w:rPr>
          <w:b/>
          <w:bCs/>
          <w:sz w:val="22"/>
          <w:szCs w:val="22"/>
        </w:rPr>
        <w:br/>
      </w:r>
      <w:r w:rsidR="00953753" w:rsidRPr="00A6199A">
        <w:rPr>
          <w:b/>
          <w:bCs/>
          <w:sz w:val="22"/>
          <w:szCs w:val="22"/>
        </w:rPr>
        <w:t>Services</w:t>
      </w:r>
    </w:p>
    <w:tbl>
      <w:tblPr>
        <w:tblStyle w:val="TableGrid"/>
        <w:tblW w:w="5000" w:type="pct"/>
        <w:jc w:val="center"/>
        <w:tblLook w:val="04A0" w:firstRow="1" w:lastRow="0" w:firstColumn="1" w:lastColumn="0" w:noHBand="0" w:noVBand="1"/>
      </w:tblPr>
      <w:tblGrid>
        <w:gridCol w:w="4956"/>
        <w:gridCol w:w="1616"/>
        <w:gridCol w:w="1524"/>
        <w:gridCol w:w="1614"/>
      </w:tblGrid>
      <w:tr w:rsidR="001912C7" w:rsidRPr="001237F6" w14:paraId="51908007" w14:textId="77777777" w:rsidTr="00BC5017">
        <w:trPr>
          <w:trHeight w:val="432"/>
          <w:jc w:val="center"/>
        </w:trPr>
        <w:tc>
          <w:tcPr>
            <w:tcW w:w="2552" w:type="pct"/>
            <w:vAlign w:val="center"/>
          </w:tcPr>
          <w:p w14:paraId="43BA073C" w14:textId="77777777" w:rsidR="001912C7" w:rsidRPr="00A6199A" w:rsidRDefault="001912C7" w:rsidP="001912C7">
            <w:pPr>
              <w:pStyle w:val="TCellL"/>
              <w:jc w:val="center"/>
              <w:rPr>
                <w:rFonts w:ascii="Arial" w:hAnsi="Arial" w:cs="Arial"/>
                <w:color w:val="000000" w:themeColor="text1"/>
                <w:sz w:val="22"/>
              </w:rPr>
            </w:pPr>
            <w:r w:rsidRPr="001237F6">
              <w:rPr>
                <w:rFonts w:ascii="Arial" w:hAnsi="Arial" w:cs="Arial"/>
                <w:color w:val="000000" w:themeColor="text1"/>
              </w:rPr>
              <w:t>Site/Service Type</w:t>
            </w:r>
          </w:p>
        </w:tc>
        <w:tc>
          <w:tcPr>
            <w:tcW w:w="832" w:type="pct"/>
            <w:vAlign w:val="center"/>
          </w:tcPr>
          <w:p w14:paraId="52B47418" w14:textId="56A01235" w:rsidR="001912C7" w:rsidRPr="00A6199A" w:rsidRDefault="001912C7" w:rsidP="001912C7">
            <w:pPr>
              <w:pStyle w:val="TCellR"/>
              <w:jc w:val="center"/>
              <w:rPr>
                <w:rFonts w:ascii="Arial" w:hAnsi="Arial" w:cs="Arial"/>
                <w:color w:val="000000" w:themeColor="text1"/>
                <w:sz w:val="22"/>
              </w:rPr>
            </w:pPr>
            <w:r w:rsidRPr="001237F6">
              <w:rPr>
                <w:rFonts w:ascii="Arial" w:hAnsi="Arial" w:cs="Arial"/>
                <w:color w:val="000000" w:themeColor="text1"/>
              </w:rPr>
              <w:t>2023</w:t>
            </w:r>
          </w:p>
        </w:tc>
        <w:tc>
          <w:tcPr>
            <w:tcW w:w="785" w:type="pct"/>
            <w:vAlign w:val="center"/>
          </w:tcPr>
          <w:p w14:paraId="6FD69AC0" w14:textId="561A5FDF" w:rsidR="001912C7" w:rsidRPr="00A6199A" w:rsidRDefault="001912C7" w:rsidP="001912C7">
            <w:pPr>
              <w:pStyle w:val="TCellR"/>
              <w:jc w:val="center"/>
              <w:rPr>
                <w:rFonts w:ascii="Arial" w:hAnsi="Arial" w:cs="Arial"/>
                <w:color w:val="000000" w:themeColor="text1"/>
                <w:sz w:val="22"/>
              </w:rPr>
            </w:pPr>
            <w:r w:rsidRPr="001237F6">
              <w:rPr>
                <w:rFonts w:ascii="Arial" w:hAnsi="Arial" w:cs="Arial"/>
                <w:color w:val="000000" w:themeColor="text1"/>
              </w:rPr>
              <w:t>2024</w:t>
            </w:r>
          </w:p>
        </w:tc>
        <w:tc>
          <w:tcPr>
            <w:tcW w:w="831" w:type="pct"/>
            <w:vAlign w:val="center"/>
          </w:tcPr>
          <w:p w14:paraId="16FBB662" w14:textId="5052C0AE" w:rsidR="001912C7" w:rsidRPr="00A6199A" w:rsidRDefault="001912C7" w:rsidP="001912C7">
            <w:pPr>
              <w:pStyle w:val="TCellR"/>
              <w:jc w:val="center"/>
              <w:rPr>
                <w:rFonts w:ascii="Arial" w:hAnsi="Arial" w:cs="Arial"/>
                <w:color w:val="000000" w:themeColor="text1"/>
                <w:sz w:val="22"/>
              </w:rPr>
            </w:pPr>
            <w:r w:rsidRPr="001237F6">
              <w:rPr>
                <w:rFonts w:ascii="Arial" w:hAnsi="Arial" w:cs="Arial"/>
                <w:color w:val="000000" w:themeColor="text1"/>
              </w:rPr>
              <w:t>2025</w:t>
            </w:r>
          </w:p>
        </w:tc>
      </w:tr>
      <w:tr w:rsidR="00BC5017" w:rsidRPr="001237F6" w14:paraId="58EE7BE7" w14:textId="77777777" w:rsidTr="00B91C0B">
        <w:trPr>
          <w:trHeight w:val="634"/>
          <w:jc w:val="center"/>
        </w:trPr>
        <w:tc>
          <w:tcPr>
            <w:tcW w:w="2552" w:type="pct"/>
            <w:vAlign w:val="center"/>
          </w:tcPr>
          <w:p w14:paraId="2F8C6FC0" w14:textId="77777777" w:rsidR="00BC5017" w:rsidRPr="00A6199A" w:rsidRDefault="00BC5017" w:rsidP="00BC5017">
            <w:pPr>
              <w:pStyle w:val="TCellL"/>
              <w:rPr>
                <w:rFonts w:ascii="Arial" w:hAnsi="Arial" w:cs="Arial"/>
                <w:color w:val="000000" w:themeColor="text1"/>
                <w:sz w:val="22"/>
              </w:rPr>
            </w:pPr>
            <w:r w:rsidRPr="001237F6">
              <w:rPr>
                <w:rFonts w:ascii="Arial" w:hAnsi="Arial" w:cs="Arial"/>
                <w:color w:val="000000" w:themeColor="text1"/>
              </w:rPr>
              <w:t>Direct Large Volume Pickup Site/Number of Pickups</w:t>
            </w:r>
          </w:p>
        </w:tc>
        <w:tc>
          <w:tcPr>
            <w:tcW w:w="832" w:type="pct"/>
            <w:vAlign w:val="center"/>
          </w:tcPr>
          <w:p w14:paraId="39A7DF1C" w14:textId="034DBFFE" w:rsidR="00BC5017" w:rsidRPr="00A6199A" w:rsidRDefault="00BC5017" w:rsidP="00BC5017">
            <w:pPr>
              <w:pStyle w:val="TCellR"/>
              <w:ind w:right="168"/>
              <w:rPr>
                <w:rFonts w:ascii="Arial" w:hAnsi="Arial" w:cs="Arial"/>
                <w:color w:val="000000" w:themeColor="text1"/>
                <w:sz w:val="22"/>
              </w:rPr>
            </w:pPr>
            <w:r w:rsidRPr="001237F6">
              <w:rPr>
                <w:rFonts w:ascii="Arial" w:hAnsi="Arial" w:cs="Arial"/>
              </w:rPr>
              <w:t>84/92</w:t>
            </w:r>
          </w:p>
        </w:tc>
        <w:tc>
          <w:tcPr>
            <w:tcW w:w="785" w:type="pct"/>
            <w:vAlign w:val="center"/>
          </w:tcPr>
          <w:p w14:paraId="7826FE26" w14:textId="58CB3549" w:rsidR="00BC5017" w:rsidRPr="00A6199A" w:rsidRDefault="00BC5017" w:rsidP="00BC5017">
            <w:pPr>
              <w:pStyle w:val="TCellR"/>
              <w:ind w:right="168"/>
              <w:rPr>
                <w:rFonts w:ascii="Arial" w:hAnsi="Arial" w:cs="Arial"/>
                <w:color w:val="000000" w:themeColor="text1"/>
                <w:sz w:val="22"/>
              </w:rPr>
            </w:pPr>
            <w:r w:rsidRPr="001237F6">
              <w:rPr>
                <w:rFonts w:ascii="Arial" w:hAnsi="Arial" w:cs="Arial"/>
              </w:rPr>
              <w:t>94/102</w:t>
            </w:r>
          </w:p>
        </w:tc>
        <w:tc>
          <w:tcPr>
            <w:tcW w:w="831" w:type="pct"/>
            <w:vAlign w:val="center"/>
          </w:tcPr>
          <w:p w14:paraId="0AF0F4DD" w14:textId="4E7E3599" w:rsidR="00BC5017" w:rsidRPr="00A6199A" w:rsidRDefault="008D23C6" w:rsidP="00BC5017">
            <w:pPr>
              <w:pStyle w:val="TCellR"/>
              <w:ind w:right="168"/>
              <w:rPr>
                <w:rFonts w:ascii="Arial" w:hAnsi="Arial" w:cs="Arial"/>
                <w:color w:val="000000" w:themeColor="text1"/>
                <w:sz w:val="22"/>
              </w:rPr>
            </w:pPr>
            <w:r w:rsidRPr="001237F6">
              <w:rPr>
                <w:rFonts w:ascii="Arial" w:hAnsi="Arial" w:cs="Arial"/>
                <w:color w:val="000000" w:themeColor="text1"/>
              </w:rPr>
              <w:t>100/122</w:t>
            </w:r>
          </w:p>
        </w:tc>
      </w:tr>
      <w:tr w:rsidR="00BC5017" w:rsidRPr="001237F6" w14:paraId="0EE59CDD" w14:textId="77777777" w:rsidTr="00BC5017">
        <w:trPr>
          <w:trHeight w:val="432"/>
          <w:jc w:val="center"/>
        </w:trPr>
        <w:tc>
          <w:tcPr>
            <w:tcW w:w="2552" w:type="pct"/>
            <w:vAlign w:val="center"/>
          </w:tcPr>
          <w:p w14:paraId="501440E8" w14:textId="77777777" w:rsidR="00BC5017" w:rsidRPr="00A6199A" w:rsidRDefault="00BC5017" w:rsidP="00BC5017">
            <w:pPr>
              <w:pStyle w:val="TCellL"/>
              <w:rPr>
                <w:rFonts w:ascii="Arial" w:hAnsi="Arial" w:cs="Arial"/>
                <w:color w:val="000000" w:themeColor="text1"/>
                <w:sz w:val="22"/>
              </w:rPr>
            </w:pPr>
            <w:r w:rsidRPr="001237F6">
              <w:rPr>
                <w:rFonts w:ascii="Arial" w:hAnsi="Arial" w:cs="Arial"/>
                <w:color w:val="000000" w:themeColor="text1"/>
              </w:rPr>
              <w:t>Recurring Large Volume Pickup Site</w:t>
            </w:r>
          </w:p>
        </w:tc>
        <w:tc>
          <w:tcPr>
            <w:tcW w:w="832" w:type="pct"/>
            <w:vAlign w:val="center"/>
          </w:tcPr>
          <w:p w14:paraId="340AE504" w14:textId="06C80C57" w:rsidR="00BC5017" w:rsidRPr="00A6199A" w:rsidRDefault="00BC5017" w:rsidP="00BC5017">
            <w:pPr>
              <w:pStyle w:val="TCellR"/>
              <w:ind w:right="168"/>
              <w:rPr>
                <w:rFonts w:ascii="Arial" w:hAnsi="Arial" w:cs="Arial"/>
                <w:color w:val="000000" w:themeColor="text1"/>
                <w:sz w:val="22"/>
              </w:rPr>
            </w:pPr>
            <w:r w:rsidRPr="001237F6">
              <w:rPr>
                <w:rFonts w:ascii="Arial" w:hAnsi="Arial" w:cs="Arial"/>
              </w:rPr>
              <w:t>16</w:t>
            </w:r>
          </w:p>
        </w:tc>
        <w:tc>
          <w:tcPr>
            <w:tcW w:w="785" w:type="pct"/>
            <w:vAlign w:val="center"/>
          </w:tcPr>
          <w:p w14:paraId="2100910A" w14:textId="438E0F6A" w:rsidR="00BC5017" w:rsidRPr="00A6199A" w:rsidRDefault="00BC5017" w:rsidP="00BC5017">
            <w:pPr>
              <w:pStyle w:val="TCellR"/>
              <w:ind w:right="168"/>
              <w:rPr>
                <w:rFonts w:ascii="Arial" w:hAnsi="Arial" w:cs="Arial"/>
                <w:color w:val="000000" w:themeColor="text1"/>
                <w:sz w:val="22"/>
              </w:rPr>
            </w:pPr>
            <w:r w:rsidRPr="001237F6">
              <w:rPr>
                <w:rFonts w:ascii="Arial" w:hAnsi="Arial" w:cs="Arial"/>
              </w:rPr>
              <w:t>17</w:t>
            </w:r>
          </w:p>
        </w:tc>
        <w:tc>
          <w:tcPr>
            <w:tcW w:w="831" w:type="pct"/>
            <w:vAlign w:val="center"/>
          </w:tcPr>
          <w:p w14:paraId="2DC8E428" w14:textId="3928B857" w:rsidR="00BC5017" w:rsidRPr="00A6199A" w:rsidRDefault="008D23C6" w:rsidP="00BC5017">
            <w:pPr>
              <w:pStyle w:val="TCellR"/>
              <w:ind w:right="168"/>
              <w:rPr>
                <w:rFonts w:ascii="Arial" w:hAnsi="Arial" w:cs="Arial"/>
                <w:color w:val="000000" w:themeColor="text1"/>
                <w:sz w:val="22"/>
              </w:rPr>
            </w:pPr>
            <w:r w:rsidRPr="001237F6">
              <w:rPr>
                <w:rFonts w:ascii="Arial" w:hAnsi="Arial" w:cs="Arial"/>
                <w:color w:val="000000" w:themeColor="text1"/>
              </w:rPr>
              <w:t>19</w:t>
            </w:r>
          </w:p>
        </w:tc>
      </w:tr>
    </w:tbl>
    <w:p w14:paraId="5F56796C" w14:textId="77777777" w:rsidR="00304F7D" w:rsidRPr="00A6199A" w:rsidRDefault="00304F7D" w:rsidP="00304F7D">
      <w:pPr>
        <w:rPr>
          <w:bCs/>
          <w:sz w:val="22"/>
          <w:szCs w:val="22"/>
        </w:rPr>
      </w:pPr>
      <w:r w:rsidRPr="00A6199A">
        <w:rPr>
          <w:bCs/>
          <w:sz w:val="22"/>
          <w:szCs w:val="22"/>
        </w:rPr>
        <w:br/>
        <w:t>The program’s drop-off sites and services are described below.</w:t>
      </w:r>
    </w:p>
    <w:p w14:paraId="2E542EF8" w14:textId="77777777" w:rsidR="001912C7" w:rsidRPr="00387028" w:rsidRDefault="001912C7" w:rsidP="001912C7">
      <w:r w:rsidRPr="00387028">
        <w:rPr>
          <w:b/>
          <w:bCs/>
        </w:rPr>
        <w:t>Household Hazardous Waste Programs.</w:t>
      </w:r>
      <w:r w:rsidRPr="00387028">
        <w:t xml:space="preserve"> PaintCare partners with household hazardous waste programs—either directly or indirectly—to cover the costs of their paint collection bins, transportation, processing and in some cases additional on-site paint management </w:t>
      </w:r>
      <w:r w:rsidRPr="00387028">
        <w:lastRenderedPageBreak/>
        <w:t>activities. HHW programs are typically good program partners because they have an existing customer base and provide an “all-in-one” HHW drop-off opportunity.</w:t>
      </w:r>
    </w:p>
    <w:p w14:paraId="6E9AB582" w14:textId="0C7BE2B8" w:rsidR="001912C7" w:rsidRPr="00387028" w:rsidRDefault="001912C7" w:rsidP="001912C7">
      <w:r w:rsidRPr="00387028">
        <w:rPr>
          <w:b/>
          <w:bCs/>
        </w:rPr>
        <w:t>Paint Retailers.</w:t>
      </w:r>
      <w:r w:rsidRPr="00387028">
        <w:t xml:space="preserve"> At the end of the year, PaintCare identified </w:t>
      </w:r>
      <w:r w:rsidR="008D23C6" w:rsidRPr="00387028">
        <w:t>601</w:t>
      </w:r>
      <w:r w:rsidRPr="00387028">
        <w:t xml:space="preserve"> paint retailers—including paint, hardware, and home improvement stores—with </w:t>
      </w:r>
      <w:r w:rsidR="008D23C6" w:rsidRPr="00387028">
        <w:t>390</w:t>
      </w:r>
      <w:r w:rsidRPr="00387028">
        <w:t xml:space="preserve"> considered potential paint retail drop-off sites. This number may change from year to year as stores open and close. PaintCare does not consider a store to be a potential drop-off site if it belongs to a corporate chain and the corporate headquarters has indicated that—as a group—they are not interested in serving as drop-off sites at this time. These are primarily big box stores, but they have included some non-big box stores in the past. </w:t>
      </w:r>
    </w:p>
    <w:p w14:paraId="40323F20" w14:textId="476F2F08" w:rsidR="001912C7" w:rsidRPr="00387028" w:rsidRDefault="001912C7" w:rsidP="001912C7">
      <w:r w:rsidRPr="00387028">
        <w:t xml:space="preserve">Of the </w:t>
      </w:r>
      <w:r w:rsidR="008D23C6" w:rsidRPr="00387028">
        <w:t>390</w:t>
      </w:r>
      <w:r w:rsidRPr="00387028">
        <w:t xml:space="preserve"> potential retail drop-off sites, </w:t>
      </w:r>
      <w:r w:rsidR="008D23C6" w:rsidRPr="00387028">
        <w:t>140</w:t>
      </w:r>
      <w:r w:rsidRPr="00387028">
        <w:t xml:space="preserve"> (</w:t>
      </w:r>
      <w:r w:rsidR="008D23C6" w:rsidRPr="00387028">
        <w:t>36</w:t>
      </w:r>
      <w:r w:rsidRPr="00387028">
        <w:t xml:space="preserve">%) were participating as drop-off sites at the end of the year. Retail participation as a drop-off site is voluntary, and sites are not compensated. </w:t>
      </w:r>
    </w:p>
    <w:p w14:paraId="62AC950D" w14:textId="2725EA6F" w:rsidR="001912C7" w:rsidRPr="00387028" w:rsidRDefault="009065E7" w:rsidP="00410FAB">
      <w:r w:rsidRPr="00387028">
        <w:t xml:space="preserve">In 2025, </w:t>
      </w:r>
      <w:r w:rsidR="004F1479" w:rsidRPr="00387028">
        <w:t>nine</w:t>
      </w:r>
      <w:r w:rsidRPr="00387028">
        <w:t xml:space="preserve"> retail sites were added</w:t>
      </w:r>
      <w:r w:rsidR="008D23C6" w:rsidRPr="00387028">
        <w:t>, including a chain with locations in Portland, Corvallis, Milwaukie and Tigard.</w:t>
      </w:r>
      <w:r w:rsidR="00083D39" w:rsidRPr="00387028">
        <w:t xml:space="preserve"> </w:t>
      </w:r>
      <w:r w:rsidR="00CD4460" w:rsidRPr="00387028">
        <w:t>Eleven retail locations were counted as supplemental</w:t>
      </w:r>
      <w:r w:rsidR="00AD0AE3" w:rsidRPr="00387028">
        <w:t xml:space="preserve"> because they either closed or opted not to participate as drop-off sites</w:t>
      </w:r>
      <w:r w:rsidR="00CD4460" w:rsidRPr="00387028">
        <w:t xml:space="preserve">. </w:t>
      </w:r>
      <w:r w:rsidR="001D6308" w:rsidRPr="00387028">
        <w:t xml:space="preserve">One location dropped </w:t>
      </w:r>
      <w:r w:rsidR="00BC0777" w:rsidRPr="00387028">
        <w:t xml:space="preserve">out of the program </w:t>
      </w:r>
      <w:r w:rsidR="001D6308" w:rsidRPr="00387028">
        <w:t xml:space="preserve">in May of 2025 but rejoined as a drop-off site in September. </w:t>
      </w:r>
    </w:p>
    <w:p w14:paraId="11DEF92E" w14:textId="77777777" w:rsidR="001912C7" w:rsidRPr="00387028" w:rsidRDefault="001912C7" w:rsidP="001912C7">
      <w:r w:rsidRPr="00387028">
        <w:rPr>
          <w:b/>
          <w:bCs/>
        </w:rPr>
        <w:t>Reuse Stores.</w:t>
      </w:r>
      <w:r w:rsidRPr="00387028">
        <w:t xml:space="preserve"> A special group of retailers are material reuse stores. Even though only some of these stores sell paint, they are considered to be potential drop-off sites. Those who are drop-off sites may operate paint reuse programs by donating or selling good quality leftover paint back to the local community to use, rather than sending it downstream through PaintCare for processing. PaintCare provided compensation for reuse services. </w:t>
      </w:r>
    </w:p>
    <w:p w14:paraId="320A0AF1" w14:textId="2AD45B1B" w:rsidR="001912C7" w:rsidRPr="00387028" w:rsidRDefault="001912C7" w:rsidP="001912C7">
      <w:r w:rsidRPr="00387028">
        <w:t xml:space="preserve">Of the </w:t>
      </w:r>
      <w:r w:rsidR="00274C2D" w:rsidRPr="00387028">
        <w:t>31</w:t>
      </w:r>
      <w:r w:rsidRPr="00387028">
        <w:t xml:space="preserve"> potential reuse store drop-off sites, </w:t>
      </w:r>
      <w:r w:rsidR="00274C2D" w:rsidRPr="00387028">
        <w:t>26</w:t>
      </w:r>
      <w:r w:rsidRPr="00387028">
        <w:t xml:space="preserve"> (</w:t>
      </w:r>
      <w:r w:rsidR="00274C2D" w:rsidRPr="00387028">
        <w:t>84</w:t>
      </w:r>
      <w:r w:rsidRPr="00387028">
        <w:t xml:space="preserve">%) were participating as drop-off sites at the end of the year. Of the </w:t>
      </w:r>
      <w:r w:rsidR="008C2F26" w:rsidRPr="00387028">
        <w:t>26</w:t>
      </w:r>
      <w:r w:rsidRPr="00387028">
        <w:t xml:space="preserve"> drop-off sites, </w:t>
      </w:r>
      <w:r w:rsidR="008C2F26" w:rsidRPr="00387028">
        <w:t>20</w:t>
      </w:r>
      <w:r w:rsidRPr="00387028">
        <w:t xml:space="preserve"> sites participated in the reuse program. </w:t>
      </w:r>
    </w:p>
    <w:p w14:paraId="6604EED7" w14:textId="2D4DF4FE" w:rsidR="001912C7" w:rsidRPr="00387028" w:rsidRDefault="008C2F26" w:rsidP="001912C7">
      <w:r w:rsidRPr="00387028">
        <w:t>In April, the Habitat for Humanity ReStore in Tigard opened and joined as a drop-off site. The Habitat for Humanity ReStore in Junction City closed and was counted as supplemental</w:t>
      </w:r>
      <w:r w:rsidR="004A613B" w:rsidRPr="00387028">
        <w:t xml:space="preserve">. </w:t>
      </w:r>
      <w:r w:rsidR="001912C7" w:rsidRPr="00387028">
        <w:t xml:space="preserve">PaintCare attempts to divert more paint for reuse by first referring candidates for LVPs to local reuse store partners. </w:t>
      </w:r>
    </w:p>
    <w:p w14:paraId="664B9774" w14:textId="77777777" w:rsidR="001912C7" w:rsidRPr="00387028" w:rsidRDefault="001912C7" w:rsidP="001912C7">
      <w:r w:rsidRPr="00387028">
        <w:rPr>
          <w:b/>
          <w:bCs/>
        </w:rPr>
        <w:t>Transfer Stations.</w:t>
      </w:r>
      <w:r w:rsidRPr="00387028">
        <w:t xml:space="preserve"> PaintCare partners with transfer stations to be paint drop-off sites for their customers.</w:t>
      </w:r>
    </w:p>
    <w:p w14:paraId="3CFD9340" w14:textId="7974A142" w:rsidR="001912C7" w:rsidRPr="00387028" w:rsidRDefault="001912C7" w:rsidP="001912C7">
      <w:r w:rsidRPr="00387028">
        <w:rPr>
          <w:b/>
          <w:bCs/>
        </w:rPr>
        <w:t>Paint Recycler.</w:t>
      </w:r>
      <w:r w:rsidRPr="00387028">
        <w:t xml:space="preserve"> </w:t>
      </w:r>
      <w:bookmarkStart w:id="29" w:name="OLE_LINK7"/>
      <w:bookmarkStart w:id="30" w:name="OLE_LINK8"/>
      <w:bookmarkStart w:id="31" w:name="OLE_LINK9"/>
      <w:bookmarkStart w:id="32" w:name="OLE_LINK10"/>
      <w:r w:rsidRPr="00387028">
        <w:t>Metro</w:t>
      </w:r>
      <w:r w:rsidR="004A613B" w:rsidRPr="00387028">
        <w:t xml:space="preserve"> </w:t>
      </w:r>
      <w:r w:rsidRPr="00387028">
        <w:t xml:space="preserve">Paint in Portland </w:t>
      </w:r>
      <w:r w:rsidR="008C2F26" w:rsidRPr="00387028">
        <w:t xml:space="preserve">was </w:t>
      </w:r>
      <w:r w:rsidRPr="00387028">
        <w:t xml:space="preserve">a latex paint recycler and served as a drop-off site </w:t>
      </w:r>
      <w:r w:rsidR="00BC0777" w:rsidRPr="00387028">
        <w:t xml:space="preserve">in </w:t>
      </w:r>
      <w:r w:rsidRPr="00387028">
        <w:t xml:space="preserve">the </w:t>
      </w:r>
      <w:r w:rsidR="004A613B" w:rsidRPr="00387028">
        <w:t>program</w:t>
      </w:r>
      <w:r w:rsidRPr="00387028">
        <w:t>. They accepted large quantities of leftover paint from eligible program participants in the state.</w:t>
      </w:r>
      <w:bookmarkEnd w:id="29"/>
      <w:bookmarkEnd w:id="30"/>
      <w:bookmarkEnd w:id="31"/>
      <w:bookmarkEnd w:id="32"/>
      <w:r w:rsidR="004A613B" w:rsidRPr="00387028">
        <w:t xml:space="preserve"> Metro Paint </w:t>
      </w:r>
      <w:r w:rsidR="00AD14AB" w:rsidRPr="00387028">
        <w:t xml:space="preserve">closed its facility and stopped recycling paint on </w:t>
      </w:r>
      <w:r w:rsidR="004A613B" w:rsidRPr="00387028">
        <w:t xml:space="preserve">December 31, 2025. </w:t>
      </w:r>
    </w:p>
    <w:p w14:paraId="6706CD4C" w14:textId="77777777" w:rsidR="001912C7" w:rsidRPr="00387028" w:rsidRDefault="001912C7" w:rsidP="001912C7">
      <w:r w:rsidRPr="00387028">
        <w:rPr>
          <w:b/>
          <w:bCs/>
        </w:rPr>
        <w:t>Environmental Services Company.</w:t>
      </w:r>
      <w:r w:rsidRPr="00387028">
        <w:t xml:space="preserve"> ACTenviro in Clackamas is an environmental services company and served as a drop-off site for the program. They accepted large quantities of leftover paint from participants in the state.</w:t>
      </w:r>
    </w:p>
    <w:p w14:paraId="54A01918" w14:textId="1C2BAA1D" w:rsidR="00D805E7" w:rsidRPr="00387028" w:rsidRDefault="00D805E7" w:rsidP="001912C7">
      <w:r w:rsidRPr="00387028">
        <w:t xml:space="preserve">ACTenviro relocated from </w:t>
      </w:r>
      <w:r w:rsidR="00AD14AB" w:rsidRPr="00387028">
        <w:t>its</w:t>
      </w:r>
      <w:r w:rsidRPr="00387028">
        <w:t xml:space="preserve"> original site to a new </w:t>
      </w:r>
      <w:r w:rsidR="004A613B" w:rsidRPr="00387028">
        <w:t>facility</w:t>
      </w:r>
      <w:r w:rsidRPr="00387028">
        <w:t xml:space="preserve"> in the same city (Clackamas, OR). </w:t>
      </w:r>
      <w:r w:rsidR="00FA2BBB" w:rsidRPr="00387028">
        <w:t>The original site was counted as supplemental for 2025</w:t>
      </w:r>
      <w:r w:rsidR="00AD14AB" w:rsidRPr="00387028">
        <w:t xml:space="preserve"> as it collected paint for part of the year</w:t>
      </w:r>
      <w:r w:rsidR="00FA2BBB" w:rsidRPr="00387028">
        <w:t xml:space="preserve">. </w:t>
      </w:r>
    </w:p>
    <w:p w14:paraId="0AFECEA7" w14:textId="2D1DBFE0" w:rsidR="001912C7" w:rsidRPr="00387028" w:rsidRDefault="001912C7" w:rsidP="00746740">
      <w:r w:rsidRPr="00387028">
        <w:rPr>
          <w:b/>
          <w:bCs/>
        </w:rPr>
        <w:lastRenderedPageBreak/>
        <w:t>PaintCare Events.</w:t>
      </w:r>
      <w:r w:rsidRPr="00387028">
        <w:t xml:space="preserve"> PaintCare held </w:t>
      </w:r>
      <w:r w:rsidR="008C2F26" w:rsidRPr="00387028">
        <w:t>five</w:t>
      </w:r>
      <w:r w:rsidRPr="00387028">
        <w:t xml:space="preserve"> paint drop-off events to help clean out large volumes of stored-up paint and to increase paint drop-off opportunities. The total number of participants at these events was</w:t>
      </w:r>
      <w:r w:rsidR="008C2F26" w:rsidRPr="00387028">
        <w:t xml:space="preserve"> 197</w:t>
      </w:r>
      <w:r w:rsidRPr="00387028">
        <w:t>.</w:t>
      </w:r>
      <w:r w:rsidR="00054240" w:rsidRPr="00387028">
        <w:t xml:space="preserve"> All </w:t>
      </w:r>
      <w:r w:rsidR="00031FED" w:rsidRPr="00387028">
        <w:t xml:space="preserve">five events included a </w:t>
      </w:r>
      <w:r w:rsidR="00746740" w:rsidRPr="00387028">
        <w:t>paint-reuse (giveaway) component to prioritize the highest and</w:t>
      </w:r>
      <w:r w:rsidR="00031FED" w:rsidRPr="00387028">
        <w:t xml:space="preserve"> best use of leftover paint. </w:t>
      </w:r>
      <w:r w:rsidR="00746740" w:rsidRPr="00387028">
        <w:t xml:space="preserve">All paint designated for reuse was screened by PaintCare’s transporter to ensure only original labeled containers in good condition and at least 50% full were made available. 156 gallons of paint were given to </w:t>
      </w:r>
      <w:r w:rsidR="00BC0777" w:rsidRPr="00387028">
        <w:t>attendees</w:t>
      </w:r>
      <w:r w:rsidR="00746740" w:rsidRPr="00387028">
        <w:t xml:space="preserve">. One </w:t>
      </w:r>
      <w:r w:rsidR="00BB4BBB" w:rsidRPr="00387028">
        <w:t>of the events was</w:t>
      </w:r>
      <w:r w:rsidR="00746740" w:rsidRPr="00387028">
        <w:t xml:space="preserve"> held in Gilliam County,</w:t>
      </w:r>
      <w:r w:rsidR="00FA2BBB" w:rsidRPr="00387028">
        <w:t xml:space="preserve"> which does not have a permanent site.</w:t>
      </w:r>
    </w:p>
    <w:p w14:paraId="5EC45AD0" w14:textId="0671B2C2" w:rsidR="00397A23" w:rsidRPr="00A6199A" w:rsidRDefault="00397A23" w:rsidP="00397A23">
      <w:pPr>
        <w:jc w:val="center"/>
        <w:rPr>
          <w:sz w:val="22"/>
          <w:szCs w:val="22"/>
        </w:rPr>
      </w:pPr>
      <w:r w:rsidRPr="00A6199A">
        <w:rPr>
          <w:noProof/>
          <w:sz w:val="22"/>
          <w:szCs w:val="22"/>
        </w:rPr>
        <w:drawing>
          <wp:inline distT="0" distB="0" distL="0" distR="0" wp14:anchorId="52E360E4" wp14:editId="3709801F">
            <wp:extent cx="4274573" cy="2781300"/>
            <wp:effectExtent l="12700" t="12700" r="18415" b="12700"/>
            <wp:docPr id="1165272499" name="Picture 2" descr="The image shows a parking lot with several cardboard recycling bins, a large ACT Enviro sign, and tall trees against a clear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72499" name="Picture 2" descr="The image shows a parking lot with several cardboard recycling bins, a large ACT Enviro sign, and tall trees against a clear blue sky."/>
                    <pic:cNvPicPr/>
                  </pic:nvPicPr>
                  <pic:blipFill rotWithShape="1">
                    <a:blip r:embed="rId10" cstate="print">
                      <a:extLst>
                        <a:ext uri="{28A0092B-C50C-407E-A947-70E740481C1C}">
                          <a14:useLocalDpi xmlns:a14="http://schemas.microsoft.com/office/drawing/2010/main" val="0"/>
                        </a:ext>
                      </a:extLst>
                    </a:blip>
                    <a:srcRect l="14475" t="10148" b="15655"/>
                    <a:stretch>
                      <a:fillRect/>
                    </a:stretch>
                  </pic:blipFill>
                  <pic:spPr bwMode="auto">
                    <a:xfrm>
                      <a:off x="0" y="0"/>
                      <a:ext cx="4315419" cy="2807877"/>
                    </a:xfrm>
                    <a:prstGeom prst="rect">
                      <a:avLst/>
                    </a:prstGeom>
                    <a:solidFill>
                      <a:schemeClr val="bg1">
                        <a:lumMod val="75000"/>
                      </a:schemeClr>
                    </a:solid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4FE12A" w14:textId="727DC10E" w:rsidR="00397A23" w:rsidRPr="00312F9F" w:rsidRDefault="003A2E0B" w:rsidP="00AD14AB">
      <w:pPr>
        <w:jc w:val="center"/>
      </w:pPr>
      <w:r w:rsidRPr="00312F9F">
        <w:t>T</w:t>
      </w:r>
      <w:r w:rsidR="00397A23" w:rsidRPr="00312F9F">
        <w:t xml:space="preserve">ransporter </w:t>
      </w:r>
      <w:r w:rsidRPr="00312F9F">
        <w:t>T</w:t>
      </w:r>
      <w:r w:rsidR="00397A23" w:rsidRPr="00312F9F">
        <w:t xml:space="preserve">ruck with </w:t>
      </w:r>
      <w:r w:rsidRPr="00312F9F">
        <w:t>C</w:t>
      </w:r>
      <w:r w:rsidR="00397A23" w:rsidRPr="00312F9F">
        <w:t xml:space="preserve">ollection </w:t>
      </w:r>
      <w:r w:rsidRPr="00312F9F">
        <w:t>T</w:t>
      </w:r>
      <w:r w:rsidR="00397A23" w:rsidRPr="00312F9F">
        <w:t xml:space="preserve">otes at the Cave Junction </w:t>
      </w:r>
      <w:r w:rsidRPr="00312F9F">
        <w:t>C</w:t>
      </w:r>
      <w:r w:rsidR="00397A23" w:rsidRPr="00312F9F">
        <w:t xml:space="preserve">ollection </w:t>
      </w:r>
      <w:r w:rsidRPr="00312F9F">
        <w:t>E</w:t>
      </w:r>
      <w:r w:rsidR="00397A23" w:rsidRPr="00312F9F">
        <w:t>vent</w:t>
      </w:r>
    </w:p>
    <w:p w14:paraId="607C1F46" w14:textId="3328FF4E" w:rsidR="001912C7" w:rsidRPr="00312F9F" w:rsidRDefault="001912C7" w:rsidP="001912C7">
      <w:r w:rsidRPr="00312F9F">
        <w:rPr>
          <w:b/>
          <w:bCs/>
        </w:rPr>
        <w:t>Large Volume Pickup Service.</w:t>
      </w:r>
      <w:r w:rsidRPr="00312F9F">
        <w:t xml:space="preserve"> PaintCare’s LVP</w:t>
      </w:r>
      <w:r w:rsidR="00B3745F" w:rsidRPr="00312F9F">
        <w:t xml:space="preserve"> service</w:t>
      </w:r>
      <w:r w:rsidRPr="00312F9F">
        <w:t xml:space="preserve"> provided a convenient option for painting contractors and other eligible program participants who accumulated large volumes of paint. The minimum amount to receive a direct pickup was 100 gallons. Typically, users of the service have accumulated paint over many years due to the institutional, logistical, and financial barriers to disposal. PaintCare aimed to remove these barriers by providing a free and convenient service. Common users of this service include contractors, builders, property managers, academic institutions, and homeowners, and are further described in the appendix. </w:t>
      </w:r>
    </w:p>
    <w:p w14:paraId="6BF411D9" w14:textId="04B29BD1" w:rsidR="00054240" w:rsidRPr="00312F9F" w:rsidRDefault="00054240" w:rsidP="001912C7">
      <w:r w:rsidRPr="00312F9F">
        <w:t xml:space="preserve">In 2025, the program again saw an increase in demand for the </w:t>
      </w:r>
      <w:r w:rsidR="004F1479" w:rsidRPr="00312F9F">
        <w:t>LVP</w:t>
      </w:r>
      <w:r w:rsidRPr="00312F9F">
        <w:t xml:space="preserve"> program. Pickup appointments increased nearly 20% from 2024 totals. </w:t>
      </w:r>
    </w:p>
    <w:p w14:paraId="14C89BC5" w14:textId="59E35167" w:rsidR="001912C7" w:rsidRPr="00312F9F" w:rsidRDefault="001912C7" w:rsidP="001912C7">
      <w:r w:rsidRPr="00312F9F">
        <w:rPr>
          <w:b/>
          <w:bCs/>
        </w:rPr>
        <w:t>Recurring Large Volume Pickup Service.</w:t>
      </w:r>
      <w:r w:rsidRPr="00312F9F">
        <w:t xml:space="preserve"> Some LVP sites receive pickups on an on-going basis. These RLVP sites sign a contract with PaintCare to allow them to keep PaintCare collection bins on site and fill them as they accumulate leftover paint. In addition, staff at these locations are trained by PaintCare on how to segregate products and store them until picked up by a transporter. </w:t>
      </w:r>
    </w:p>
    <w:p w14:paraId="086A4ADC" w14:textId="1F70C8D8" w:rsidR="00304F7D" w:rsidRPr="00312F9F" w:rsidRDefault="001912C7" w:rsidP="00304F7D">
      <w:bookmarkStart w:id="33" w:name="_Hlk161945967"/>
      <w:r w:rsidRPr="00312F9F">
        <w:t xml:space="preserve">PaintCare continued to encourage the use of the RLVP service in </w:t>
      </w:r>
      <w:r w:rsidR="00D501F9" w:rsidRPr="00312F9F">
        <w:t xml:space="preserve">2025 </w:t>
      </w:r>
      <w:r w:rsidRPr="00312F9F">
        <w:t xml:space="preserve">and welcomed </w:t>
      </w:r>
      <w:r w:rsidR="00274C2D" w:rsidRPr="00312F9F">
        <w:t>one new contractor</w:t>
      </w:r>
      <w:r w:rsidR="00301B15" w:rsidRPr="00312F9F">
        <w:t xml:space="preserve"> and</w:t>
      </w:r>
      <w:r w:rsidR="00274C2D" w:rsidRPr="00312F9F">
        <w:t xml:space="preserve"> a second location for an existing </w:t>
      </w:r>
      <w:r w:rsidR="00326FF6" w:rsidRPr="00312F9F">
        <w:t xml:space="preserve">participant </w:t>
      </w:r>
      <w:r w:rsidR="00BB4BBB" w:rsidRPr="00312F9F">
        <w:t>in</w:t>
      </w:r>
      <w:r w:rsidRPr="00312F9F">
        <w:t xml:space="preserve"> the program. </w:t>
      </w:r>
      <w:bookmarkEnd w:id="33"/>
    </w:p>
    <w:p w14:paraId="31A26F30" w14:textId="1472C3B1" w:rsidR="005A32AC" w:rsidRPr="00A6199A" w:rsidRDefault="00304F7D" w:rsidP="00312F9F">
      <w:pPr>
        <w:pStyle w:val="Heading3"/>
      </w:pPr>
      <w:bookmarkStart w:id="34" w:name="_Toc220581204"/>
      <w:bookmarkStart w:id="35" w:name="_Toc224903441"/>
      <w:r w:rsidRPr="00A6199A">
        <w:lastRenderedPageBreak/>
        <w:t xml:space="preserve">B. </w:t>
      </w:r>
      <w:r w:rsidRPr="00312F9F">
        <w:t>Convenience</w:t>
      </w:r>
      <w:r w:rsidRPr="00A6199A">
        <w:t xml:space="preserve"> Criteria</w:t>
      </w:r>
      <w:bookmarkEnd w:id="34"/>
      <w:bookmarkEnd w:id="35"/>
    </w:p>
    <w:p w14:paraId="0CF6C906" w14:textId="5DA951D0" w:rsidR="001912C7" w:rsidRPr="00312F9F" w:rsidRDefault="001912C7" w:rsidP="001912C7">
      <w:bookmarkStart w:id="36" w:name="_Hlk96000452"/>
      <w:bookmarkStart w:id="37" w:name="_Hlk98261591"/>
      <w:r w:rsidRPr="00312F9F">
        <w:t xml:space="preserve">PaintCare analyzed the convenience level offered by drop-off sites and events using ArcGIS, a mapping and analytics software, U.S. Census Bureau 2020 data, and </w:t>
      </w:r>
      <w:bookmarkStart w:id="38" w:name="_Hlk98404239"/>
      <w:r w:rsidRPr="00312F9F">
        <w:t xml:space="preserve">Portland State University’s (PSU) Population Research Center </w:t>
      </w:r>
      <w:bookmarkEnd w:id="38"/>
      <w:r w:rsidR="00D501F9" w:rsidRPr="00312F9F">
        <w:t xml:space="preserve">2025 </w:t>
      </w:r>
      <w:r w:rsidRPr="00312F9F">
        <w:t xml:space="preserve">population data. U.S. Census Bureau data shows how population is distributed geographically in each state and PSU’s data provides an annual population estimate used for the population criterion. </w:t>
      </w:r>
      <w:bookmarkEnd w:id="36"/>
    </w:p>
    <w:bookmarkEnd w:id="37"/>
    <w:p w14:paraId="728AA34C" w14:textId="77777777" w:rsidR="001912C7" w:rsidRPr="00312F9F" w:rsidRDefault="001912C7" w:rsidP="001912C7">
      <w:r w:rsidRPr="00312F9F">
        <w:t xml:space="preserve">Some sites (e.g., HHW facilities) have geographic limitations; they are only available to residents of their own city, county, or jurisdiction (i.e., residents of other jurisdictions are not allowed to use the site to drop off HHW/paint even if they live close by). For these sites, PaintCare tracks their service area restrictions and only counts the population for those residents who are (1) within a 15-mile radius, and (2) within the site’s service area. </w:t>
      </w:r>
    </w:p>
    <w:p w14:paraId="4BA79CAF" w14:textId="77777777" w:rsidR="001912C7" w:rsidRPr="00312F9F" w:rsidRDefault="001912C7" w:rsidP="001912C7">
      <w:r w:rsidRPr="00312F9F">
        <w:t>PaintCare established goals to provide paint drop-off sites according to the criteria that follow.</w:t>
      </w:r>
    </w:p>
    <w:p w14:paraId="7832CC00" w14:textId="77777777" w:rsidR="001912C7" w:rsidRPr="00312F9F" w:rsidRDefault="001912C7" w:rsidP="001912C7">
      <w:r w:rsidRPr="00312F9F">
        <w:rPr>
          <w:b/>
          <w:bCs/>
        </w:rPr>
        <w:t xml:space="preserve">Distribution Criterion. </w:t>
      </w:r>
      <w:r w:rsidRPr="00312F9F">
        <w:t>Provide 95% of the state’s residents access to a permanent (e.g., year-round) drop-off site within 15 miles.</w:t>
      </w:r>
    </w:p>
    <w:p w14:paraId="4FC90174" w14:textId="24E17276" w:rsidR="001912C7" w:rsidRPr="00312F9F" w:rsidRDefault="001912C7" w:rsidP="001912C7">
      <w:r w:rsidRPr="00312F9F">
        <w:t xml:space="preserve">The program’s </w:t>
      </w:r>
      <w:r w:rsidR="00106DEA" w:rsidRPr="00312F9F">
        <w:t>192</w:t>
      </w:r>
      <w:r w:rsidRPr="00312F9F">
        <w:t xml:space="preserve"> year-round drop-off sites provided </w:t>
      </w:r>
      <w:r w:rsidR="00F567ED" w:rsidRPr="00312F9F">
        <w:t>97.1</w:t>
      </w:r>
      <w:r w:rsidRPr="00312F9F">
        <w:t xml:space="preserve">% of the state’s residents access to a drop-off site within 15 miles. When supplemental sites were included, coverage increased to </w:t>
      </w:r>
      <w:r w:rsidR="00F567ED" w:rsidRPr="00312F9F">
        <w:t>98.7</w:t>
      </w:r>
      <w:r w:rsidRPr="00312F9F">
        <w:t xml:space="preserve">%. </w:t>
      </w:r>
    </w:p>
    <w:p w14:paraId="6D4996BB" w14:textId="77777777" w:rsidR="001912C7" w:rsidRPr="00312F9F" w:rsidRDefault="001912C7" w:rsidP="001912C7">
      <w:r w:rsidRPr="00312F9F">
        <w:rPr>
          <w:b/>
          <w:bCs/>
        </w:rPr>
        <w:t xml:space="preserve">Population Criterion. </w:t>
      </w:r>
      <w:r w:rsidRPr="00312F9F">
        <w:t>Provide one permanent drop-off site per every 30,000 residents in the state.</w:t>
      </w:r>
    </w:p>
    <w:p w14:paraId="3B286ABC" w14:textId="0D768D2C" w:rsidR="001912C7" w:rsidRPr="00312F9F" w:rsidRDefault="001912C7" w:rsidP="001912C7">
      <w:r w:rsidRPr="00312F9F">
        <w:t>Oregon’s population, as determined by PSU for 202</w:t>
      </w:r>
      <w:r w:rsidR="00882F4E" w:rsidRPr="00312F9F">
        <w:t>5</w:t>
      </w:r>
      <w:r w:rsidRPr="00312F9F">
        <w:t xml:space="preserve">, was </w:t>
      </w:r>
      <w:r w:rsidR="00882F4E" w:rsidRPr="00312F9F">
        <w:t>4,300,464</w:t>
      </w:r>
      <w:r w:rsidRPr="00312F9F">
        <w:t xml:space="preserve">. The program’s </w:t>
      </w:r>
      <w:r w:rsidR="00F567ED" w:rsidRPr="00312F9F">
        <w:t>192</w:t>
      </w:r>
      <w:r w:rsidRPr="00312F9F">
        <w:t xml:space="preserve"> year-round drop-off sites provided one site for every </w:t>
      </w:r>
      <w:r w:rsidR="00F567ED" w:rsidRPr="00312F9F">
        <w:t>22,398</w:t>
      </w:r>
      <w:r w:rsidR="004A613B" w:rsidRPr="00312F9F">
        <w:t xml:space="preserve"> </w:t>
      </w:r>
      <w:r w:rsidRPr="00312F9F">
        <w:t xml:space="preserve">residents of the state. When the program’s </w:t>
      </w:r>
      <w:r w:rsidR="00365CE2" w:rsidRPr="00312F9F">
        <w:t>62</w:t>
      </w:r>
      <w:r w:rsidRPr="00312F9F">
        <w:t xml:space="preserve"> supplemental sites were included, coverage increased to one site for every </w:t>
      </w:r>
      <w:r w:rsidR="00365CE2" w:rsidRPr="00312F9F">
        <w:t>16,931</w:t>
      </w:r>
      <w:r w:rsidR="004A613B" w:rsidRPr="00312F9F">
        <w:t xml:space="preserve"> </w:t>
      </w:r>
      <w:r w:rsidRPr="00312F9F">
        <w:t>residents of the state.</w:t>
      </w:r>
    </w:p>
    <w:p w14:paraId="1893903B" w14:textId="77777777" w:rsidR="001912C7" w:rsidRPr="00312F9F" w:rsidRDefault="001912C7" w:rsidP="001912C7">
      <w:r w:rsidRPr="00312F9F">
        <w:rPr>
          <w:b/>
          <w:bCs/>
        </w:rPr>
        <w:t>Underserved Areas Criterion.</w:t>
      </w:r>
      <w:r w:rsidRPr="00312F9F">
        <w:t xml:space="preserve"> Where the population is not within 15 miles of a permanent drop-off site – provide one or two paint drop-off events per year.</w:t>
      </w:r>
    </w:p>
    <w:p w14:paraId="7010EA6B" w14:textId="77777777" w:rsidR="001912C7" w:rsidRPr="00312F9F" w:rsidRDefault="001912C7" w:rsidP="001912C7">
      <w:r w:rsidRPr="00312F9F">
        <w:t>The appendix provides details about events held in underserved areas; it also documents that PaintCare made a good faith effort to reach local representatives to propose events and offer alternative services, such as LVPs or outreach to rural communities to ensure they are aware of their nearest drop-off locations.</w:t>
      </w:r>
    </w:p>
    <w:p w14:paraId="53FDF38C" w14:textId="2EE031D7" w:rsidR="001912C7" w:rsidRPr="00312F9F" w:rsidRDefault="001912C7" w:rsidP="001912C7">
      <w:r w:rsidRPr="00312F9F">
        <w:rPr>
          <w:b/>
          <w:bCs/>
        </w:rPr>
        <w:t>Maps.</w:t>
      </w:r>
      <w:r w:rsidRPr="00312F9F">
        <w:t xml:space="preserve"> The following maps show the locations of the sites and services available during the year: (1) year-round sites; (2) supplemental sites; (3) year-round and supplemental sites; and (4) </w:t>
      </w:r>
      <w:r w:rsidR="00B3745F" w:rsidRPr="00312F9F">
        <w:t>LVP</w:t>
      </w:r>
      <w:r w:rsidRPr="00312F9F">
        <w:t xml:space="preserve"> sites, which were not included when conducting convenience analysis.</w:t>
      </w:r>
    </w:p>
    <w:p w14:paraId="0BF89DA1" w14:textId="77777777" w:rsidR="0036227F" w:rsidRPr="00A6199A" w:rsidRDefault="0036227F" w:rsidP="0036227F">
      <w:pPr>
        <w:rPr>
          <w:rFonts w:eastAsiaTheme="majorEastAsia"/>
          <w:b/>
          <w:iCs/>
          <w:color w:val="004495"/>
          <w:sz w:val="22"/>
          <w:szCs w:val="22"/>
        </w:rPr>
      </w:pPr>
      <w:r w:rsidRPr="00A6199A">
        <w:rPr>
          <w:sz w:val="22"/>
          <w:szCs w:val="22"/>
        </w:rPr>
        <w:br w:type="page"/>
      </w:r>
    </w:p>
    <w:p w14:paraId="25997A61" w14:textId="349FA0F1" w:rsidR="0036227F" w:rsidRPr="00A6199A" w:rsidRDefault="0036227F" w:rsidP="0036227F">
      <w:pPr>
        <w:spacing w:before="14000" w:after="360" w:line="480" w:lineRule="auto"/>
        <w:ind w:left="-450"/>
        <w:jc w:val="center"/>
        <w:rPr>
          <w:sz w:val="22"/>
          <w:szCs w:val="22"/>
        </w:rPr>
      </w:pPr>
      <w:r w:rsidRPr="00312F9F">
        <w:lastRenderedPageBreak/>
        <w:t>Map 1. Year-Round Drop-Off Sites</w:t>
      </w:r>
      <w:r w:rsidRPr="00A6199A">
        <w:rPr>
          <w:noProof/>
          <w:sz w:val="22"/>
          <w:szCs w:val="22"/>
        </w:rPr>
        <w:drawing>
          <wp:inline distT="0" distB="0" distL="0" distR="0" wp14:anchorId="0D0DC71E" wp14:editId="1F891030">
            <wp:extent cx="6449785" cy="7223759"/>
            <wp:effectExtent l="0" t="0" r="8255" b="0"/>
            <wp:docPr id="1912022992" name="Picture 1" descr="The image is a map displaying year-round drop-off sites in Oregon, with different points marked for environmental services, hazardous waste events, paint retailers, and reuse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22992" name="Picture 1" descr="The image is a map displaying year-round drop-off sites in Oregon, with different points marked for environmental services, hazardous waste events, paint retailers, and reuse stor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49785" cy="7223759"/>
                    </a:xfrm>
                    <a:prstGeom prst="rect">
                      <a:avLst/>
                    </a:prstGeom>
                  </pic:spPr>
                </pic:pic>
              </a:graphicData>
            </a:graphic>
          </wp:inline>
        </w:drawing>
      </w:r>
    </w:p>
    <w:p w14:paraId="1FEDEA79" w14:textId="510AC7A2" w:rsidR="00304F7D" w:rsidRPr="00A6199A" w:rsidRDefault="00304F7D">
      <w:pPr>
        <w:rPr>
          <w:rFonts w:eastAsiaTheme="majorEastAsia"/>
          <w:b/>
          <w:iCs/>
          <w:color w:val="004495"/>
          <w:sz w:val="22"/>
          <w:szCs w:val="22"/>
        </w:rPr>
      </w:pPr>
      <w:r w:rsidRPr="00A6199A">
        <w:rPr>
          <w:sz w:val="22"/>
          <w:szCs w:val="22"/>
        </w:rPr>
        <w:br w:type="page"/>
      </w:r>
    </w:p>
    <w:p w14:paraId="2567627E" w14:textId="1C38091F" w:rsidR="0036227F" w:rsidRPr="00A6199A" w:rsidRDefault="0036227F" w:rsidP="0036227F">
      <w:pPr>
        <w:spacing w:before="14000" w:after="360" w:line="480" w:lineRule="auto"/>
        <w:ind w:left="-450"/>
        <w:jc w:val="center"/>
        <w:rPr>
          <w:sz w:val="22"/>
          <w:szCs w:val="22"/>
        </w:rPr>
      </w:pPr>
      <w:r w:rsidRPr="00312F9F">
        <w:lastRenderedPageBreak/>
        <w:t>Map 2. Supplemental Sites</w:t>
      </w:r>
      <w:r w:rsidRPr="00A6199A">
        <w:rPr>
          <w:noProof/>
          <w:sz w:val="22"/>
          <w:szCs w:val="22"/>
        </w:rPr>
        <w:drawing>
          <wp:inline distT="0" distB="0" distL="0" distR="0" wp14:anchorId="0A3A528B" wp14:editId="189E37A3">
            <wp:extent cx="6449785" cy="7223759"/>
            <wp:effectExtent l="0" t="0" r="8255" b="0"/>
            <wp:docPr id="929576887" name="Picture 1" descr="The image is a map displaying supplemental drop-off sites in Oregon, with different points marked for environmental services, hazardous waste events, paint retailers, and reuse sto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76887" name="Picture 1" descr="The image is a map displaying supplemental drop-off sites in Oregon, with different points marked for environmental services, hazardous waste events, paint retailers, and reuse stores.&#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49785" cy="7223759"/>
                    </a:xfrm>
                    <a:prstGeom prst="rect">
                      <a:avLst/>
                    </a:prstGeom>
                  </pic:spPr>
                </pic:pic>
              </a:graphicData>
            </a:graphic>
          </wp:inline>
        </w:drawing>
      </w:r>
    </w:p>
    <w:p w14:paraId="36B2B8A1" w14:textId="558BECE5" w:rsidR="0036227F" w:rsidRPr="00A6199A" w:rsidRDefault="0036227F" w:rsidP="0036227F">
      <w:pPr>
        <w:spacing w:before="14000" w:after="360" w:line="480" w:lineRule="auto"/>
        <w:ind w:left="-450"/>
        <w:jc w:val="center"/>
        <w:rPr>
          <w:sz w:val="22"/>
          <w:szCs w:val="22"/>
        </w:rPr>
      </w:pPr>
      <w:r w:rsidRPr="00312F9F">
        <w:lastRenderedPageBreak/>
        <w:t>Map 3. Year-Round and Supplemental Sites</w:t>
      </w:r>
      <w:r w:rsidRPr="00A6199A">
        <w:rPr>
          <w:noProof/>
          <w:sz w:val="22"/>
          <w:szCs w:val="22"/>
        </w:rPr>
        <w:drawing>
          <wp:inline distT="0" distB="0" distL="0" distR="0" wp14:anchorId="0161B75B" wp14:editId="7CF12AE9">
            <wp:extent cx="6449785" cy="7223759"/>
            <wp:effectExtent l="0" t="0" r="8255" b="0"/>
            <wp:docPr id="1552081540" name="Picture 1" descr="The image is a map displaying year-round and supplemental drop-off sites in Oregon, with different points marked for environmental services, hazardous waste events, paint retailers, and reuse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81540" name="Picture 1" descr="The image is a map displaying year-round and supplemental drop-off sites in Oregon, with different points marked for environmental services, hazardous waste events, paint retailers, and reuse stor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49785" cy="7223759"/>
                    </a:xfrm>
                    <a:prstGeom prst="rect">
                      <a:avLst/>
                    </a:prstGeom>
                  </pic:spPr>
                </pic:pic>
              </a:graphicData>
            </a:graphic>
          </wp:inline>
        </w:drawing>
      </w:r>
    </w:p>
    <w:p w14:paraId="2191CC31" w14:textId="58202898" w:rsidR="0036227F" w:rsidRPr="00A6199A" w:rsidRDefault="0036227F" w:rsidP="0036227F">
      <w:pPr>
        <w:spacing w:before="14000" w:after="360" w:line="480" w:lineRule="auto"/>
        <w:ind w:left="-450"/>
        <w:jc w:val="center"/>
        <w:rPr>
          <w:sz w:val="22"/>
          <w:szCs w:val="22"/>
        </w:rPr>
      </w:pPr>
      <w:r w:rsidRPr="00312F9F">
        <w:lastRenderedPageBreak/>
        <w:t>Map 4. Large Volume Pickup Sites</w:t>
      </w:r>
      <w:r w:rsidRPr="00A6199A">
        <w:rPr>
          <w:noProof/>
          <w:sz w:val="22"/>
          <w:szCs w:val="22"/>
        </w:rPr>
        <w:drawing>
          <wp:inline distT="0" distB="0" distL="0" distR="0" wp14:anchorId="715339BE" wp14:editId="01E0EA48">
            <wp:extent cx="6449785" cy="7223759"/>
            <wp:effectExtent l="0" t="0" r="8255" b="0"/>
            <wp:docPr id="1414521471" name="Picture 1" descr="The image is a map displaying large volume pickup sites in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21471" name="Picture 1" descr="The image is a map displaying large volume pickup sites in Orego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9785" cy="7223759"/>
                    </a:xfrm>
                    <a:prstGeom prst="rect">
                      <a:avLst/>
                    </a:prstGeom>
                  </pic:spPr>
                </pic:pic>
              </a:graphicData>
            </a:graphic>
          </wp:inline>
        </w:drawing>
      </w:r>
    </w:p>
    <w:p w14:paraId="4A774F56" w14:textId="77777777" w:rsidR="0036227F" w:rsidRPr="00A6199A" w:rsidRDefault="0036227F" w:rsidP="0036227F">
      <w:pPr>
        <w:rPr>
          <w:sz w:val="22"/>
          <w:szCs w:val="22"/>
        </w:rPr>
      </w:pPr>
      <w:r w:rsidRPr="00A6199A">
        <w:rPr>
          <w:sz w:val="22"/>
          <w:szCs w:val="22"/>
        </w:rPr>
        <w:br w:type="page"/>
      </w:r>
    </w:p>
    <w:p w14:paraId="22491A7E" w14:textId="390B6F9F" w:rsidR="00567076" w:rsidRPr="00A6199A" w:rsidRDefault="00567076" w:rsidP="00312F9F">
      <w:pPr>
        <w:pStyle w:val="Heading3"/>
      </w:pPr>
      <w:bookmarkStart w:id="39" w:name="_Toc220581205"/>
      <w:bookmarkStart w:id="40" w:name="_Toc224903442"/>
      <w:r w:rsidRPr="00A6199A">
        <w:lastRenderedPageBreak/>
        <w:t xml:space="preserve">C. Paint </w:t>
      </w:r>
      <w:r w:rsidRPr="00312F9F">
        <w:t>Collection</w:t>
      </w:r>
      <w:r w:rsidRPr="00A6199A">
        <w:t xml:space="preserve"> Procedures</w:t>
      </w:r>
      <w:bookmarkEnd w:id="39"/>
      <w:bookmarkEnd w:id="40"/>
    </w:p>
    <w:p w14:paraId="42E42EDD" w14:textId="4D6C1F1C" w:rsidR="0002550D" w:rsidRPr="00312F9F" w:rsidRDefault="0002550D" w:rsidP="0002550D">
      <w:bookmarkStart w:id="41" w:name="_Hlk130769199"/>
      <w:r w:rsidRPr="00312F9F">
        <w:t xml:space="preserve">The program has agreements with owners or operators of all drop-off sites, and other </w:t>
      </w:r>
      <w:r w:rsidR="005337DA" w:rsidRPr="00312F9F">
        <w:t>partners</w:t>
      </w:r>
      <w:r w:rsidRPr="00312F9F">
        <w:t xml:space="preserve"> that set forth collection procedures. PaintCare agreements require that sites meet all requirements of local, state, and federal law, regulations, and policies. </w:t>
      </w:r>
    </w:p>
    <w:p w14:paraId="46E6A582" w14:textId="77777777" w:rsidR="0002550D" w:rsidRPr="00312F9F" w:rsidRDefault="0002550D" w:rsidP="0002550D">
      <w:bookmarkStart w:id="42" w:name="_Hlk130248056"/>
      <w:r w:rsidRPr="00312F9F">
        <w:t>All new sites (other than LVPs) received a program procedures manual and all sites (other than HHWs and LVPs) also received an on-site, in-person training that covered topics in the manual including identification and screening of program products, paint storage, spill response, arranging to have paint picked up, and record keeping. A copy of the current site guidelines from the procedures manual for drop-off sites is included in the appendix.</w:t>
      </w:r>
    </w:p>
    <w:bookmarkEnd w:id="41"/>
    <w:bookmarkEnd w:id="42"/>
    <w:p w14:paraId="1968422C" w14:textId="77777777" w:rsidR="0002550D" w:rsidRPr="00312F9F" w:rsidRDefault="0002550D" w:rsidP="0002550D">
      <w:r w:rsidRPr="00312F9F">
        <w:t xml:space="preserve">Site personnel are required to visually inspect, but not open, containers of paint to confirm that they are acceptable program products and then place them in spill proof collection bins provided by the program. Unlabeled and leaking containers are not accepted at retail or other non-HHW sites; however, trained staff at HHW facilities and events can accept and prepare them for management under their program to the extent permissible under applicable law. </w:t>
      </w:r>
    </w:p>
    <w:p w14:paraId="191D3F09" w14:textId="4FBF5292" w:rsidR="00567076" w:rsidRPr="00312F9F" w:rsidRDefault="0002550D" w:rsidP="0002550D">
      <w:r w:rsidRPr="00312F9F">
        <w:t>PaintCare staff visit most drop-off sites on a regular basis to check on their operations and to provide additional training and consumer outreach materials as needed.</w:t>
      </w:r>
    </w:p>
    <w:p w14:paraId="792EC474" w14:textId="0C03A09C" w:rsidR="00567076" w:rsidRPr="00A6199A" w:rsidRDefault="00567076" w:rsidP="00312F9F">
      <w:pPr>
        <w:pStyle w:val="Heading3"/>
      </w:pPr>
      <w:bookmarkStart w:id="43" w:name="_Toc220581206"/>
      <w:bookmarkStart w:id="44" w:name="_Toc224903443"/>
      <w:r w:rsidRPr="00A6199A">
        <w:t xml:space="preserve">C. Paint </w:t>
      </w:r>
      <w:r w:rsidRPr="00312F9F">
        <w:t>Transportation</w:t>
      </w:r>
      <w:bookmarkEnd w:id="43"/>
      <w:bookmarkEnd w:id="44"/>
    </w:p>
    <w:p w14:paraId="089C6901" w14:textId="0B066840" w:rsidR="00567076" w:rsidRPr="00312F9F" w:rsidRDefault="0002550D" w:rsidP="00567076">
      <w:pPr>
        <w:rPr>
          <w:bCs/>
        </w:rPr>
      </w:pPr>
      <w:r w:rsidRPr="00312F9F">
        <w:t>PaintCare contracted with the following companies for transportation services. Individual sites are assigned to transporters based on costs and logistics.</w:t>
      </w:r>
    </w:p>
    <w:p w14:paraId="4C058956" w14:textId="42483680" w:rsidR="00C874F5" w:rsidRPr="00312F9F" w:rsidRDefault="00AA0E40" w:rsidP="009C5FD5">
      <w:pPr>
        <w:jc w:val="center"/>
        <w:rPr>
          <w:b/>
          <w:bCs/>
        </w:rPr>
      </w:pPr>
      <w:r w:rsidRPr="00312F9F">
        <w:rPr>
          <w:b/>
          <w:bCs/>
        </w:rPr>
        <w:t>Transporters</w:t>
      </w:r>
    </w:p>
    <w:tbl>
      <w:tblPr>
        <w:tblStyle w:val="TableGrid"/>
        <w:tblW w:w="5000" w:type="pct"/>
        <w:tblLook w:val="04A0" w:firstRow="1" w:lastRow="0" w:firstColumn="1" w:lastColumn="0" w:noHBand="0" w:noVBand="1"/>
      </w:tblPr>
      <w:tblGrid>
        <w:gridCol w:w="2705"/>
        <w:gridCol w:w="7005"/>
      </w:tblGrid>
      <w:tr w:rsidR="00C874F5" w:rsidRPr="00312F9F" w14:paraId="7F2A96FC" w14:textId="77777777" w:rsidTr="00D72CDA">
        <w:trPr>
          <w:trHeight w:val="432"/>
        </w:trPr>
        <w:tc>
          <w:tcPr>
            <w:tcW w:w="1393" w:type="pct"/>
            <w:tcBorders>
              <w:top w:val="single" w:sz="4" w:space="0" w:color="auto"/>
              <w:left w:val="single" w:sz="4" w:space="0" w:color="auto"/>
              <w:right w:val="single" w:sz="4" w:space="0" w:color="auto"/>
            </w:tcBorders>
            <w:vAlign w:val="center"/>
          </w:tcPr>
          <w:p w14:paraId="5735A16E" w14:textId="57747321" w:rsidR="00C874F5" w:rsidRPr="00312F9F" w:rsidRDefault="00C874F5" w:rsidP="009C5FD5">
            <w:pPr>
              <w:jc w:val="center"/>
            </w:pPr>
            <w:r w:rsidRPr="00312F9F">
              <w:t>Name</w:t>
            </w:r>
          </w:p>
        </w:tc>
        <w:tc>
          <w:tcPr>
            <w:tcW w:w="3607" w:type="pct"/>
            <w:tcBorders>
              <w:top w:val="single" w:sz="4" w:space="0" w:color="auto"/>
              <w:left w:val="single" w:sz="4" w:space="0" w:color="auto"/>
              <w:right w:val="single" w:sz="4" w:space="0" w:color="auto"/>
            </w:tcBorders>
            <w:vAlign w:val="center"/>
          </w:tcPr>
          <w:p w14:paraId="3F7ED127" w14:textId="1E468A3C" w:rsidR="00C874F5" w:rsidRPr="00312F9F" w:rsidRDefault="00C874F5" w:rsidP="009C5FD5">
            <w:pPr>
              <w:jc w:val="center"/>
            </w:pPr>
            <w:r w:rsidRPr="00312F9F">
              <w:t>Site Type Serviced</w:t>
            </w:r>
          </w:p>
        </w:tc>
      </w:tr>
      <w:tr w:rsidR="00567076" w:rsidRPr="00312F9F" w14:paraId="76D19A49" w14:textId="77777777" w:rsidTr="00B91C0B">
        <w:trPr>
          <w:trHeight w:val="634"/>
        </w:trPr>
        <w:tc>
          <w:tcPr>
            <w:tcW w:w="1393" w:type="pct"/>
            <w:vAlign w:val="center"/>
          </w:tcPr>
          <w:p w14:paraId="28F5E67E" w14:textId="27AA5A32" w:rsidR="00567076" w:rsidRPr="00312F9F" w:rsidRDefault="00567076" w:rsidP="009C5FD5">
            <w:r w:rsidRPr="00312F9F">
              <w:t>ACTenviro</w:t>
            </w:r>
          </w:p>
        </w:tc>
        <w:tc>
          <w:tcPr>
            <w:tcW w:w="3607" w:type="pct"/>
            <w:vAlign w:val="center"/>
          </w:tcPr>
          <w:p w14:paraId="7C98390D" w14:textId="233AC357" w:rsidR="00567076" w:rsidRPr="00312F9F" w:rsidRDefault="00676750" w:rsidP="00B91C0B">
            <w:r w:rsidRPr="00312F9F">
              <w:t>Environmental Services Company, HHW Facility/Event, LVP/RLVP, PaintCare Event, Paint Retailer, Transfer Station</w:t>
            </w:r>
          </w:p>
        </w:tc>
      </w:tr>
      <w:tr w:rsidR="00676750" w:rsidRPr="00312F9F" w14:paraId="253600F9" w14:textId="77777777" w:rsidTr="00B91C0B">
        <w:trPr>
          <w:trHeight w:val="634"/>
        </w:trPr>
        <w:tc>
          <w:tcPr>
            <w:tcW w:w="1393" w:type="pct"/>
            <w:vAlign w:val="center"/>
          </w:tcPr>
          <w:p w14:paraId="573DE738" w14:textId="08988112" w:rsidR="00676750" w:rsidRPr="00312F9F" w:rsidRDefault="00676750" w:rsidP="009C5FD5">
            <w:r w:rsidRPr="00312F9F">
              <w:t>Clean Earth</w:t>
            </w:r>
          </w:p>
        </w:tc>
        <w:tc>
          <w:tcPr>
            <w:tcW w:w="3607" w:type="pct"/>
            <w:vAlign w:val="center"/>
          </w:tcPr>
          <w:p w14:paraId="7CDC29A1" w14:textId="573B007A" w:rsidR="00676750" w:rsidRPr="00312F9F" w:rsidRDefault="00676750" w:rsidP="00B91C0B">
            <w:r w:rsidRPr="00312F9F">
              <w:t>HHW Facility/Event, LVP/RLVP, Paint Retailer, Reuse Store, Transfer Station</w:t>
            </w:r>
          </w:p>
        </w:tc>
      </w:tr>
      <w:tr w:rsidR="00567076" w:rsidRPr="00312F9F" w14:paraId="07247C8F" w14:textId="77777777" w:rsidTr="00B91C0B">
        <w:trPr>
          <w:trHeight w:val="634"/>
        </w:trPr>
        <w:tc>
          <w:tcPr>
            <w:tcW w:w="1393" w:type="pct"/>
            <w:vAlign w:val="center"/>
          </w:tcPr>
          <w:p w14:paraId="63685F1F" w14:textId="31B35D5D" w:rsidR="00567076" w:rsidRPr="00312F9F" w:rsidRDefault="00567076" w:rsidP="009C5FD5">
            <w:r w:rsidRPr="00312F9F">
              <w:t>Clean Harbors</w:t>
            </w:r>
          </w:p>
        </w:tc>
        <w:tc>
          <w:tcPr>
            <w:tcW w:w="3607" w:type="pct"/>
            <w:vAlign w:val="center"/>
          </w:tcPr>
          <w:p w14:paraId="36160E04" w14:textId="41C33DB9" w:rsidR="00567076" w:rsidRPr="00312F9F" w:rsidRDefault="00676750" w:rsidP="00B91C0B">
            <w:r w:rsidRPr="00312F9F">
              <w:t>HHW Facility/Event, LVP</w:t>
            </w:r>
            <w:r w:rsidR="00882F4E" w:rsidRPr="00312F9F">
              <w:t>,</w:t>
            </w:r>
            <w:r w:rsidR="00EC3BB9" w:rsidRPr="00312F9F">
              <w:t xml:space="preserve"> </w:t>
            </w:r>
            <w:r w:rsidR="00882F4E" w:rsidRPr="00312F9F">
              <w:t>PaintCare Event, Paint Retailer</w:t>
            </w:r>
          </w:p>
        </w:tc>
      </w:tr>
      <w:tr w:rsidR="00567076" w:rsidRPr="00312F9F" w14:paraId="014A3F99" w14:textId="77777777" w:rsidTr="00B91C0B">
        <w:trPr>
          <w:trHeight w:val="634"/>
        </w:trPr>
        <w:tc>
          <w:tcPr>
            <w:tcW w:w="1393" w:type="pct"/>
            <w:vAlign w:val="center"/>
          </w:tcPr>
          <w:p w14:paraId="1DCB29E8" w14:textId="5C26FCFF" w:rsidR="00567076" w:rsidRPr="00312F9F" w:rsidRDefault="00676750" w:rsidP="009C5FD5">
            <w:r w:rsidRPr="00312F9F">
              <w:t>Metro</w:t>
            </w:r>
          </w:p>
        </w:tc>
        <w:tc>
          <w:tcPr>
            <w:tcW w:w="3607" w:type="pct"/>
            <w:vAlign w:val="center"/>
          </w:tcPr>
          <w:p w14:paraId="1613665A" w14:textId="60D60B48" w:rsidR="00567076" w:rsidRPr="00312F9F" w:rsidRDefault="00676750" w:rsidP="00B91C0B">
            <w:r w:rsidRPr="00312F9F">
              <w:t>HHW Facility/Event, Latex Paint Recycler</w:t>
            </w:r>
          </w:p>
        </w:tc>
      </w:tr>
    </w:tbl>
    <w:p w14:paraId="6FF68CAB" w14:textId="77777777" w:rsidR="00676750" w:rsidRPr="00A6199A" w:rsidRDefault="00676750" w:rsidP="008E3AA4">
      <w:pPr>
        <w:pStyle w:val="Heading2"/>
        <w:rPr>
          <w:rFonts w:eastAsiaTheme="minorHAnsi" w:cs="Arial"/>
          <w:b w:val="0"/>
          <w:color w:val="auto"/>
          <w:sz w:val="22"/>
          <w:szCs w:val="22"/>
        </w:rPr>
      </w:pPr>
      <w:bookmarkStart w:id="45" w:name="_Toc220581207"/>
    </w:p>
    <w:p w14:paraId="136FE952" w14:textId="77777777" w:rsidR="00676750" w:rsidRPr="00A6199A" w:rsidRDefault="00676750">
      <w:pPr>
        <w:rPr>
          <w:sz w:val="22"/>
          <w:szCs w:val="22"/>
        </w:rPr>
      </w:pPr>
      <w:r w:rsidRPr="00A6199A">
        <w:rPr>
          <w:b/>
          <w:sz w:val="22"/>
          <w:szCs w:val="22"/>
        </w:rPr>
        <w:br w:type="page"/>
      </w:r>
    </w:p>
    <w:p w14:paraId="62D6E3C7" w14:textId="4B676407" w:rsidR="008E3AA4" w:rsidRPr="00A6199A" w:rsidRDefault="008E3AA4" w:rsidP="00312F9F">
      <w:pPr>
        <w:pStyle w:val="Heading2"/>
      </w:pPr>
      <w:bookmarkStart w:id="46" w:name="_Toc224903444"/>
      <w:r w:rsidRPr="00A6199A">
        <w:lastRenderedPageBreak/>
        <w:t xml:space="preserve">Section </w:t>
      </w:r>
      <w:r w:rsidR="00BB3722" w:rsidRPr="00A6199A">
        <w:t>2</w:t>
      </w:r>
      <w:r w:rsidRPr="00A6199A">
        <w:t>.</w:t>
      </w:r>
      <w:r w:rsidR="00070EA6" w:rsidRPr="00A6199A">
        <w:t xml:space="preserve"> </w:t>
      </w:r>
      <w:r w:rsidRPr="00A6199A">
        <w:t xml:space="preserve">Paint Collection Volume and Processing </w:t>
      </w:r>
      <w:r w:rsidRPr="00312F9F">
        <w:t>Methods</w:t>
      </w:r>
      <w:bookmarkEnd w:id="45"/>
      <w:bookmarkEnd w:id="46"/>
    </w:p>
    <w:p w14:paraId="7DD5062F" w14:textId="77777777" w:rsidR="008E3AA4" w:rsidRPr="00A6199A" w:rsidRDefault="008E3AA4" w:rsidP="00312F9F">
      <w:pPr>
        <w:pStyle w:val="Heading3"/>
      </w:pPr>
      <w:bookmarkStart w:id="47" w:name="_Toc220581208"/>
      <w:bookmarkStart w:id="48" w:name="_Toc224903445"/>
      <w:r w:rsidRPr="00A6199A">
        <w:t>Annual Report Statutory Citation</w:t>
      </w:r>
      <w:bookmarkEnd w:id="47"/>
      <w:bookmarkEnd w:id="48"/>
    </w:p>
    <w:p w14:paraId="7240AFAB" w14:textId="77777777" w:rsidR="00E81C6F" w:rsidRPr="00312F9F" w:rsidRDefault="00E81C6F" w:rsidP="00E81C6F">
      <w:r w:rsidRPr="00312F9F">
        <w:t>Subdivision 1 of Section 459A.842 requires PaintCare to submit an annual report that includes, in relevant part:</w:t>
      </w:r>
    </w:p>
    <w:p w14:paraId="36A02517" w14:textId="77777777" w:rsidR="00E81C6F" w:rsidRPr="00312F9F" w:rsidRDefault="00E81C6F" w:rsidP="00E81C6F">
      <w:r w:rsidRPr="00312F9F">
        <w:t>(a) A description of the methods used to collect, transport, recycle and process post-consumer architectural paint in this state;</w:t>
      </w:r>
    </w:p>
    <w:p w14:paraId="38BBA179" w14:textId="77777777" w:rsidR="00E81C6F" w:rsidRPr="00312F9F" w:rsidRDefault="00E81C6F" w:rsidP="00E81C6F">
      <w:r w:rsidRPr="00312F9F">
        <w:t>(b) A calculation of the total volume in gallons of post-consumer architectural paint collected by the program, categorized by latex, alkyd and any other type of paint;</w:t>
      </w:r>
    </w:p>
    <w:p w14:paraId="112E68B1" w14:textId="77777777" w:rsidR="00E81C6F" w:rsidRPr="00312F9F" w:rsidRDefault="00E81C6F" w:rsidP="00E81C6F">
      <w:r w:rsidRPr="00312F9F">
        <w:t>(c) For each permanent collection site and collection event under the program:</w:t>
      </w:r>
    </w:p>
    <w:p w14:paraId="3C72F796" w14:textId="77777777" w:rsidR="00E81C6F" w:rsidRPr="00312F9F" w:rsidRDefault="00E81C6F" w:rsidP="00E81C6F">
      <w:pPr>
        <w:ind w:left="720"/>
      </w:pPr>
      <w:r w:rsidRPr="00312F9F">
        <w:t>(A) A calculation of the total volume in gallons of post-consumer architectural paint collected at the site or event;</w:t>
      </w:r>
    </w:p>
    <w:p w14:paraId="2191128E" w14:textId="77777777" w:rsidR="00E81C6F" w:rsidRPr="00312F9F" w:rsidRDefault="00E81C6F" w:rsidP="00E81C6F">
      <w:pPr>
        <w:ind w:left="720"/>
      </w:pPr>
      <w:r w:rsidRPr="00312F9F">
        <w:t>(B) The address or, if no address is available, the physical location of the site or event; and</w:t>
      </w:r>
    </w:p>
    <w:p w14:paraId="55819BFD" w14:textId="77777777" w:rsidR="00E81C6F" w:rsidRPr="00312F9F" w:rsidRDefault="00E81C6F" w:rsidP="00E81C6F">
      <w:pPr>
        <w:ind w:firstLine="720"/>
      </w:pPr>
      <w:r w:rsidRPr="00312F9F">
        <w:t>(C) A description of whether the site or event is:</w:t>
      </w:r>
    </w:p>
    <w:p w14:paraId="684A20E9" w14:textId="77777777" w:rsidR="00E81C6F" w:rsidRPr="00312F9F" w:rsidRDefault="00E81C6F" w:rsidP="00E81C6F">
      <w:pPr>
        <w:ind w:left="720" w:firstLine="720"/>
      </w:pPr>
      <w:r w:rsidRPr="00312F9F">
        <w:t>(i) A permanent collection site located at a retailer,</w:t>
      </w:r>
    </w:p>
    <w:p w14:paraId="7EDD68FA" w14:textId="77777777" w:rsidR="00E81C6F" w:rsidRPr="00312F9F" w:rsidRDefault="00E81C6F" w:rsidP="00E81C6F">
      <w:pPr>
        <w:ind w:left="1440"/>
      </w:pPr>
      <w:r w:rsidRPr="00312F9F">
        <w:t>(ii) A permanent collection site or collection event for the program located within the local solid waste collection infrastructure; or</w:t>
      </w:r>
    </w:p>
    <w:p w14:paraId="0F1132F6" w14:textId="77777777" w:rsidR="00E81C6F" w:rsidRPr="00312F9F" w:rsidRDefault="00E81C6F" w:rsidP="00E81C6F">
      <w:pPr>
        <w:ind w:left="720" w:firstLine="720"/>
      </w:pPr>
      <w:r w:rsidRPr="00312F9F">
        <w:t>(iii) A collection event promoted and paid for by a stewardship organization;</w:t>
      </w:r>
    </w:p>
    <w:p w14:paraId="21DCCFAD" w14:textId="77777777" w:rsidR="00E81C6F" w:rsidRPr="00312F9F" w:rsidRDefault="00E81C6F" w:rsidP="00E81C6F">
      <w:r w:rsidRPr="00312F9F">
        <w:t>(d) An estimate of the total weight and disposition of all paint containers collected by the program;</w:t>
      </w:r>
    </w:p>
    <w:p w14:paraId="2F17DE30" w14:textId="77777777" w:rsidR="00E81C6F" w:rsidRPr="00312F9F" w:rsidRDefault="00E81C6F" w:rsidP="00E81C6F">
      <w:r w:rsidRPr="00312F9F">
        <w:t>(e) The total volume of post-consumer architectural paint collected under the program, categorized by method of disposition, including reuse, recycling, energy recovery and disposal;</w:t>
      </w:r>
    </w:p>
    <w:p w14:paraId="41B3B612" w14:textId="77777777" w:rsidR="00E81C6F" w:rsidRPr="00312F9F" w:rsidRDefault="00E81C6F" w:rsidP="00E81C6F">
      <w:r w:rsidRPr="00312F9F">
        <w:t>(f) The data, conversion factors and any changes from prior years in the methodology used to complete the analysis required to comply with paragraphs (b) to (e) of this subsection;</w:t>
      </w:r>
    </w:p>
    <w:p w14:paraId="265CBA31" w14:textId="77777777" w:rsidR="00E81C6F" w:rsidRPr="00312F9F" w:rsidRDefault="00E81C6F" w:rsidP="00E81C6F">
      <w:r w:rsidRPr="00312F9F">
        <w:t>(L) Documentation of compliance with the requirements of ORS 459A.827 (Plan for architectural paint stewardship program) (2)(b) and 459A.830 (Collection system for post-consumer architectural paint);</w:t>
      </w:r>
    </w:p>
    <w:p w14:paraId="762278DC" w14:textId="4E5FA19F" w:rsidR="008E3AA4" w:rsidRPr="00312F9F" w:rsidRDefault="00E81C6F" w:rsidP="00E81C6F">
      <w:r w:rsidRPr="00312F9F">
        <w:t>(m) A description of the activities undertaken to achieve, and the progress made toward achieving, the program goals as provided for in the program plan;</w:t>
      </w:r>
    </w:p>
    <w:p w14:paraId="738D9EC1" w14:textId="2C6BD29B" w:rsidR="00947EDD" w:rsidRPr="00A6199A" w:rsidRDefault="008E3AA4" w:rsidP="00312F9F">
      <w:pPr>
        <w:pStyle w:val="Heading3"/>
      </w:pPr>
      <w:bookmarkStart w:id="49" w:name="_Toc220581209"/>
      <w:bookmarkStart w:id="50" w:name="_Toc224903446"/>
      <w:r w:rsidRPr="00A6199A">
        <w:lastRenderedPageBreak/>
        <w:t>A</w:t>
      </w:r>
      <w:r w:rsidR="005A32AC" w:rsidRPr="00A6199A">
        <w:t>.</w:t>
      </w:r>
      <w:r w:rsidR="00070EA6" w:rsidRPr="00A6199A">
        <w:t xml:space="preserve"> </w:t>
      </w:r>
      <w:r w:rsidRPr="00A6199A">
        <w:t xml:space="preserve">Collection Volume and </w:t>
      </w:r>
      <w:r w:rsidRPr="00312F9F">
        <w:t>Recovery</w:t>
      </w:r>
      <w:r w:rsidRPr="00A6199A">
        <w:t xml:space="preserve"> Rate</w:t>
      </w:r>
      <w:bookmarkEnd w:id="49"/>
      <w:bookmarkEnd w:id="50"/>
    </w:p>
    <w:p w14:paraId="0068E332" w14:textId="5634AA42" w:rsidR="007D69FF" w:rsidRPr="00312F9F" w:rsidRDefault="00E81C6F" w:rsidP="003417B9">
      <w:r w:rsidRPr="00312F9F">
        <w:t>The table below provides the gallons of paint collected, gallons of new paint sales, and the resulting recovery rate. The recovery rate is a ratio of the volume (number of gallons) of paint collected compared to the volume of paint sold in the program during the same time period</w:t>
      </w:r>
      <w:r w:rsidR="00281F4C" w:rsidRPr="00312F9F">
        <w:t>.</w:t>
      </w:r>
    </w:p>
    <w:p w14:paraId="2FB34D7D" w14:textId="77777777" w:rsidR="00D158F0" w:rsidRPr="00312F9F" w:rsidRDefault="00D158F0" w:rsidP="005D2616">
      <w:pPr>
        <w:spacing w:before="240" w:after="240"/>
        <w:jc w:val="center"/>
        <w:rPr>
          <w:b/>
          <w:bCs/>
        </w:rPr>
      </w:pPr>
    </w:p>
    <w:p w14:paraId="4BE4463F" w14:textId="438A678C" w:rsidR="005D2616" w:rsidRPr="00312F9F" w:rsidRDefault="004357C8" w:rsidP="005D2616">
      <w:pPr>
        <w:spacing w:before="240" w:after="240"/>
        <w:jc w:val="center"/>
        <w:rPr>
          <w:b/>
          <w:bCs/>
        </w:rPr>
      </w:pPr>
      <w:r w:rsidRPr="00312F9F">
        <w:rPr>
          <w:b/>
          <w:bCs/>
        </w:rPr>
        <w:t>Gallons Collected, Sold, and Recovery 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2123"/>
        <w:gridCol w:w="2010"/>
        <w:gridCol w:w="1787"/>
      </w:tblGrid>
      <w:tr w:rsidR="004357C8" w:rsidRPr="00312F9F" w14:paraId="52E89D0F" w14:textId="77777777" w:rsidTr="00D72CDA">
        <w:trPr>
          <w:trHeight w:val="432"/>
          <w:tblHeader/>
          <w:jc w:val="center"/>
        </w:trPr>
        <w:tc>
          <w:tcPr>
            <w:tcW w:w="1952" w:type="pct"/>
            <w:vAlign w:val="center"/>
          </w:tcPr>
          <w:p w14:paraId="0F67B26F" w14:textId="385B8CC7" w:rsidR="004357C8" w:rsidRPr="00312F9F" w:rsidRDefault="004357C8" w:rsidP="00BB3140">
            <w:pPr>
              <w:spacing w:after="0"/>
              <w:contextualSpacing/>
              <w:jc w:val="center"/>
            </w:pPr>
            <w:r w:rsidRPr="00312F9F">
              <w:t>Description</w:t>
            </w:r>
          </w:p>
        </w:tc>
        <w:tc>
          <w:tcPr>
            <w:tcW w:w="1093" w:type="pct"/>
            <w:vAlign w:val="center"/>
          </w:tcPr>
          <w:p w14:paraId="1835141C" w14:textId="5EBD405E" w:rsidR="004357C8" w:rsidRPr="00312F9F" w:rsidRDefault="004357C8" w:rsidP="00BB3140">
            <w:pPr>
              <w:spacing w:after="0"/>
              <w:contextualSpacing/>
              <w:jc w:val="center"/>
            </w:pPr>
            <w:r w:rsidRPr="00312F9F">
              <w:t>2023</w:t>
            </w:r>
          </w:p>
        </w:tc>
        <w:tc>
          <w:tcPr>
            <w:tcW w:w="1035" w:type="pct"/>
            <w:vAlign w:val="center"/>
          </w:tcPr>
          <w:p w14:paraId="47512A19" w14:textId="320D9504" w:rsidR="004357C8" w:rsidRPr="00312F9F" w:rsidRDefault="004357C8" w:rsidP="00BB3140">
            <w:pPr>
              <w:spacing w:after="0"/>
              <w:contextualSpacing/>
              <w:jc w:val="center"/>
            </w:pPr>
            <w:r w:rsidRPr="00312F9F">
              <w:t>2024</w:t>
            </w:r>
          </w:p>
        </w:tc>
        <w:tc>
          <w:tcPr>
            <w:tcW w:w="920" w:type="pct"/>
            <w:vAlign w:val="center"/>
          </w:tcPr>
          <w:p w14:paraId="0FC8D634" w14:textId="5E33367D" w:rsidR="004357C8" w:rsidRPr="00312F9F" w:rsidRDefault="004357C8" w:rsidP="00BB3140">
            <w:pPr>
              <w:spacing w:after="0"/>
              <w:contextualSpacing/>
              <w:jc w:val="center"/>
            </w:pPr>
            <w:r w:rsidRPr="00312F9F">
              <w:t>2025</w:t>
            </w:r>
          </w:p>
        </w:tc>
      </w:tr>
      <w:tr w:rsidR="001B7913" w:rsidRPr="00312F9F" w14:paraId="054305A9" w14:textId="77777777" w:rsidTr="00D72CDA">
        <w:trPr>
          <w:trHeight w:val="432"/>
          <w:jc w:val="center"/>
        </w:trPr>
        <w:tc>
          <w:tcPr>
            <w:tcW w:w="1952" w:type="pct"/>
            <w:vAlign w:val="center"/>
          </w:tcPr>
          <w:p w14:paraId="40DE256F" w14:textId="39CE99F4" w:rsidR="001B7913" w:rsidRPr="00312F9F" w:rsidRDefault="001B7913" w:rsidP="001B7913">
            <w:pPr>
              <w:spacing w:after="0"/>
              <w:contextualSpacing/>
            </w:pPr>
            <w:r w:rsidRPr="00312F9F">
              <w:t>Paint Collected (gallons)</w:t>
            </w:r>
          </w:p>
        </w:tc>
        <w:tc>
          <w:tcPr>
            <w:tcW w:w="1093" w:type="pct"/>
            <w:vAlign w:val="center"/>
          </w:tcPr>
          <w:p w14:paraId="254EFD20" w14:textId="0C59F9B5" w:rsidR="001B7913" w:rsidRPr="00312F9F" w:rsidRDefault="001B7913" w:rsidP="001B7913">
            <w:pPr>
              <w:spacing w:after="0"/>
              <w:jc w:val="right"/>
            </w:pPr>
            <w:r w:rsidRPr="00312F9F">
              <w:t>648,554</w:t>
            </w:r>
          </w:p>
        </w:tc>
        <w:tc>
          <w:tcPr>
            <w:tcW w:w="1035" w:type="pct"/>
            <w:vAlign w:val="center"/>
          </w:tcPr>
          <w:p w14:paraId="62517A62" w14:textId="49E57F42" w:rsidR="001B7913" w:rsidRPr="00312F9F" w:rsidRDefault="001B7913" w:rsidP="001B7913">
            <w:pPr>
              <w:spacing w:after="0"/>
              <w:contextualSpacing/>
              <w:jc w:val="right"/>
            </w:pPr>
            <w:r w:rsidRPr="00312F9F">
              <w:t>649,346</w:t>
            </w:r>
          </w:p>
        </w:tc>
        <w:tc>
          <w:tcPr>
            <w:tcW w:w="920" w:type="pct"/>
            <w:vAlign w:val="center"/>
          </w:tcPr>
          <w:p w14:paraId="6AD0DF8F" w14:textId="6C7A93CD" w:rsidR="001B7913" w:rsidRPr="00312F9F" w:rsidRDefault="004D5C71" w:rsidP="001B7913">
            <w:pPr>
              <w:spacing w:after="0"/>
              <w:contextualSpacing/>
              <w:jc w:val="right"/>
            </w:pPr>
            <w:r w:rsidRPr="00312F9F">
              <w:t>651,088</w:t>
            </w:r>
          </w:p>
        </w:tc>
      </w:tr>
      <w:tr w:rsidR="001B7913" w:rsidRPr="00312F9F" w14:paraId="7671F79E" w14:textId="77777777" w:rsidTr="00D72CDA">
        <w:trPr>
          <w:trHeight w:val="432"/>
          <w:jc w:val="center"/>
        </w:trPr>
        <w:tc>
          <w:tcPr>
            <w:tcW w:w="1952" w:type="pct"/>
            <w:vAlign w:val="center"/>
          </w:tcPr>
          <w:p w14:paraId="773CE7D4" w14:textId="79AAA111" w:rsidR="001B7913" w:rsidRPr="00312F9F" w:rsidRDefault="001B7913" w:rsidP="001B7913">
            <w:pPr>
              <w:spacing w:after="0"/>
              <w:contextualSpacing/>
            </w:pPr>
            <w:r w:rsidRPr="00312F9F">
              <w:t>New Paint Sold (gallons)</w:t>
            </w:r>
          </w:p>
        </w:tc>
        <w:tc>
          <w:tcPr>
            <w:tcW w:w="1093" w:type="pct"/>
            <w:vAlign w:val="center"/>
          </w:tcPr>
          <w:p w14:paraId="76969C22" w14:textId="0861F8BD" w:rsidR="001B7913" w:rsidRPr="00312F9F" w:rsidRDefault="001B7913" w:rsidP="001B7913">
            <w:pPr>
              <w:spacing w:after="0"/>
              <w:jc w:val="right"/>
              <w:rPr>
                <w:highlight w:val="cyan"/>
              </w:rPr>
            </w:pPr>
            <w:r w:rsidRPr="00312F9F">
              <w:t>8,535,124</w:t>
            </w:r>
          </w:p>
        </w:tc>
        <w:tc>
          <w:tcPr>
            <w:tcW w:w="1035" w:type="pct"/>
            <w:vAlign w:val="center"/>
          </w:tcPr>
          <w:p w14:paraId="0AF0C8C1" w14:textId="00AD38B8" w:rsidR="001B7913" w:rsidRPr="00312F9F" w:rsidRDefault="001B7913" w:rsidP="001B7913">
            <w:pPr>
              <w:spacing w:after="0"/>
              <w:contextualSpacing/>
              <w:jc w:val="right"/>
            </w:pPr>
            <w:r w:rsidRPr="00312F9F">
              <w:t>8,409,763</w:t>
            </w:r>
          </w:p>
        </w:tc>
        <w:tc>
          <w:tcPr>
            <w:tcW w:w="920" w:type="pct"/>
            <w:vAlign w:val="center"/>
          </w:tcPr>
          <w:p w14:paraId="52524617" w14:textId="11C3BD16" w:rsidR="001B7913" w:rsidRPr="00312F9F" w:rsidRDefault="00301B15" w:rsidP="001B7913">
            <w:pPr>
              <w:spacing w:after="0"/>
              <w:contextualSpacing/>
              <w:jc w:val="right"/>
            </w:pPr>
            <w:r w:rsidRPr="00312F9F">
              <w:t>8,050,862</w:t>
            </w:r>
          </w:p>
        </w:tc>
      </w:tr>
      <w:tr w:rsidR="001B7913" w:rsidRPr="00312F9F" w14:paraId="656E3E6E" w14:textId="77777777" w:rsidTr="00D72CDA">
        <w:trPr>
          <w:trHeight w:val="432"/>
          <w:jc w:val="center"/>
        </w:trPr>
        <w:tc>
          <w:tcPr>
            <w:tcW w:w="1952" w:type="pct"/>
            <w:vAlign w:val="center"/>
          </w:tcPr>
          <w:p w14:paraId="0D35557F" w14:textId="1D7918D5" w:rsidR="001B7913" w:rsidRPr="00312F9F" w:rsidRDefault="001B7913" w:rsidP="001B7913">
            <w:pPr>
              <w:spacing w:after="0"/>
              <w:contextualSpacing/>
              <w:rPr>
                <w:rFonts w:eastAsia="Calibri"/>
              </w:rPr>
            </w:pPr>
            <w:r w:rsidRPr="00312F9F">
              <w:rPr>
                <w:rFonts w:eastAsia="Calibri"/>
              </w:rPr>
              <w:t>Recovery Rate</w:t>
            </w:r>
          </w:p>
        </w:tc>
        <w:tc>
          <w:tcPr>
            <w:tcW w:w="1093" w:type="pct"/>
            <w:vAlign w:val="center"/>
          </w:tcPr>
          <w:p w14:paraId="521DAE98" w14:textId="250486A3" w:rsidR="001B7913" w:rsidRPr="00312F9F" w:rsidRDefault="001B7913" w:rsidP="001B7913">
            <w:pPr>
              <w:spacing w:after="0"/>
              <w:jc w:val="right"/>
              <w:rPr>
                <w:highlight w:val="cyan"/>
              </w:rPr>
            </w:pPr>
            <w:r w:rsidRPr="00312F9F">
              <w:t>7.6%</w:t>
            </w:r>
          </w:p>
        </w:tc>
        <w:tc>
          <w:tcPr>
            <w:tcW w:w="1035" w:type="pct"/>
            <w:vAlign w:val="center"/>
          </w:tcPr>
          <w:p w14:paraId="57BFE5AB" w14:textId="5F3C173D" w:rsidR="001B7913" w:rsidRPr="00312F9F" w:rsidRDefault="001B7913" w:rsidP="001B7913">
            <w:pPr>
              <w:spacing w:after="0"/>
              <w:contextualSpacing/>
              <w:jc w:val="right"/>
            </w:pPr>
            <w:r w:rsidRPr="00312F9F">
              <w:t>7.7%</w:t>
            </w:r>
          </w:p>
        </w:tc>
        <w:tc>
          <w:tcPr>
            <w:tcW w:w="920" w:type="pct"/>
            <w:vAlign w:val="center"/>
          </w:tcPr>
          <w:p w14:paraId="77DAB2E6" w14:textId="77AFFB11" w:rsidR="001B7913" w:rsidRPr="00312F9F" w:rsidRDefault="004D5C71" w:rsidP="001B7913">
            <w:pPr>
              <w:spacing w:after="0"/>
              <w:contextualSpacing/>
              <w:jc w:val="right"/>
            </w:pPr>
            <w:r w:rsidRPr="00312F9F">
              <w:t>8.1%</w:t>
            </w:r>
          </w:p>
        </w:tc>
      </w:tr>
    </w:tbl>
    <w:p w14:paraId="2DD5CF51" w14:textId="77777777" w:rsidR="00281F4C" w:rsidRPr="00312F9F" w:rsidRDefault="00281F4C" w:rsidP="003417B9">
      <w:pPr>
        <w:rPr>
          <w:bCs/>
        </w:rPr>
      </w:pPr>
    </w:p>
    <w:p w14:paraId="04AA4F58" w14:textId="77777777" w:rsidR="005A3601" w:rsidRPr="00312F9F" w:rsidRDefault="005A3601" w:rsidP="005A3601">
      <w:bookmarkStart w:id="51" w:name="_Hlk130248106"/>
      <w:bookmarkStart w:id="52" w:name="_Hlk96625930"/>
      <w:r w:rsidRPr="00312F9F">
        <w:t xml:space="preserve">PaintCare typically receives reports of gross pounds of paint collected, along with the number of bins or other collection containers </w:t>
      </w:r>
      <w:bookmarkStart w:id="53" w:name="_Hlk107245345"/>
      <w:r w:rsidRPr="00312F9F">
        <w:t xml:space="preserve">from its transporters or drop-off site partners. </w:t>
      </w:r>
      <w:bookmarkEnd w:id="53"/>
      <w:r w:rsidRPr="00312F9F">
        <w:t>Gallons of paint collected are calculated by removing the estimated weight of collection bins and paint cans and converting the remaining weight to volume, typically using 10 pounds per gallon for the conversion.</w:t>
      </w:r>
    </w:p>
    <w:bookmarkEnd w:id="51"/>
    <w:p w14:paraId="5589E84C" w14:textId="15080771" w:rsidR="005F7D3C" w:rsidRPr="00312F9F" w:rsidRDefault="005A3601" w:rsidP="005F7D3C">
      <w:r w:rsidRPr="00312F9F">
        <w:t>An estimate of gallons collected at each site during the year is included in the appendix</w:t>
      </w:r>
      <w:r w:rsidR="005F7D3C" w:rsidRPr="00312F9F">
        <w:t>.</w:t>
      </w:r>
    </w:p>
    <w:p w14:paraId="09C1EEEA" w14:textId="4379A058" w:rsidR="005F7D3C" w:rsidRPr="00A6199A" w:rsidRDefault="005F7D3C" w:rsidP="00312F9F">
      <w:pPr>
        <w:pStyle w:val="Heading3"/>
      </w:pPr>
      <w:bookmarkStart w:id="54" w:name="_Toc220581210"/>
      <w:bookmarkStart w:id="55" w:name="_Toc224903447"/>
      <w:bookmarkEnd w:id="52"/>
      <w:r w:rsidRPr="00A6199A">
        <w:t xml:space="preserve">B. Paint Processing Methods and </w:t>
      </w:r>
      <w:r w:rsidRPr="00312F9F">
        <w:t>Volumes</w:t>
      </w:r>
      <w:bookmarkEnd w:id="54"/>
      <w:bookmarkEnd w:id="55"/>
    </w:p>
    <w:p w14:paraId="3DDA48D8" w14:textId="07E0BA1A" w:rsidR="00312F9F" w:rsidRDefault="009D745A" w:rsidP="005F7D3C">
      <w:pPr>
        <w:ind w:right="270"/>
      </w:pPr>
      <w:r w:rsidRPr="00312F9F">
        <w:t>The following tables provide the volumes and paint processing methods for latex and oil-based paint during the year. Descriptions of the processing methods follow the tables. Processed volume differs from collected volume because not all paint is processed in the same year that it is collected; the volumes reported as processed in one year may include some paint that was collected at the end of the previous year. Due to rounding, percentages may not add up to 100%</w:t>
      </w:r>
      <w:r w:rsidR="005F7D3C" w:rsidRPr="00312F9F">
        <w:t>.</w:t>
      </w:r>
    </w:p>
    <w:p w14:paraId="535032A3" w14:textId="77777777" w:rsidR="00312F9F" w:rsidRDefault="00312F9F">
      <w:r>
        <w:br w:type="page"/>
      </w:r>
    </w:p>
    <w:p w14:paraId="2149A4CA" w14:textId="6A9973B8" w:rsidR="007A7E67" w:rsidRPr="00312F9F" w:rsidRDefault="007A7E67" w:rsidP="007A7E67">
      <w:pPr>
        <w:spacing w:before="240" w:after="240"/>
        <w:jc w:val="center"/>
        <w:rPr>
          <w:b/>
          <w:bCs/>
        </w:rPr>
      </w:pPr>
      <w:r w:rsidRPr="00312F9F">
        <w:rPr>
          <w:b/>
          <w:bCs/>
        </w:rPr>
        <w:lastRenderedPageBreak/>
        <w:t>Latex Paint Processing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1109"/>
        <w:gridCol w:w="1082"/>
        <w:gridCol w:w="1109"/>
        <w:gridCol w:w="1082"/>
        <w:gridCol w:w="1084"/>
        <w:gridCol w:w="1091"/>
      </w:tblGrid>
      <w:tr w:rsidR="007A7E67" w:rsidRPr="00312F9F" w14:paraId="4E574F4F" w14:textId="06EA4A96" w:rsidTr="00665FE7">
        <w:trPr>
          <w:trHeight w:val="634"/>
          <w:tblHeader/>
          <w:jc w:val="center"/>
        </w:trPr>
        <w:tc>
          <w:tcPr>
            <w:tcW w:w="1625" w:type="pct"/>
            <w:tcBorders>
              <w:bottom w:val="single" w:sz="4" w:space="0" w:color="auto"/>
            </w:tcBorders>
            <w:vAlign w:val="center"/>
          </w:tcPr>
          <w:p w14:paraId="2143AA76" w14:textId="7A0B55ED" w:rsidR="007A7E67" w:rsidRPr="00312F9F" w:rsidRDefault="007A7E67" w:rsidP="00B91C0B">
            <w:pPr>
              <w:spacing w:after="0"/>
              <w:contextualSpacing/>
              <w:jc w:val="center"/>
            </w:pPr>
            <w:r w:rsidRPr="00312F9F">
              <w:t>Method</w:t>
            </w:r>
          </w:p>
        </w:tc>
        <w:tc>
          <w:tcPr>
            <w:tcW w:w="572" w:type="pct"/>
            <w:tcBorders>
              <w:bottom w:val="single" w:sz="4" w:space="0" w:color="auto"/>
            </w:tcBorders>
            <w:vAlign w:val="center"/>
          </w:tcPr>
          <w:p w14:paraId="3BEF2983" w14:textId="731010CB" w:rsidR="007A7E67" w:rsidRPr="00312F9F" w:rsidRDefault="007A7E67" w:rsidP="00B91C0B">
            <w:pPr>
              <w:spacing w:after="0"/>
              <w:contextualSpacing/>
              <w:jc w:val="center"/>
            </w:pPr>
            <w:r w:rsidRPr="00312F9F">
              <w:t>2023 Gallons</w:t>
            </w:r>
          </w:p>
        </w:tc>
        <w:tc>
          <w:tcPr>
            <w:tcW w:w="558" w:type="pct"/>
            <w:tcBorders>
              <w:bottom w:val="single" w:sz="4" w:space="0" w:color="auto"/>
            </w:tcBorders>
            <w:vAlign w:val="center"/>
          </w:tcPr>
          <w:p w14:paraId="61186CB7" w14:textId="0F4E4A91" w:rsidR="007A7E67" w:rsidRPr="00312F9F" w:rsidRDefault="007A7E67" w:rsidP="00B91C0B">
            <w:pPr>
              <w:spacing w:after="0"/>
              <w:contextualSpacing/>
              <w:jc w:val="center"/>
            </w:pPr>
            <w:r w:rsidRPr="00312F9F">
              <w:t>2023 Percent</w:t>
            </w:r>
          </w:p>
        </w:tc>
        <w:tc>
          <w:tcPr>
            <w:tcW w:w="572" w:type="pct"/>
            <w:tcBorders>
              <w:bottom w:val="single" w:sz="4" w:space="0" w:color="auto"/>
            </w:tcBorders>
            <w:vAlign w:val="center"/>
          </w:tcPr>
          <w:p w14:paraId="010F986D" w14:textId="7ACB0A6C" w:rsidR="007A7E67" w:rsidRPr="00312F9F" w:rsidRDefault="007A7E67" w:rsidP="00B91C0B">
            <w:pPr>
              <w:spacing w:after="0"/>
              <w:contextualSpacing/>
              <w:jc w:val="center"/>
            </w:pPr>
            <w:r w:rsidRPr="00312F9F">
              <w:t>2024 Gallons</w:t>
            </w:r>
          </w:p>
        </w:tc>
        <w:tc>
          <w:tcPr>
            <w:tcW w:w="558" w:type="pct"/>
            <w:tcBorders>
              <w:bottom w:val="single" w:sz="4" w:space="0" w:color="auto"/>
            </w:tcBorders>
            <w:vAlign w:val="center"/>
          </w:tcPr>
          <w:p w14:paraId="653C0F84" w14:textId="5BB3B06F" w:rsidR="007A7E67" w:rsidRPr="00312F9F" w:rsidRDefault="007A7E67" w:rsidP="00B91C0B">
            <w:pPr>
              <w:spacing w:after="0"/>
              <w:contextualSpacing/>
              <w:jc w:val="center"/>
            </w:pPr>
            <w:r w:rsidRPr="00312F9F">
              <w:t>2024 Percent</w:t>
            </w:r>
          </w:p>
        </w:tc>
        <w:tc>
          <w:tcPr>
            <w:tcW w:w="551" w:type="pct"/>
            <w:tcBorders>
              <w:bottom w:val="single" w:sz="4" w:space="0" w:color="auto"/>
            </w:tcBorders>
            <w:vAlign w:val="center"/>
          </w:tcPr>
          <w:p w14:paraId="4C2C2F8B" w14:textId="14BEC31A" w:rsidR="007A7E67" w:rsidRPr="00312F9F" w:rsidRDefault="007A7E67" w:rsidP="00B91C0B">
            <w:pPr>
              <w:spacing w:after="0"/>
              <w:contextualSpacing/>
              <w:jc w:val="center"/>
            </w:pPr>
            <w:r w:rsidRPr="00312F9F">
              <w:t>2025 Gallons</w:t>
            </w:r>
          </w:p>
        </w:tc>
        <w:tc>
          <w:tcPr>
            <w:tcW w:w="563" w:type="pct"/>
            <w:tcBorders>
              <w:bottom w:val="single" w:sz="4" w:space="0" w:color="auto"/>
            </w:tcBorders>
            <w:vAlign w:val="center"/>
          </w:tcPr>
          <w:p w14:paraId="5628B33F" w14:textId="46E6253A" w:rsidR="007A7E67" w:rsidRPr="00312F9F" w:rsidRDefault="007A7E67" w:rsidP="00B91C0B">
            <w:pPr>
              <w:spacing w:after="0"/>
              <w:contextualSpacing/>
              <w:jc w:val="center"/>
            </w:pPr>
            <w:r w:rsidRPr="00312F9F">
              <w:t>2025 Percent</w:t>
            </w:r>
          </w:p>
        </w:tc>
      </w:tr>
      <w:tr w:rsidR="00BC5017" w:rsidRPr="00312F9F" w14:paraId="3A58BED8" w14:textId="72716A39" w:rsidTr="00665FE7">
        <w:trPr>
          <w:trHeight w:val="432"/>
          <w:jc w:val="center"/>
        </w:trPr>
        <w:tc>
          <w:tcPr>
            <w:tcW w:w="1625" w:type="pct"/>
            <w:tcBorders>
              <w:top w:val="single" w:sz="4" w:space="0" w:color="auto"/>
            </w:tcBorders>
            <w:vAlign w:val="center"/>
          </w:tcPr>
          <w:p w14:paraId="068A6F02" w14:textId="48B5A7A7" w:rsidR="00BC5017" w:rsidRPr="00312F9F" w:rsidRDefault="00BC5017" w:rsidP="00B91C0B">
            <w:pPr>
              <w:spacing w:after="0"/>
              <w:contextualSpacing/>
            </w:pPr>
            <w:r w:rsidRPr="00312F9F">
              <w:t>Reuse</w:t>
            </w:r>
          </w:p>
        </w:tc>
        <w:tc>
          <w:tcPr>
            <w:tcW w:w="572" w:type="pct"/>
            <w:tcBorders>
              <w:top w:val="single" w:sz="4" w:space="0" w:color="auto"/>
            </w:tcBorders>
            <w:vAlign w:val="center"/>
          </w:tcPr>
          <w:p w14:paraId="07D14E7C" w14:textId="5CFB38E7" w:rsidR="00BC5017" w:rsidRPr="00312F9F" w:rsidRDefault="00BC5017" w:rsidP="00B91C0B">
            <w:pPr>
              <w:spacing w:after="0"/>
              <w:jc w:val="right"/>
            </w:pPr>
            <w:r w:rsidRPr="00312F9F">
              <w:t>28,341</w:t>
            </w:r>
          </w:p>
        </w:tc>
        <w:tc>
          <w:tcPr>
            <w:tcW w:w="558" w:type="pct"/>
            <w:tcBorders>
              <w:top w:val="single" w:sz="4" w:space="0" w:color="auto"/>
            </w:tcBorders>
            <w:vAlign w:val="center"/>
          </w:tcPr>
          <w:p w14:paraId="03BCABB7" w14:textId="2CC2D813" w:rsidR="00BC5017" w:rsidRPr="00312F9F" w:rsidRDefault="00BC5017" w:rsidP="00B91C0B">
            <w:pPr>
              <w:spacing w:after="0"/>
              <w:contextualSpacing/>
              <w:jc w:val="right"/>
            </w:pPr>
            <w:r w:rsidRPr="00312F9F">
              <w:t>6</w:t>
            </w:r>
          </w:p>
        </w:tc>
        <w:tc>
          <w:tcPr>
            <w:tcW w:w="572" w:type="pct"/>
            <w:tcBorders>
              <w:top w:val="single" w:sz="4" w:space="0" w:color="auto"/>
            </w:tcBorders>
            <w:vAlign w:val="center"/>
          </w:tcPr>
          <w:p w14:paraId="78143596" w14:textId="49E828CB" w:rsidR="00BC5017" w:rsidRPr="00312F9F" w:rsidRDefault="00BC5017" w:rsidP="00B91C0B">
            <w:pPr>
              <w:spacing w:after="0"/>
              <w:contextualSpacing/>
              <w:jc w:val="right"/>
            </w:pPr>
            <w:r w:rsidRPr="00312F9F">
              <w:t>20,369</w:t>
            </w:r>
          </w:p>
        </w:tc>
        <w:tc>
          <w:tcPr>
            <w:tcW w:w="558" w:type="pct"/>
            <w:tcBorders>
              <w:top w:val="single" w:sz="4" w:space="0" w:color="auto"/>
            </w:tcBorders>
            <w:vAlign w:val="center"/>
          </w:tcPr>
          <w:p w14:paraId="040513F5" w14:textId="6A71D00E" w:rsidR="00BC5017" w:rsidRPr="00312F9F" w:rsidRDefault="00BC5017" w:rsidP="00B91C0B">
            <w:pPr>
              <w:spacing w:after="0"/>
              <w:contextualSpacing/>
              <w:jc w:val="right"/>
              <w:rPr>
                <w:lang w:eastAsia="en-CA"/>
              </w:rPr>
            </w:pPr>
            <w:r w:rsidRPr="00312F9F">
              <w:t>4</w:t>
            </w:r>
          </w:p>
        </w:tc>
        <w:tc>
          <w:tcPr>
            <w:tcW w:w="551" w:type="pct"/>
            <w:tcBorders>
              <w:top w:val="single" w:sz="4" w:space="0" w:color="auto"/>
            </w:tcBorders>
            <w:vAlign w:val="center"/>
          </w:tcPr>
          <w:p w14:paraId="51DB4C3C" w14:textId="55F52706" w:rsidR="00BC5017" w:rsidRPr="00312F9F" w:rsidRDefault="004D5C71" w:rsidP="00B91C0B">
            <w:pPr>
              <w:spacing w:after="0"/>
              <w:contextualSpacing/>
              <w:jc w:val="right"/>
              <w:rPr>
                <w:lang w:eastAsia="en-CA"/>
              </w:rPr>
            </w:pPr>
            <w:r w:rsidRPr="00312F9F">
              <w:rPr>
                <w:lang w:eastAsia="en-CA"/>
              </w:rPr>
              <w:t>14,279</w:t>
            </w:r>
          </w:p>
        </w:tc>
        <w:tc>
          <w:tcPr>
            <w:tcW w:w="563" w:type="pct"/>
            <w:tcBorders>
              <w:top w:val="single" w:sz="4" w:space="0" w:color="auto"/>
            </w:tcBorders>
            <w:vAlign w:val="center"/>
          </w:tcPr>
          <w:p w14:paraId="65087668" w14:textId="0C472156" w:rsidR="00BC5017" w:rsidRPr="00312F9F" w:rsidRDefault="004D5C71" w:rsidP="00B91C0B">
            <w:pPr>
              <w:spacing w:after="0"/>
              <w:contextualSpacing/>
              <w:jc w:val="right"/>
              <w:rPr>
                <w:lang w:eastAsia="en-CA"/>
              </w:rPr>
            </w:pPr>
            <w:r w:rsidRPr="00312F9F">
              <w:rPr>
                <w:lang w:eastAsia="en-CA"/>
              </w:rPr>
              <w:t>3</w:t>
            </w:r>
          </w:p>
        </w:tc>
      </w:tr>
      <w:tr w:rsidR="00BC5017" w:rsidRPr="00312F9F" w14:paraId="37BC423C" w14:textId="10B3611B" w:rsidTr="00B91C0B">
        <w:trPr>
          <w:trHeight w:val="432"/>
          <w:jc w:val="center"/>
        </w:trPr>
        <w:tc>
          <w:tcPr>
            <w:tcW w:w="1625" w:type="pct"/>
            <w:vAlign w:val="center"/>
          </w:tcPr>
          <w:p w14:paraId="799E27FA" w14:textId="6AFFE0FE" w:rsidR="00BC5017" w:rsidRPr="00312F9F" w:rsidRDefault="00BC5017" w:rsidP="00B91C0B">
            <w:pPr>
              <w:spacing w:after="0"/>
              <w:contextualSpacing/>
            </w:pPr>
            <w:r w:rsidRPr="00312F9F">
              <w:t>Paint-to-Paint Recycling</w:t>
            </w:r>
          </w:p>
        </w:tc>
        <w:tc>
          <w:tcPr>
            <w:tcW w:w="572" w:type="pct"/>
            <w:vAlign w:val="center"/>
          </w:tcPr>
          <w:p w14:paraId="437094E9" w14:textId="2B47A0E6" w:rsidR="00BC5017" w:rsidRPr="00312F9F" w:rsidRDefault="00BC5017" w:rsidP="00B91C0B">
            <w:pPr>
              <w:spacing w:after="0"/>
              <w:jc w:val="right"/>
              <w:rPr>
                <w:highlight w:val="cyan"/>
              </w:rPr>
            </w:pPr>
            <w:r w:rsidRPr="00312F9F">
              <w:t>372,817</w:t>
            </w:r>
          </w:p>
        </w:tc>
        <w:tc>
          <w:tcPr>
            <w:tcW w:w="558" w:type="pct"/>
            <w:vAlign w:val="center"/>
          </w:tcPr>
          <w:p w14:paraId="510D887C" w14:textId="75F45C09" w:rsidR="00BC5017" w:rsidRPr="00312F9F" w:rsidRDefault="00BC5017" w:rsidP="00B91C0B">
            <w:pPr>
              <w:spacing w:after="0"/>
              <w:contextualSpacing/>
              <w:jc w:val="right"/>
            </w:pPr>
            <w:r w:rsidRPr="00312F9F">
              <w:t>73</w:t>
            </w:r>
          </w:p>
        </w:tc>
        <w:tc>
          <w:tcPr>
            <w:tcW w:w="572" w:type="pct"/>
            <w:vAlign w:val="center"/>
          </w:tcPr>
          <w:p w14:paraId="0F39CEB9" w14:textId="3A7BC639" w:rsidR="00BC5017" w:rsidRPr="00312F9F" w:rsidRDefault="00BC5017" w:rsidP="00B91C0B">
            <w:pPr>
              <w:spacing w:after="0"/>
              <w:contextualSpacing/>
              <w:jc w:val="right"/>
            </w:pPr>
            <w:r w:rsidRPr="00312F9F">
              <w:t>327,893</w:t>
            </w:r>
          </w:p>
        </w:tc>
        <w:tc>
          <w:tcPr>
            <w:tcW w:w="558" w:type="pct"/>
            <w:vAlign w:val="center"/>
          </w:tcPr>
          <w:p w14:paraId="4CA0FCCF" w14:textId="39704369" w:rsidR="00BC5017" w:rsidRPr="00312F9F" w:rsidRDefault="00BC5017" w:rsidP="00B91C0B">
            <w:pPr>
              <w:spacing w:after="0"/>
              <w:contextualSpacing/>
              <w:jc w:val="right"/>
              <w:rPr>
                <w:lang w:eastAsia="en-CA"/>
              </w:rPr>
            </w:pPr>
            <w:r w:rsidRPr="00312F9F">
              <w:t>69</w:t>
            </w:r>
          </w:p>
        </w:tc>
        <w:tc>
          <w:tcPr>
            <w:tcW w:w="551" w:type="pct"/>
            <w:vAlign w:val="center"/>
          </w:tcPr>
          <w:p w14:paraId="570F6D49" w14:textId="04616B7B" w:rsidR="00BC5017" w:rsidRPr="00312F9F" w:rsidRDefault="004D5C71" w:rsidP="00B91C0B">
            <w:pPr>
              <w:spacing w:after="0"/>
              <w:contextualSpacing/>
              <w:jc w:val="right"/>
              <w:rPr>
                <w:lang w:eastAsia="en-CA"/>
              </w:rPr>
            </w:pPr>
            <w:r w:rsidRPr="00312F9F">
              <w:rPr>
                <w:lang w:eastAsia="en-CA"/>
              </w:rPr>
              <w:t>314,689</w:t>
            </w:r>
          </w:p>
        </w:tc>
        <w:tc>
          <w:tcPr>
            <w:tcW w:w="563" w:type="pct"/>
            <w:vAlign w:val="center"/>
          </w:tcPr>
          <w:p w14:paraId="05E06C6E" w14:textId="4E0DF0D2" w:rsidR="00BC5017" w:rsidRPr="00312F9F" w:rsidRDefault="004D5C71" w:rsidP="004D5C71">
            <w:pPr>
              <w:spacing w:after="0"/>
              <w:contextualSpacing/>
              <w:jc w:val="right"/>
              <w:rPr>
                <w:lang w:eastAsia="en-CA"/>
              </w:rPr>
            </w:pPr>
            <w:r w:rsidRPr="00312F9F">
              <w:rPr>
                <w:lang w:eastAsia="en-CA"/>
              </w:rPr>
              <w:t>70</w:t>
            </w:r>
          </w:p>
        </w:tc>
      </w:tr>
      <w:tr w:rsidR="00BC5017" w:rsidRPr="00312F9F" w14:paraId="472AA394" w14:textId="0DAC6273" w:rsidTr="00B91C0B">
        <w:trPr>
          <w:trHeight w:val="432"/>
          <w:jc w:val="center"/>
        </w:trPr>
        <w:tc>
          <w:tcPr>
            <w:tcW w:w="1625" w:type="pct"/>
            <w:vAlign w:val="center"/>
          </w:tcPr>
          <w:p w14:paraId="4C45C606" w14:textId="3AFB528E" w:rsidR="00BC5017" w:rsidRPr="00312F9F" w:rsidRDefault="00BC5017" w:rsidP="00B91C0B">
            <w:pPr>
              <w:spacing w:after="0"/>
              <w:contextualSpacing/>
              <w:rPr>
                <w:rFonts w:eastAsia="Calibri"/>
              </w:rPr>
            </w:pPr>
            <w:r w:rsidRPr="00312F9F">
              <w:t>Biodegradation</w:t>
            </w:r>
          </w:p>
        </w:tc>
        <w:tc>
          <w:tcPr>
            <w:tcW w:w="572" w:type="pct"/>
            <w:vAlign w:val="center"/>
          </w:tcPr>
          <w:p w14:paraId="2BCA9FEF" w14:textId="22D6F0A8" w:rsidR="00BC5017" w:rsidRPr="00312F9F" w:rsidRDefault="00BC5017" w:rsidP="00B91C0B">
            <w:pPr>
              <w:spacing w:after="0"/>
              <w:jc w:val="right"/>
              <w:rPr>
                <w:highlight w:val="cyan"/>
              </w:rPr>
            </w:pPr>
            <w:r w:rsidRPr="00312F9F">
              <w:t>80,651</w:t>
            </w:r>
          </w:p>
        </w:tc>
        <w:tc>
          <w:tcPr>
            <w:tcW w:w="558" w:type="pct"/>
            <w:vAlign w:val="center"/>
          </w:tcPr>
          <w:p w14:paraId="17665FCE" w14:textId="2ADB2AE2" w:rsidR="00BC5017" w:rsidRPr="00312F9F" w:rsidRDefault="00BC5017" w:rsidP="00B91C0B">
            <w:pPr>
              <w:spacing w:after="0"/>
              <w:contextualSpacing/>
              <w:jc w:val="right"/>
            </w:pPr>
            <w:r w:rsidRPr="00312F9F">
              <w:t>16</w:t>
            </w:r>
          </w:p>
        </w:tc>
        <w:tc>
          <w:tcPr>
            <w:tcW w:w="572" w:type="pct"/>
            <w:vAlign w:val="center"/>
          </w:tcPr>
          <w:p w14:paraId="4D761C5B" w14:textId="3508EF60" w:rsidR="00BC5017" w:rsidRPr="00312F9F" w:rsidRDefault="00BC5017" w:rsidP="00B91C0B">
            <w:pPr>
              <w:spacing w:after="0"/>
              <w:contextualSpacing/>
              <w:jc w:val="right"/>
            </w:pPr>
            <w:r w:rsidRPr="00312F9F">
              <w:t>109,686</w:t>
            </w:r>
          </w:p>
        </w:tc>
        <w:tc>
          <w:tcPr>
            <w:tcW w:w="558" w:type="pct"/>
            <w:vAlign w:val="center"/>
          </w:tcPr>
          <w:p w14:paraId="294988E1" w14:textId="32D41675" w:rsidR="00BC5017" w:rsidRPr="00312F9F" w:rsidRDefault="00BC5017" w:rsidP="00B91C0B">
            <w:pPr>
              <w:spacing w:after="0"/>
              <w:contextualSpacing/>
              <w:jc w:val="right"/>
            </w:pPr>
            <w:r w:rsidRPr="00312F9F">
              <w:t>23</w:t>
            </w:r>
          </w:p>
        </w:tc>
        <w:tc>
          <w:tcPr>
            <w:tcW w:w="551" w:type="pct"/>
            <w:vAlign w:val="center"/>
          </w:tcPr>
          <w:p w14:paraId="0514F4F0" w14:textId="316F2681" w:rsidR="00BC5017" w:rsidRPr="00312F9F" w:rsidRDefault="004D5C71" w:rsidP="00B91C0B">
            <w:pPr>
              <w:spacing w:after="0"/>
              <w:contextualSpacing/>
              <w:jc w:val="right"/>
            </w:pPr>
            <w:r w:rsidRPr="00312F9F">
              <w:t>91,768</w:t>
            </w:r>
          </w:p>
        </w:tc>
        <w:tc>
          <w:tcPr>
            <w:tcW w:w="563" w:type="pct"/>
            <w:vAlign w:val="center"/>
          </w:tcPr>
          <w:p w14:paraId="10053C75" w14:textId="78D8BB61" w:rsidR="00BC5017" w:rsidRPr="00312F9F" w:rsidRDefault="004D5C71" w:rsidP="00B91C0B">
            <w:pPr>
              <w:spacing w:after="0"/>
              <w:contextualSpacing/>
              <w:jc w:val="right"/>
            </w:pPr>
            <w:r w:rsidRPr="00312F9F">
              <w:t>20</w:t>
            </w:r>
          </w:p>
        </w:tc>
      </w:tr>
      <w:tr w:rsidR="00BC5017" w:rsidRPr="00312F9F" w14:paraId="0712B74A" w14:textId="77777777" w:rsidTr="00B91C0B">
        <w:trPr>
          <w:trHeight w:val="432"/>
          <w:jc w:val="center"/>
        </w:trPr>
        <w:tc>
          <w:tcPr>
            <w:tcW w:w="1625" w:type="pct"/>
            <w:vAlign w:val="center"/>
          </w:tcPr>
          <w:p w14:paraId="43EDF942" w14:textId="765F9E7E" w:rsidR="00BC5017" w:rsidRPr="00312F9F" w:rsidRDefault="00BC5017" w:rsidP="00B91C0B">
            <w:pPr>
              <w:spacing w:after="0"/>
              <w:contextualSpacing/>
              <w:rPr>
                <w:rFonts w:eastAsia="Calibri"/>
              </w:rPr>
            </w:pPr>
            <w:r w:rsidRPr="00312F9F">
              <w:t>Disposal</w:t>
            </w:r>
          </w:p>
        </w:tc>
        <w:tc>
          <w:tcPr>
            <w:tcW w:w="572" w:type="pct"/>
            <w:vAlign w:val="center"/>
          </w:tcPr>
          <w:p w14:paraId="1B8022B5" w14:textId="0D6E6584" w:rsidR="00BC5017" w:rsidRPr="00312F9F" w:rsidRDefault="00BC5017" w:rsidP="00B91C0B">
            <w:pPr>
              <w:spacing w:after="0"/>
              <w:jc w:val="right"/>
              <w:rPr>
                <w:lang w:eastAsia="en-CA"/>
              </w:rPr>
            </w:pPr>
            <w:r w:rsidRPr="00312F9F">
              <w:t>26,365</w:t>
            </w:r>
          </w:p>
        </w:tc>
        <w:tc>
          <w:tcPr>
            <w:tcW w:w="558" w:type="pct"/>
            <w:vAlign w:val="center"/>
          </w:tcPr>
          <w:p w14:paraId="1DC04968" w14:textId="5F3938B7" w:rsidR="00BC5017" w:rsidRPr="00312F9F" w:rsidRDefault="00BC5017" w:rsidP="00B91C0B">
            <w:pPr>
              <w:spacing w:after="0"/>
              <w:contextualSpacing/>
              <w:jc w:val="right"/>
              <w:rPr>
                <w:lang w:eastAsia="en-CA"/>
              </w:rPr>
            </w:pPr>
            <w:r w:rsidRPr="00312F9F">
              <w:t>5</w:t>
            </w:r>
          </w:p>
        </w:tc>
        <w:tc>
          <w:tcPr>
            <w:tcW w:w="572" w:type="pct"/>
            <w:vAlign w:val="center"/>
          </w:tcPr>
          <w:p w14:paraId="74CCD17A" w14:textId="3141B46D" w:rsidR="00BC5017" w:rsidRPr="00312F9F" w:rsidRDefault="00BC5017" w:rsidP="00B91C0B">
            <w:pPr>
              <w:spacing w:after="0"/>
              <w:contextualSpacing/>
              <w:jc w:val="right"/>
            </w:pPr>
            <w:r w:rsidRPr="00312F9F">
              <w:t>16,932</w:t>
            </w:r>
          </w:p>
        </w:tc>
        <w:tc>
          <w:tcPr>
            <w:tcW w:w="558" w:type="pct"/>
            <w:vAlign w:val="center"/>
          </w:tcPr>
          <w:p w14:paraId="708D2616" w14:textId="40B37B4F" w:rsidR="00BC5017" w:rsidRPr="00312F9F" w:rsidRDefault="00BC5017" w:rsidP="00B91C0B">
            <w:pPr>
              <w:spacing w:after="0"/>
              <w:contextualSpacing/>
              <w:jc w:val="right"/>
            </w:pPr>
            <w:r w:rsidRPr="00312F9F">
              <w:t>4</w:t>
            </w:r>
          </w:p>
        </w:tc>
        <w:tc>
          <w:tcPr>
            <w:tcW w:w="551" w:type="pct"/>
            <w:vAlign w:val="center"/>
          </w:tcPr>
          <w:p w14:paraId="71FB0211" w14:textId="5B13F2C5" w:rsidR="00BC5017" w:rsidRPr="00312F9F" w:rsidRDefault="004D5C71" w:rsidP="00B91C0B">
            <w:pPr>
              <w:spacing w:after="0"/>
              <w:contextualSpacing/>
              <w:jc w:val="right"/>
            </w:pPr>
            <w:r w:rsidRPr="00312F9F">
              <w:t>28,236</w:t>
            </w:r>
          </w:p>
        </w:tc>
        <w:tc>
          <w:tcPr>
            <w:tcW w:w="563" w:type="pct"/>
            <w:vAlign w:val="center"/>
          </w:tcPr>
          <w:p w14:paraId="458B2B8E" w14:textId="6C4E8EE4" w:rsidR="00BC5017" w:rsidRPr="00312F9F" w:rsidRDefault="004D5C71" w:rsidP="00B91C0B">
            <w:pPr>
              <w:spacing w:after="0"/>
              <w:contextualSpacing/>
              <w:jc w:val="right"/>
            </w:pPr>
            <w:r w:rsidRPr="00312F9F">
              <w:t>6</w:t>
            </w:r>
          </w:p>
        </w:tc>
      </w:tr>
      <w:tr w:rsidR="00BC5017" w:rsidRPr="00312F9F" w14:paraId="076D74AC" w14:textId="77777777" w:rsidTr="00B91C0B">
        <w:trPr>
          <w:trHeight w:val="432"/>
          <w:jc w:val="center"/>
        </w:trPr>
        <w:tc>
          <w:tcPr>
            <w:tcW w:w="1625" w:type="pct"/>
            <w:vAlign w:val="center"/>
          </w:tcPr>
          <w:p w14:paraId="51B6F073" w14:textId="4131D75E" w:rsidR="00BC5017" w:rsidRPr="00312F9F" w:rsidRDefault="00BC5017" w:rsidP="00B91C0B">
            <w:pPr>
              <w:spacing w:after="0"/>
              <w:contextualSpacing/>
            </w:pPr>
            <w:r w:rsidRPr="00312F9F">
              <w:t xml:space="preserve">Total </w:t>
            </w:r>
          </w:p>
        </w:tc>
        <w:tc>
          <w:tcPr>
            <w:tcW w:w="572" w:type="pct"/>
            <w:vAlign w:val="center"/>
          </w:tcPr>
          <w:p w14:paraId="72335952" w14:textId="408E6B01" w:rsidR="00BC5017" w:rsidRPr="00312F9F" w:rsidRDefault="00BC5017" w:rsidP="00B91C0B">
            <w:pPr>
              <w:spacing w:after="0"/>
              <w:jc w:val="right"/>
              <w:rPr>
                <w:lang w:eastAsia="en-CA"/>
              </w:rPr>
            </w:pPr>
            <w:r w:rsidRPr="00312F9F">
              <w:t>508,174</w:t>
            </w:r>
          </w:p>
        </w:tc>
        <w:tc>
          <w:tcPr>
            <w:tcW w:w="558" w:type="pct"/>
            <w:vAlign w:val="center"/>
          </w:tcPr>
          <w:p w14:paraId="36F68E0F" w14:textId="32ABCF05" w:rsidR="00BC5017" w:rsidRPr="00312F9F" w:rsidRDefault="00BC5017" w:rsidP="00B91C0B">
            <w:pPr>
              <w:spacing w:after="0"/>
              <w:contextualSpacing/>
              <w:jc w:val="right"/>
              <w:rPr>
                <w:lang w:eastAsia="en-CA"/>
              </w:rPr>
            </w:pPr>
            <w:r w:rsidRPr="00312F9F">
              <w:t>100</w:t>
            </w:r>
          </w:p>
        </w:tc>
        <w:tc>
          <w:tcPr>
            <w:tcW w:w="572" w:type="pct"/>
            <w:vAlign w:val="center"/>
          </w:tcPr>
          <w:p w14:paraId="2BB4A540" w14:textId="0431BB80" w:rsidR="00BC5017" w:rsidRPr="00312F9F" w:rsidRDefault="00BC5017" w:rsidP="00B91C0B">
            <w:pPr>
              <w:spacing w:after="0"/>
              <w:contextualSpacing/>
              <w:jc w:val="right"/>
            </w:pPr>
            <w:r w:rsidRPr="00312F9F">
              <w:t>474,880</w:t>
            </w:r>
          </w:p>
        </w:tc>
        <w:tc>
          <w:tcPr>
            <w:tcW w:w="558" w:type="pct"/>
            <w:vAlign w:val="center"/>
          </w:tcPr>
          <w:p w14:paraId="4C344CE2" w14:textId="02F2D853" w:rsidR="00BC5017" w:rsidRPr="00312F9F" w:rsidRDefault="00BC5017" w:rsidP="00B91C0B">
            <w:pPr>
              <w:spacing w:after="0"/>
              <w:contextualSpacing/>
              <w:jc w:val="right"/>
            </w:pPr>
            <w:r w:rsidRPr="00312F9F">
              <w:t>100</w:t>
            </w:r>
          </w:p>
        </w:tc>
        <w:tc>
          <w:tcPr>
            <w:tcW w:w="551" w:type="pct"/>
            <w:vAlign w:val="center"/>
          </w:tcPr>
          <w:p w14:paraId="0D7662A1" w14:textId="6F74FB90" w:rsidR="00BC5017" w:rsidRPr="00312F9F" w:rsidRDefault="004D5C71" w:rsidP="00B91C0B">
            <w:pPr>
              <w:spacing w:after="0"/>
              <w:contextualSpacing/>
              <w:jc w:val="right"/>
            </w:pPr>
            <w:r w:rsidRPr="00312F9F">
              <w:t>448,972</w:t>
            </w:r>
          </w:p>
        </w:tc>
        <w:tc>
          <w:tcPr>
            <w:tcW w:w="563" w:type="pct"/>
            <w:vAlign w:val="center"/>
          </w:tcPr>
          <w:p w14:paraId="11B27CE1" w14:textId="38FE20CF" w:rsidR="00BC5017" w:rsidRPr="00312F9F" w:rsidRDefault="00155868" w:rsidP="00B91C0B">
            <w:pPr>
              <w:spacing w:after="0"/>
              <w:contextualSpacing/>
              <w:jc w:val="right"/>
            </w:pPr>
            <w:r w:rsidRPr="00312F9F">
              <w:t>100</w:t>
            </w:r>
          </w:p>
        </w:tc>
      </w:tr>
    </w:tbl>
    <w:p w14:paraId="4236151F" w14:textId="77777777" w:rsidR="007A7E67" w:rsidRPr="00A6199A" w:rsidRDefault="007A7E67" w:rsidP="005F7D3C">
      <w:pPr>
        <w:ind w:right="270"/>
        <w:rPr>
          <w:sz w:val="22"/>
          <w:szCs w:val="22"/>
        </w:rPr>
      </w:pPr>
    </w:p>
    <w:p w14:paraId="67C1D34C" w14:textId="77777777" w:rsidR="00D158F0" w:rsidRDefault="00D158F0">
      <w:pPr>
        <w:rPr>
          <w:b/>
          <w:bCs/>
          <w:sz w:val="22"/>
          <w:szCs w:val="22"/>
        </w:rPr>
      </w:pPr>
      <w:r>
        <w:rPr>
          <w:b/>
          <w:bCs/>
          <w:sz w:val="22"/>
          <w:szCs w:val="22"/>
        </w:rPr>
        <w:br w:type="page"/>
      </w:r>
    </w:p>
    <w:p w14:paraId="3211FE94" w14:textId="0CB06FE8" w:rsidR="008F5364" w:rsidRPr="00312F9F" w:rsidRDefault="008F5364" w:rsidP="008F5364">
      <w:pPr>
        <w:spacing w:before="240" w:after="240"/>
        <w:jc w:val="center"/>
        <w:rPr>
          <w:b/>
          <w:bCs/>
        </w:rPr>
      </w:pPr>
      <w:r w:rsidRPr="00312F9F">
        <w:rPr>
          <w:b/>
          <w:bCs/>
        </w:rPr>
        <w:lastRenderedPageBreak/>
        <w:t>Oil-Based Paint Processing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112"/>
        <w:gridCol w:w="1072"/>
        <w:gridCol w:w="1111"/>
        <w:gridCol w:w="1105"/>
        <w:gridCol w:w="1105"/>
        <w:gridCol w:w="1105"/>
      </w:tblGrid>
      <w:tr w:rsidR="00B91C0B" w:rsidRPr="00312F9F" w14:paraId="2311AFC6" w14:textId="77777777" w:rsidTr="00B91C0B">
        <w:trPr>
          <w:trHeight w:val="432"/>
          <w:tblHeader/>
          <w:jc w:val="center"/>
        </w:trPr>
        <w:tc>
          <w:tcPr>
            <w:tcW w:w="1595" w:type="pct"/>
            <w:vAlign w:val="center"/>
          </w:tcPr>
          <w:p w14:paraId="77602FA1" w14:textId="77777777" w:rsidR="008F5364" w:rsidRPr="00312F9F" w:rsidRDefault="008F5364" w:rsidP="00BB3140">
            <w:pPr>
              <w:spacing w:after="0"/>
              <w:contextualSpacing/>
              <w:jc w:val="center"/>
            </w:pPr>
            <w:r w:rsidRPr="00312F9F">
              <w:t>Method</w:t>
            </w:r>
          </w:p>
        </w:tc>
        <w:tc>
          <w:tcPr>
            <w:tcW w:w="572" w:type="pct"/>
            <w:vAlign w:val="center"/>
          </w:tcPr>
          <w:p w14:paraId="401038B6" w14:textId="77777777" w:rsidR="008F5364" w:rsidRPr="00312F9F" w:rsidRDefault="008F5364" w:rsidP="00B91C0B">
            <w:pPr>
              <w:spacing w:after="0"/>
              <w:contextualSpacing/>
              <w:jc w:val="center"/>
            </w:pPr>
            <w:r w:rsidRPr="00312F9F">
              <w:t>2023 Gallons</w:t>
            </w:r>
          </w:p>
        </w:tc>
        <w:tc>
          <w:tcPr>
            <w:tcW w:w="552" w:type="pct"/>
            <w:vAlign w:val="center"/>
          </w:tcPr>
          <w:p w14:paraId="495C764F" w14:textId="77777777" w:rsidR="008F5364" w:rsidRPr="00312F9F" w:rsidRDefault="008F5364" w:rsidP="00B91C0B">
            <w:pPr>
              <w:spacing w:after="0"/>
              <w:contextualSpacing/>
              <w:jc w:val="center"/>
            </w:pPr>
            <w:r w:rsidRPr="00312F9F">
              <w:t>2023 Percent</w:t>
            </w:r>
          </w:p>
        </w:tc>
        <w:tc>
          <w:tcPr>
            <w:tcW w:w="572" w:type="pct"/>
            <w:vAlign w:val="center"/>
          </w:tcPr>
          <w:p w14:paraId="7B338685" w14:textId="77777777" w:rsidR="008F5364" w:rsidRPr="00312F9F" w:rsidRDefault="008F5364" w:rsidP="00B91C0B">
            <w:pPr>
              <w:spacing w:after="0"/>
              <w:contextualSpacing/>
              <w:jc w:val="center"/>
            </w:pPr>
            <w:r w:rsidRPr="00312F9F">
              <w:t>2024 Gallons</w:t>
            </w:r>
          </w:p>
        </w:tc>
        <w:tc>
          <w:tcPr>
            <w:tcW w:w="569" w:type="pct"/>
            <w:vAlign w:val="center"/>
          </w:tcPr>
          <w:p w14:paraId="02BC83A6" w14:textId="77777777" w:rsidR="008F5364" w:rsidRPr="00312F9F" w:rsidRDefault="008F5364" w:rsidP="00B91C0B">
            <w:pPr>
              <w:spacing w:after="0"/>
              <w:contextualSpacing/>
              <w:jc w:val="center"/>
            </w:pPr>
            <w:r w:rsidRPr="00312F9F">
              <w:t>2024 Percent</w:t>
            </w:r>
          </w:p>
        </w:tc>
        <w:tc>
          <w:tcPr>
            <w:tcW w:w="569" w:type="pct"/>
            <w:vAlign w:val="center"/>
          </w:tcPr>
          <w:p w14:paraId="15131701" w14:textId="77777777" w:rsidR="008F5364" w:rsidRPr="00312F9F" w:rsidRDefault="008F5364" w:rsidP="00B91C0B">
            <w:pPr>
              <w:spacing w:after="0"/>
              <w:contextualSpacing/>
              <w:jc w:val="center"/>
            </w:pPr>
            <w:r w:rsidRPr="00312F9F">
              <w:t>2025 Gallons</w:t>
            </w:r>
          </w:p>
        </w:tc>
        <w:tc>
          <w:tcPr>
            <w:tcW w:w="569" w:type="pct"/>
            <w:vAlign w:val="center"/>
          </w:tcPr>
          <w:p w14:paraId="18662E7A" w14:textId="77777777" w:rsidR="008F5364" w:rsidRPr="00312F9F" w:rsidRDefault="008F5364" w:rsidP="00B91C0B">
            <w:pPr>
              <w:spacing w:after="0"/>
              <w:contextualSpacing/>
              <w:jc w:val="center"/>
            </w:pPr>
            <w:r w:rsidRPr="00312F9F">
              <w:t>2025 Percent</w:t>
            </w:r>
          </w:p>
        </w:tc>
      </w:tr>
      <w:tr w:rsidR="00B91C0B" w:rsidRPr="00312F9F" w14:paraId="62F0508C" w14:textId="77777777" w:rsidTr="00B91C0B">
        <w:trPr>
          <w:trHeight w:val="432"/>
          <w:jc w:val="center"/>
        </w:trPr>
        <w:tc>
          <w:tcPr>
            <w:tcW w:w="1595" w:type="pct"/>
            <w:vAlign w:val="center"/>
          </w:tcPr>
          <w:p w14:paraId="78911445" w14:textId="3D687447" w:rsidR="00BC5017" w:rsidRPr="00312F9F" w:rsidRDefault="00BC5017" w:rsidP="00BC5017">
            <w:pPr>
              <w:spacing w:after="0"/>
              <w:contextualSpacing/>
            </w:pPr>
            <w:r w:rsidRPr="00312F9F">
              <w:t>Reuse</w:t>
            </w:r>
          </w:p>
        </w:tc>
        <w:tc>
          <w:tcPr>
            <w:tcW w:w="572" w:type="pct"/>
            <w:vAlign w:val="center"/>
          </w:tcPr>
          <w:p w14:paraId="70C396FF" w14:textId="5A24824C" w:rsidR="00BC5017" w:rsidRPr="00312F9F" w:rsidRDefault="00BC5017" w:rsidP="00B91C0B">
            <w:pPr>
              <w:spacing w:after="0"/>
              <w:jc w:val="right"/>
            </w:pPr>
            <w:r w:rsidRPr="00312F9F">
              <w:t>5,107</w:t>
            </w:r>
          </w:p>
        </w:tc>
        <w:tc>
          <w:tcPr>
            <w:tcW w:w="552" w:type="pct"/>
            <w:vAlign w:val="center"/>
          </w:tcPr>
          <w:p w14:paraId="1A849F1D" w14:textId="45A78CF4" w:rsidR="00BC5017" w:rsidRPr="00312F9F" w:rsidRDefault="00BC5017" w:rsidP="00B91C0B">
            <w:pPr>
              <w:spacing w:after="0"/>
              <w:contextualSpacing/>
              <w:jc w:val="right"/>
            </w:pPr>
            <w:r w:rsidRPr="00312F9F">
              <w:t>3</w:t>
            </w:r>
          </w:p>
        </w:tc>
        <w:tc>
          <w:tcPr>
            <w:tcW w:w="572" w:type="pct"/>
            <w:vAlign w:val="center"/>
          </w:tcPr>
          <w:p w14:paraId="6CD8D35B" w14:textId="47D74355" w:rsidR="00BC5017" w:rsidRPr="00312F9F" w:rsidRDefault="00BC5017" w:rsidP="00B91C0B">
            <w:pPr>
              <w:spacing w:after="0"/>
              <w:contextualSpacing/>
              <w:jc w:val="right"/>
            </w:pPr>
            <w:r w:rsidRPr="00312F9F">
              <w:t>10,303</w:t>
            </w:r>
          </w:p>
        </w:tc>
        <w:tc>
          <w:tcPr>
            <w:tcW w:w="569" w:type="pct"/>
            <w:vAlign w:val="center"/>
          </w:tcPr>
          <w:p w14:paraId="55313043" w14:textId="283EF3CA" w:rsidR="00BC5017" w:rsidRPr="00312F9F" w:rsidRDefault="00BC5017" w:rsidP="00B91C0B">
            <w:pPr>
              <w:spacing w:after="0"/>
              <w:contextualSpacing/>
              <w:jc w:val="right"/>
              <w:rPr>
                <w:lang w:eastAsia="en-CA"/>
              </w:rPr>
            </w:pPr>
            <w:r w:rsidRPr="00312F9F">
              <w:t>7</w:t>
            </w:r>
          </w:p>
        </w:tc>
        <w:tc>
          <w:tcPr>
            <w:tcW w:w="569" w:type="pct"/>
            <w:vAlign w:val="center"/>
          </w:tcPr>
          <w:p w14:paraId="5B154AE3" w14:textId="012DFF2B" w:rsidR="00BC5017" w:rsidRPr="00312F9F" w:rsidRDefault="004D5C71" w:rsidP="00B91C0B">
            <w:pPr>
              <w:spacing w:after="0"/>
              <w:contextualSpacing/>
              <w:jc w:val="right"/>
              <w:rPr>
                <w:lang w:eastAsia="en-CA"/>
              </w:rPr>
            </w:pPr>
            <w:r w:rsidRPr="00312F9F">
              <w:rPr>
                <w:lang w:eastAsia="en-CA"/>
              </w:rPr>
              <w:t>6,452</w:t>
            </w:r>
          </w:p>
        </w:tc>
        <w:tc>
          <w:tcPr>
            <w:tcW w:w="569" w:type="pct"/>
            <w:vAlign w:val="center"/>
          </w:tcPr>
          <w:p w14:paraId="5AE6CA6B" w14:textId="6738CF15" w:rsidR="00BC5017" w:rsidRPr="00312F9F" w:rsidRDefault="004D5C71" w:rsidP="00B91C0B">
            <w:pPr>
              <w:spacing w:after="0"/>
              <w:contextualSpacing/>
              <w:jc w:val="right"/>
              <w:rPr>
                <w:lang w:eastAsia="en-CA"/>
              </w:rPr>
            </w:pPr>
            <w:r w:rsidRPr="00312F9F">
              <w:rPr>
                <w:lang w:eastAsia="en-CA"/>
              </w:rPr>
              <w:t>4</w:t>
            </w:r>
          </w:p>
        </w:tc>
      </w:tr>
      <w:tr w:rsidR="00B91C0B" w:rsidRPr="00312F9F" w14:paraId="4E6C9478" w14:textId="77777777" w:rsidTr="00B91C0B">
        <w:trPr>
          <w:trHeight w:val="432"/>
          <w:jc w:val="center"/>
        </w:trPr>
        <w:tc>
          <w:tcPr>
            <w:tcW w:w="1595" w:type="pct"/>
            <w:vAlign w:val="center"/>
          </w:tcPr>
          <w:p w14:paraId="4BEDF0DF" w14:textId="3409B2BD" w:rsidR="00BC5017" w:rsidRPr="00312F9F" w:rsidRDefault="00BC5017" w:rsidP="00BC5017">
            <w:pPr>
              <w:spacing w:after="0"/>
              <w:contextualSpacing/>
              <w:rPr>
                <w:rFonts w:eastAsia="Calibri"/>
              </w:rPr>
            </w:pPr>
            <w:r w:rsidRPr="00312F9F">
              <w:t>Energy Recovery</w:t>
            </w:r>
          </w:p>
        </w:tc>
        <w:tc>
          <w:tcPr>
            <w:tcW w:w="572" w:type="pct"/>
            <w:vAlign w:val="center"/>
          </w:tcPr>
          <w:p w14:paraId="023E73BB" w14:textId="121B530B" w:rsidR="00BC5017" w:rsidRPr="00312F9F" w:rsidRDefault="00BC5017" w:rsidP="00B91C0B">
            <w:pPr>
              <w:spacing w:after="0"/>
              <w:jc w:val="right"/>
              <w:rPr>
                <w:highlight w:val="cyan"/>
              </w:rPr>
            </w:pPr>
            <w:r w:rsidRPr="00312F9F">
              <w:t>151,416</w:t>
            </w:r>
          </w:p>
        </w:tc>
        <w:tc>
          <w:tcPr>
            <w:tcW w:w="552" w:type="pct"/>
            <w:vAlign w:val="center"/>
          </w:tcPr>
          <w:p w14:paraId="30EA82CF" w14:textId="3D4D8B7D" w:rsidR="00BC5017" w:rsidRPr="00312F9F" w:rsidRDefault="00BC5017" w:rsidP="00B91C0B">
            <w:pPr>
              <w:spacing w:after="0"/>
              <w:contextualSpacing/>
              <w:jc w:val="right"/>
            </w:pPr>
            <w:r w:rsidRPr="00312F9F">
              <w:t>97</w:t>
            </w:r>
          </w:p>
        </w:tc>
        <w:tc>
          <w:tcPr>
            <w:tcW w:w="572" w:type="pct"/>
            <w:vAlign w:val="center"/>
          </w:tcPr>
          <w:p w14:paraId="2FA909AE" w14:textId="62ED009E" w:rsidR="00BC5017" w:rsidRPr="00312F9F" w:rsidRDefault="00BC5017" w:rsidP="00B91C0B">
            <w:pPr>
              <w:spacing w:after="0"/>
              <w:contextualSpacing/>
              <w:jc w:val="right"/>
            </w:pPr>
            <w:r w:rsidRPr="00312F9F">
              <w:t>137,790</w:t>
            </w:r>
          </w:p>
        </w:tc>
        <w:tc>
          <w:tcPr>
            <w:tcW w:w="569" w:type="pct"/>
            <w:vAlign w:val="center"/>
          </w:tcPr>
          <w:p w14:paraId="02E537D3" w14:textId="393D8ECE" w:rsidR="00BC5017" w:rsidRPr="00312F9F" w:rsidRDefault="00BC5017" w:rsidP="00B91C0B">
            <w:pPr>
              <w:spacing w:after="0"/>
              <w:contextualSpacing/>
              <w:jc w:val="right"/>
            </w:pPr>
            <w:r w:rsidRPr="00312F9F">
              <w:t>93</w:t>
            </w:r>
          </w:p>
        </w:tc>
        <w:tc>
          <w:tcPr>
            <w:tcW w:w="569" w:type="pct"/>
            <w:vAlign w:val="center"/>
          </w:tcPr>
          <w:p w14:paraId="2E9B4470" w14:textId="138AA76A" w:rsidR="00BC5017" w:rsidRPr="00312F9F" w:rsidRDefault="004D5C71" w:rsidP="00B91C0B">
            <w:pPr>
              <w:spacing w:after="0"/>
              <w:contextualSpacing/>
              <w:jc w:val="right"/>
            </w:pPr>
            <w:r w:rsidRPr="00312F9F">
              <w:t>135,693</w:t>
            </w:r>
          </w:p>
        </w:tc>
        <w:tc>
          <w:tcPr>
            <w:tcW w:w="569" w:type="pct"/>
            <w:vAlign w:val="center"/>
          </w:tcPr>
          <w:p w14:paraId="159D4BAB" w14:textId="7184E991" w:rsidR="00BC5017" w:rsidRPr="00312F9F" w:rsidRDefault="004D5C71" w:rsidP="00B91C0B">
            <w:pPr>
              <w:spacing w:after="0"/>
              <w:contextualSpacing/>
              <w:jc w:val="right"/>
            </w:pPr>
            <w:r w:rsidRPr="00312F9F">
              <w:t>94</w:t>
            </w:r>
          </w:p>
        </w:tc>
      </w:tr>
      <w:tr w:rsidR="00B91C0B" w:rsidRPr="00312F9F" w14:paraId="298DE97C" w14:textId="77777777" w:rsidTr="00B91C0B">
        <w:trPr>
          <w:trHeight w:val="432"/>
          <w:jc w:val="center"/>
        </w:trPr>
        <w:tc>
          <w:tcPr>
            <w:tcW w:w="1595" w:type="pct"/>
            <w:vAlign w:val="center"/>
          </w:tcPr>
          <w:p w14:paraId="3688A606" w14:textId="5B2ED07E" w:rsidR="00BC5017" w:rsidRPr="00312F9F" w:rsidRDefault="00BC5017" w:rsidP="00BC5017">
            <w:pPr>
              <w:spacing w:after="0"/>
              <w:contextualSpacing/>
              <w:rPr>
                <w:rFonts w:eastAsia="Calibri"/>
              </w:rPr>
            </w:pPr>
            <w:r w:rsidRPr="00312F9F">
              <w:t>Incineration</w:t>
            </w:r>
          </w:p>
        </w:tc>
        <w:tc>
          <w:tcPr>
            <w:tcW w:w="572" w:type="pct"/>
            <w:vAlign w:val="center"/>
          </w:tcPr>
          <w:p w14:paraId="3355F345" w14:textId="099C53C6" w:rsidR="00BC5017" w:rsidRPr="00312F9F" w:rsidRDefault="00BC5017" w:rsidP="00B91C0B">
            <w:pPr>
              <w:spacing w:after="0"/>
              <w:jc w:val="right"/>
              <w:rPr>
                <w:lang w:eastAsia="en-CA"/>
              </w:rPr>
            </w:pPr>
            <w:r w:rsidRPr="00312F9F">
              <w:t>217</w:t>
            </w:r>
          </w:p>
        </w:tc>
        <w:tc>
          <w:tcPr>
            <w:tcW w:w="552" w:type="pct"/>
            <w:vAlign w:val="center"/>
          </w:tcPr>
          <w:p w14:paraId="036275A9" w14:textId="4D468BBA" w:rsidR="00BC5017" w:rsidRPr="00312F9F" w:rsidRDefault="00BC5017" w:rsidP="00B91C0B">
            <w:pPr>
              <w:spacing w:after="0"/>
              <w:contextualSpacing/>
              <w:jc w:val="right"/>
              <w:rPr>
                <w:lang w:eastAsia="en-CA"/>
              </w:rPr>
            </w:pPr>
            <w:r w:rsidRPr="00312F9F">
              <w:t>&lt;1</w:t>
            </w:r>
          </w:p>
        </w:tc>
        <w:tc>
          <w:tcPr>
            <w:tcW w:w="572" w:type="pct"/>
            <w:vAlign w:val="center"/>
          </w:tcPr>
          <w:p w14:paraId="734894D4" w14:textId="266B2C46" w:rsidR="00BC5017" w:rsidRPr="00312F9F" w:rsidRDefault="00BC5017" w:rsidP="00B91C0B">
            <w:pPr>
              <w:spacing w:after="0"/>
              <w:contextualSpacing/>
              <w:jc w:val="right"/>
            </w:pPr>
            <w:r w:rsidRPr="00312F9F">
              <w:t>892</w:t>
            </w:r>
          </w:p>
        </w:tc>
        <w:tc>
          <w:tcPr>
            <w:tcW w:w="569" w:type="pct"/>
            <w:vAlign w:val="center"/>
          </w:tcPr>
          <w:p w14:paraId="4282914F" w14:textId="788E3AC4" w:rsidR="00BC5017" w:rsidRPr="00312F9F" w:rsidRDefault="00BC5017" w:rsidP="00B91C0B">
            <w:pPr>
              <w:spacing w:after="0"/>
              <w:contextualSpacing/>
              <w:jc w:val="right"/>
            </w:pPr>
            <w:r w:rsidRPr="00312F9F">
              <w:t>&lt;1</w:t>
            </w:r>
          </w:p>
        </w:tc>
        <w:tc>
          <w:tcPr>
            <w:tcW w:w="569" w:type="pct"/>
            <w:vAlign w:val="center"/>
          </w:tcPr>
          <w:p w14:paraId="260D6D20" w14:textId="2897B421" w:rsidR="00BC5017" w:rsidRPr="00312F9F" w:rsidRDefault="004D5C71" w:rsidP="00B91C0B">
            <w:pPr>
              <w:spacing w:after="0"/>
              <w:contextualSpacing/>
              <w:jc w:val="right"/>
            </w:pPr>
            <w:r w:rsidRPr="00312F9F">
              <w:t>3,056</w:t>
            </w:r>
          </w:p>
        </w:tc>
        <w:tc>
          <w:tcPr>
            <w:tcW w:w="569" w:type="pct"/>
            <w:vAlign w:val="center"/>
          </w:tcPr>
          <w:p w14:paraId="6C202DE7" w14:textId="45352F09" w:rsidR="00BC5017" w:rsidRPr="00312F9F" w:rsidRDefault="004D5C71" w:rsidP="00B91C0B">
            <w:pPr>
              <w:spacing w:after="0"/>
              <w:contextualSpacing/>
              <w:jc w:val="right"/>
            </w:pPr>
            <w:r w:rsidRPr="00312F9F">
              <w:t>2</w:t>
            </w:r>
          </w:p>
        </w:tc>
      </w:tr>
      <w:tr w:rsidR="00B91C0B" w:rsidRPr="00312F9F" w14:paraId="7CA0A4B6" w14:textId="77777777" w:rsidTr="00B91C0B">
        <w:trPr>
          <w:trHeight w:val="432"/>
          <w:jc w:val="center"/>
        </w:trPr>
        <w:tc>
          <w:tcPr>
            <w:tcW w:w="1595" w:type="pct"/>
            <w:vAlign w:val="center"/>
          </w:tcPr>
          <w:p w14:paraId="4443098C" w14:textId="7B84DDCE" w:rsidR="00BC5017" w:rsidRPr="00312F9F" w:rsidRDefault="00BC5017" w:rsidP="00BC5017">
            <w:pPr>
              <w:spacing w:after="0"/>
              <w:contextualSpacing/>
            </w:pPr>
            <w:r w:rsidRPr="00312F9F">
              <w:t>Total</w:t>
            </w:r>
          </w:p>
        </w:tc>
        <w:tc>
          <w:tcPr>
            <w:tcW w:w="572" w:type="pct"/>
            <w:vAlign w:val="center"/>
          </w:tcPr>
          <w:p w14:paraId="5AD20EFB" w14:textId="03715A08" w:rsidR="00BC5017" w:rsidRPr="00312F9F" w:rsidRDefault="00BC5017" w:rsidP="00B91C0B">
            <w:pPr>
              <w:spacing w:after="0"/>
              <w:jc w:val="right"/>
              <w:rPr>
                <w:lang w:eastAsia="en-CA"/>
              </w:rPr>
            </w:pPr>
            <w:r w:rsidRPr="00312F9F">
              <w:t>156,740</w:t>
            </w:r>
          </w:p>
        </w:tc>
        <w:tc>
          <w:tcPr>
            <w:tcW w:w="552" w:type="pct"/>
            <w:vAlign w:val="center"/>
          </w:tcPr>
          <w:p w14:paraId="4795AC31" w14:textId="2E979CE1" w:rsidR="00BC5017" w:rsidRPr="00312F9F" w:rsidRDefault="00BC5017" w:rsidP="00B91C0B">
            <w:pPr>
              <w:spacing w:after="0"/>
              <w:contextualSpacing/>
              <w:jc w:val="right"/>
              <w:rPr>
                <w:lang w:eastAsia="en-CA"/>
              </w:rPr>
            </w:pPr>
            <w:r w:rsidRPr="00312F9F">
              <w:t>100</w:t>
            </w:r>
          </w:p>
        </w:tc>
        <w:tc>
          <w:tcPr>
            <w:tcW w:w="572" w:type="pct"/>
            <w:vAlign w:val="center"/>
          </w:tcPr>
          <w:p w14:paraId="53FBBB0D" w14:textId="096A3184" w:rsidR="00BC5017" w:rsidRPr="00312F9F" w:rsidRDefault="00BC5017" w:rsidP="00B91C0B">
            <w:pPr>
              <w:spacing w:after="0"/>
              <w:contextualSpacing/>
              <w:jc w:val="right"/>
            </w:pPr>
            <w:r w:rsidRPr="00312F9F">
              <w:t>148,985</w:t>
            </w:r>
          </w:p>
        </w:tc>
        <w:tc>
          <w:tcPr>
            <w:tcW w:w="569" w:type="pct"/>
            <w:vAlign w:val="center"/>
          </w:tcPr>
          <w:p w14:paraId="7B43C719" w14:textId="49FA5D42" w:rsidR="00BC5017" w:rsidRPr="00312F9F" w:rsidRDefault="00BC5017" w:rsidP="00B91C0B">
            <w:pPr>
              <w:spacing w:after="0"/>
              <w:contextualSpacing/>
              <w:jc w:val="right"/>
            </w:pPr>
            <w:r w:rsidRPr="00312F9F">
              <w:t>100</w:t>
            </w:r>
          </w:p>
        </w:tc>
        <w:tc>
          <w:tcPr>
            <w:tcW w:w="569" w:type="pct"/>
            <w:vAlign w:val="center"/>
          </w:tcPr>
          <w:p w14:paraId="723A0111" w14:textId="2E909528" w:rsidR="00BC5017" w:rsidRPr="00312F9F" w:rsidRDefault="004D5C71" w:rsidP="00B91C0B">
            <w:pPr>
              <w:spacing w:after="0"/>
              <w:contextualSpacing/>
              <w:jc w:val="right"/>
            </w:pPr>
            <w:r w:rsidRPr="00312F9F">
              <w:t>145,201</w:t>
            </w:r>
          </w:p>
        </w:tc>
        <w:tc>
          <w:tcPr>
            <w:tcW w:w="569" w:type="pct"/>
            <w:vAlign w:val="center"/>
          </w:tcPr>
          <w:p w14:paraId="3647D419" w14:textId="1FFFA5C3" w:rsidR="00BC5017" w:rsidRPr="00312F9F" w:rsidRDefault="00511D4A" w:rsidP="00B91C0B">
            <w:pPr>
              <w:spacing w:after="0"/>
              <w:contextualSpacing/>
              <w:jc w:val="right"/>
            </w:pPr>
            <w:r w:rsidRPr="00312F9F">
              <w:t>100</w:t>
            </w:r>
          </w:p>
        </w:tc>
      </w:tr>
    </w:tbl>
    <w:p w14:paraId="39DBCDF5" w14:textId="77777777" w:rsidR="008F5364" w:rsidRPr="00312F9F" w:rsidRDefault="008F5364" w:rsidP="008F5364">
      <w:pPr>
        <w:ind w:right="270"/>
      </w:pPr>
    </w:p>
    <w:p w14:paraId="75225724" w14:textId="27B8A9F8" w:rsidR="004F41B2" w:rsidRPr="00A6199A" w:rsidRDefault="004F41B2" w:rsidP="00312F9F">
      <w:pPr>
        <w:pStyle w:val="Heading3"/>
      </w:pPr>
      <w:bookmarkStart w:id="56" w:name="_Toc220581211"/>
      <w:bookmarkStart w:id="57" w:name="_Toc224903448"/>
      <w:r w:rsidRPr="00A6199A">
        <w:t xml:space="preserve">C. Latex Paint Processing </w:t>
      </w:r>
      <w:r w:rsidRPr="00312F9F">
        <w:t>Methods</w:t>
      </w:r>
      <w:r w:rsidRPr="00A6199A">
        <w:t xml:space="preserve"> and Processors</w:t>
      </w:r>
      <w:bookmarkEnd w:id="56"/>
      <w:bookmarkEnd w:id="57"/>
    </w:p>
    <w:p w14:paraId="34C32213" w14:textId="77777777" w:rsidR="00186EE3" w:rsidRPr="00312F9F" w:rsidRDefault="00186EE3" w:rsidP="00186EE3">
      <w:r w:rsidRPr="00312F9F">
        <w:t>The following methods were used to process latex paint:</w:t>
      </w:r>
    </w:p>
    <w:p w14:paraId="3CFF0C5E" w14:textId="77777777" w:rsidR="00186EE3" w:rsidRPr="00312F9F" w:rsidRDefault="00186EE3" w:rsidP="00186EE3">
      <w:r w:rsidRPr="00312F9F">
        <w:rPr>
          <w:b/>
          <w:bCs/>
        </w:rPr>
        <w:t>Reuse.</w:t>
      </w:r>
      <w:r w:rsidRPr="00312F9F">
        <w:t xml:space="preserve"> Latex paint was sold or given away in its original labeled containers without any alteration of the container contents.</w:t>
      </w:r>
    </w:p>
    <w:p w14:paraId="1F8A4758" w14:textId="77777777" w:rsidR="00186EE3" w:rsidRPr="00312F9F" w:rsidRDefault="00186EE3" w:rsidP="00186EE3">
      <w:r w:rsidRPr="00312F9F">
        <w:rPr>
          <w:b/>
          <w:bCs/>
        </w:rPr>
        <w:t>Paint-to-Paint Recycling.</w:t>
      </w:r>
      <w:r w:rsidRPr="00312F9F">
        <w:t xml:space="preserve"> Latex paint was sorted, blended, and sometimes re-tinted into recycled-content latex paint for local use or domestic or international sale.</w:t>
      </w:r>
    </w:p>
    <w:p w14:paraId="16DFC29A" w14:textId="02D32FAC" w:rsidR="00186EE3" w:rsidRPr="00312F9F" w:rsidRDefault="00186EE3" w:rsidP="00186EE3">
      <w:r w:rsidRPr="00312F9F">
        <w:rPr>
          <w:b/>
          <w:bCs/>
        </w:rPr>
        <w:t>Biodegradation.</w:t>
      </w:r>
      <w:r w:rsidRPr="00312F9F">
        <w:t xml:space="preserve"> </w:t>
      </w:r>
      <w:bookmarkStart w:id="58" w:name="_Hlk99374159"/>
      <w:r w:rsidRPr="00312F9F">
        <w:t>Latex paint was used for landfill biodegradation, a process that uses non-hazardous liquids to accelerate waste biodegradation and stabilization under a research permit issued by the U.S. EPA</w:t>
      </w:r>
      <w:bookmarkEnd w:id="58"/>
      <w:r w:rsidRPr="00312F9F">
        <w:t>.</w:t>
      </w:r>
    </w:p>
    <w:p w14:paraId="229638AE" w14:textId="21395A4D" w:rsidR="00AB2F09" w:rsidRPr="00312F9F" w:rsidRDefault="00186EE3" w:rsidP="00186EE3">
      <w:r w:rsidRPr="00312F9F">
        <w:rPr>
          <w:b/>
          <w:bCs/>
        </w:rPr>
        <w:t>Disposal.</w:t>
      </w:r>
      <w:r w:rsidRPr="00312F9F">
        <w:t xml:space="preserve"> Dry or solidified latex paint was landfilled</w:t>
      </w:r>
    </w:p>
    <w:p w14:paraId="1B7BE948" w14:textId="6FB42DDB" w:rsidR="006257E9" w:rsidRPr="00312F9F" w:rsidRDefault="005A32AC" w:rsidP="00623FAC">
      <w:pPr>
        <w:spacing w:before="240"/>
        <w:jc w:val="center"/>
        <w:rPr>
          <w:b/>
          <w:bCs/>
        </w:rPr>
      </w:pPr>
      <w:bookmarkStart w:id="59" w:name="_Toc40271881"/>
      <w:bookmarkStart w:id="60" w:name="_Toc40272509"/>
      <w:bookmarkStart w:id="61" w:name="_Hlk117281620"/>
      <w:r w:rsidRPr="00312F9F">
        <w:rPr>
          <w:b/>
          <w:bCs/>
        </w:rPr>
        <w:t>L</w:t>
      </w:r>
      <w:r w:rsidR="00DC42C7" w:rsidRPr="00312F9F">
        <w:rPr>
          <w:b/>
          <w:bCs/>
        </w:rPr>
        <w:t>atex Paint Processors</w:t>
      </w:r>
      <w:bookmarkEnd w:id="59"/>
      <w:bookmarkEnd w:id="60"/>
    </w:p>
    <w:tbl>
      <w:tblPr>
        <w:tblStyle w:val="TableGrid"/>
        <w:tblW w:w="5079" w:type="pct"/>
        <w:tblLook w:val="04A0" w:firstRow="1" w:lastRow="0" w:firstColumn="1" w:lastColumn="0" w:noHBand="0" w:noVBand="1"/>
      </w:tblPr>
      <w:tblGrid>
        <w:gridCol w:w="3287"/>
        <w:gridCol w:w="3286"/>
        <w:gridCol w:w="3290"/>
      </w:tblGrid>
      <w:tr w:rsidR="00672DF1" w:rsidRPr="00312F9F" w14:paraId="67F35E3F" w14:textId="77777777" w:rsidTr="00B91C0B">
        <w:trPr>
          <w:trHeight w:val="432"/>
        </w:trPr>
        <w:tc>
          <w:tcPr>
            <w:tcW w:w="1666" w:type="pct"/>
            <w:vAlign w:val="center"/>
          </w:tcPr>
          <w:p w14:paraId="77098E15" w14:textId="3A4D8F7B" w:rsidR="00672DF1" w:rsidRPr="00312F9F" w:rsidRDefault="00672DF1" w:rsidP="00623FAC">
            <w:pPr>
              <w:jc w:val="center"/>
            </w:pPr>
            <w:r w:rsidRPr="00312F9F">
              <w:t>Processor</w:t>
            </w:r>
          </w:p>
        </w:tc>
        <w:tc>
          <w:tcPr>
            <w:tcW w:w="1666" w:type="pct"/>
            <w:vAlign w:val="center"/>
          </w:tcPr>
          <w:p w14:paraId="449CB384" w14:textId="1FF39E39" w:rsidR="00672DF1" w:rsidRPr="00312F9F" w:rsidRDefault="00672DF1" w:rsidP="00623FAC">
            <w:pPr>
              <w:jc w:val="center"/>
            </w:pPr>
            <w:r w:rsidRPr="00312F9F">
              <w:t>Location</w:t>
            </w:r>
          </w:p>
        </w:tc>
        <w:tc>
          <w:tcPr>
            <w:tcW w:w="1668" w:type="pct"/>
            <w:vAlign w:val="center"/>
          </w:tcPr>
          <w:p w14:paraId="4A9F9A68" w14:textId="42A8CB74" w:rsidR="00672DF1" w:rsidRPr="00312F9F" w:rsidRDefault="00672DF1" w:rsidP="00623FAC">
            <w:pPr>
              <w:jc w:val="center"/>
            </w:pPr>
            <w:r w:rsidRPr="00312F9F">
              <w:t>Process</w:t>
            </w:r>
          </w:p>
        </w:tc>
      </w:tr>
      <w:tr w:rsidR="00186EE3" w:rsidRPr="00312F9F" w14:paraId="116BEC85" w14:textId="77777777" w:rsidTr="00B91C0B">
        <w:trPr>
          <w:trHeight w:val="432"/>
        </w:trPr>
        <w:tc>
          <w:tcPr>
            <w:tcW w:w="1666" w:type="pct"/>
            <w:vAlign w:val="center"/>
          </w:tcPr>
          <w:p w14:paraId="5476566A" w14:textId="79141178" w:rsidR="00186EE3" w:rsidRPr="00312F9F" w:rsidRDefault="00BC55AC" w:rsidP="00186EE3">
            <w:r w:rsidRPr="00312F9F">
              <w:t>PaintCare Events</w:t>
            </w:r>
          </w:p>
        </w:tc>
        <w:tc>
          <w:tcPr>
            <w:tcW w:w="1666" w:type="pct"/>
            <w:vAlign w:val="center"/>
          </w:tcPr>
          <w:p w14:paraId="5ADDF9D2" w14:textId="1506C9B9" w:rsidR="00186EE3" w:rsidRPr="00312F9F" w:rsidRDefault="00BC55AC" w:rsidP="00186EE3">
            <w:r w:rsidRPr="00312F9F">
              <w:t>Various</w:t>
            </w:r>
          </w:p>
        </w:tc>
        <w:tc>
          <w:tcPr>
            <w:tcW w:w="1668" w:type="pct"/>
            <w:vAlign w:val="center"/>
          </w:tcPr>
          <w:p w14:paraId="10C5DAEA" w14:textId="26242347" w:rsidR="00186EE3" w:rsidRPr="00312F9F" w:rsidRDefault="00186EE3" w:rsidP="00186EE3">
            <w:r w:rsidRPr="00312F9F">
              <w:t>Reuse</w:t>
            </w:r>
          </w:p>
        </w:tc>
      </w:tr>
      <w:tr w:rsidR="00186EE3" w:rsidRPr="00312F9F" w14:paraId="4E323898" w14:textId="77777777" w:rsidTr="00B91C0B">
        <w:trPr>
          <w:trHeight w:val="432"/>
        </w:trPr>
        <w:tc>
          <w:tcPr>
            <w:tcW w:w="1666" w:type="pct"/>
            <w:vAlign w:val="center"/>
          </w:tcPr>
          <w:p w14:paraId="6E028E43" w14:textId="372CAFC3" w:rsidR="00186EE3" w:rsidRPr="00312F9F" w:rsidRDefault="00186EE3" w:rsidP="00186EE3">
            <w:r w:rsidRPr="00312F9F">
              <w:t>Columbia Ridge Landfill</w:t>
            </w:r>
          </w:p>
        </w:tc>
        <w:tc>
          <w:tcPr>
            <w:tcW w:w="1666" w:type="pct"/>
            <w:vAlign w:val="center"/>
          </w:tcPr>
          <w:p w14:paraId="731882DE" w14:textId="15029CD0" w:rsidR="00186EE3" w:rsidRPr="00312F9F" w:rsidRDefault="00186EE3" w:rsidP="00186EE3">
            <w:r w:rsidRPr="00312F9F">
              <w:t>Arlington, OR</w:t>
            </w:r>
          </w:p>
        </w:tc>
        <w:tc>
          <w:tcPr>
            <w:tcW w:w="1668" w:type="pct"/>
            <w:vAlign w:val="center"/>
          </w:tcPr>
          <w:p w14:paraId="0E6184D9" w14:textId="4F2B1AF7" w:rsidR="00186EE3" w:rsidRPr="00312F9F" w:rsidRDefault="00186EE3" w:rsidP="00186EE3">
            <w:r w:rsidRPr="00312F9F">
              <w:t>Biodegradation</w:t>
            </w:r>
          </w:p>
        </w:tc>
      </w:tr>
      <w:tr w:rsidR="00186EE3" w:rsidRPr="00312F9F" w14:paraId="0AFBAEDD" w14:textId="77777777" w:rsidTr="00B91C0B">
        <w:trPr>
          <w:cantSplit/>
          <w:trHeight w:val="432"/>
        </w:trPr>
        <w:tc>
          <w:tcPr>
            <w:tcW w:w="1666" w:type="pct"/>
            <w:vAlign w:val="center"/>
          </w:tcPr>
          <w:p w14:paraId="41B5E04E" w14:textId="459B7440" w:rsidR="00186EE3" w:rsidRPr="00312F9F" w:rsidRDefault="00186EE3" w:rsidP="00186EE3">
            <w:r w:rsidRPr="00312F9F">
              <w:t>GDB International</w:t>
            </w:r>
          </w:p>
        </w:tc>
        <w:tc>
          <w:tcPr>
            <w:tcW w:w="1666" w:type="pct"/>
            <w:vAlign w:val="center"/>
          </w:tcPr>
          <w:p w14:paraId="796AE4ED" w14:textId="417B24D3" w:rsidR="00186EE3" w:rsidRPr="00312F9F" w:rsidRDefault="00186EE3" w:rsidP="00186EE3">
            <w:r w:rsidRPr="00312F9F">
              <w:t>Fife, WA</w:t>
            </w:r>
          </w:p>
        </w:tc>
        <w:tc>
          <w:tcPr>
            <w:tcW w:w="1668" w:type="pct"/>
            <w:vAlign w:val="center"/>
          </w:tcPr>
          <w:p w14:paraId="14DD5B13" w14:textId="44BEFF69" w:rsidR="00186EE3" w:rsidRPr="00312F9F" w:rsidRDefault="00186EE3" w:rsidP="00186EE3">
            <w:r w:rsidRPr="00312F9F">
              <w:t>Paint-to-Paint Recycling</w:t>
            </w:r>
          </w:p>
        </w:tc>
      </w:tr>
      <w:tr w:rsidR="00186EE3" w:rsidRPr="00312F9F" w14:paraId="0ED641E1" w14:textId="77777777" w:rsidTr="00B91C0B">
        <w:trPr>
          <w:trHeight w:val="432"/>
        </w:trPr>
        <w:tc>
          <w:tcPr>
            <w:tcW w:w="1666" w:type="pct"/>
            <w:vAlign w:val="center"/>
          </w:tcPr>
          <w:p w14:paraId="1E23CA18" w14:textId="6E034334" w:rsidR="00186EE3" w:rsidRPr="00312F9F" w:rsidRDefault="00186EE3" w:rsidP="00186EE3">
            <w:r w:rsidRPr="00312F9F">
              <w:t>LRI Landfill</w:t>
            </w:r>
          </w:p>
        </w:tc>
        <w:tc>
          <w:tcPr>
            <w:tcW w:w="1666" w:type="pct"/>
            <w:vAlign w:val="center"/>
          </w:tcPr>
          <w:p w14:paraId="5E0CC44C" w14:textId="4976F620" w:rsidR="00186EE3" w:rsidRPr="00312F9F" w:rsidRDefault="00186EE3" w:rsidP="00186EE3">
            <w:r w:rsidRPr="00312F9F">
              <w:t>Puyallup, WA</w:t>
            </w:r>
          </w:p>
        </w:tc>
        <w:tc>
          <w:tcPr>
            <w:tcW w:w="1668" w:type="pct"/>
            <w:vAlign w:val="center"/>
          </w:tcPr>
          <w:p w14:paraId="2AD37FB0" w14:textId="1D74C21A" w:rsidR="00186EE3" w:rsidRPr="00312F9F" w:rsidRDefault="00186EE3" w:rsidP="00186EE3">
            <w:r w:rsidRPr="00312F9F">
              <w:t>Disposal</w:t>
            </w:r>
          </w:p>
        </w:tc>
      </w:tr>
      <w:tr w:rsidR="00186EE3" w:rsidRPr="00312F9F" w14:paraId="5F14AEA6" w14:textId="77777777" w:rsidTr="00B91C0B">
        <w:trPr>
          <w:trHeight w:val="432"/>
        </w:trPr>
        <w:tc>
          <w:tcPr>
            <w:tcW w:w="1666" w:type="pct"/>
            <w:vAlign w:val="center"/>
          </w:tcPr>
          <w:p w14:paraId="35A8364B" w14:textId="78128063" w:rsidR="00186EE3" w:rsidRPr="00312F9F" w:rsidRDefault="00186EE3" w:rsidP="00186EE3">
            <w:r w:rsidRPr="00312F9F">
              <w:t>Metro</w:t>
            </w:r>
          </w:p>
        </w:tc>
        <w:tc>
          <w:tcPr>
            <w:tcW w:w="1666" w:type="pct"/>
            <w:vAlign w:val="center"/>
          </w:tcPr>
          <w:p w14:paraId="1137BC48" w14:textId="03C40F57" w:rsidR="00186EE3" w:rsidRPr="00312F9F" w:rsidRDefault="00186EE3" w:rsidP="00186EE3">
            <w:r w:rsidRPr="00312F9F">
              <w:t>Portland, OR</w:t>
            </w:r>
          </w:p>
        </w:tc>
        <w:tc>
          <w:tcPr>
            <w:tcW w:w="1668" w:type="pct"/>
            <w:vAlign w:val="center"/>
          </w:tcPr>
          <w:p w14:paraId="223ED240" w14:textId="292CF64E" w:rsidR="00186EE3" w:rsidRPr="00312F9F" w:rsidRDefault="00186EE3" w:rsidP="00186EE3">
            <w:r w:rsidRPr="00312F9F">
              <w:t>Reuse, Paint-to-Paint Recycling</w:t>
            </w:r>
          </w:p>
        </w:tc>
      </w:tr>
      <w:tr w:rsidR="00186EE3" w:rsidRPr="00312F9F" w14:paraId="08213603" w14:textId="77777777" w:rsidTr="00B91C0B">
        <w:trPr>
          <w:trHeight w:val="432"/>
        </w:trPr>
        <w:tc>
          <w:tcPr>
            <w:tcW w:w="1666" w:type="pct"/>
            <w:vAlign w:val="center"/>
          </w:tcPr>
          <w:p w14:paraId="4CAFFEE9" w14:textId="243A3C7E" w:rsidR="00186EE3" w:rsidRPr="00312F9F" w:rsidRDefault="00186EE3" w:rsidP="00186EE3">
            <w:r w:rsidRPr="00312F9F">
              <w:t>Reuse Stores</w:t>
            </w:r>
          </w:p>
        </w:tc>
        <w:tc>
          <w:tcPr>
            <w:tcW w:w="1666" w:type="pct"/>
            <w:vAlign w:val="center"/>
          </w:tcPr>
          <w:p w14:paraId="16D3010C" w14:textId="5B50934C" w:rsidR="00186EE3" w:rsidRPr="00312F9F" w:rsidRDefault="00186EE3" w:rsidP="00186EE3">
            <w:r w:rsidRPr="00312F9F">
              <w:t>Various</w:t>
            </w:r>
          </w:p>
        </w:tc>
        <w:tc>
          <w:tcPr>
            <w:tcW w:w="1668" w:type="pct"/>
            <w:vAlign w:val="center"/>
          </w:tcPr>
          <w:p w14:paraId="37DBD904" w14:textId="6AC13F0C" w:rsidR="00186EE3" w:rsidRPr="00312F9F" w:rsidRDefault="00186EE3" w:rsidP="00186EE3">
            <w:r w:rsidRPr="00312F9F">
              <w:t>Reuse</w:t>
            </w:r>
          </w:p>
        </w:tc>
      </w:tr>
    </w:tbl>
    <w:p w14:paraId="7CDBE3A9" w14:textId="60B6406A" w:rsidR="00892765" w:rsidRPr="00312F9F" w:rsidRDefault="00892765" w:rsidP="00892765">
      <w:bookmarkStart w:id="62" w:name="_Toc40271882"/>
      <w:bookmarkStart w:id="63" w:name="_Toc40272510"/>
    </w:p>
    <w:p w14:paraId="76A42B94" w14:textId="77777777" w:rsidR="00312F9F" w:rsidRDefault="00312F9F">
      <w:pPr>
        <w:rPr>
          <w:rFonts w:eastAsiaTheme="majorEastAsia" w:cstheme="majorBidi"/>
          <w:b/>
          <w:color w:val="004495"/>
          <w:sz w:val="28"/>
          <w:szCs w:val="28"/>
        </w:rPr>
      </w:pPr>
      <w:bookmarkStart w:id="64" w:name="_Toc220581212"/>
      <w:bookmarkStart w:id="65" w:name="_Toc224903449"/>
      <w:r>
        <w:br w:type="page"/>
      </w:r>
    </w:p>
    <w:p w14:paraId="66D5E40B" w14:textId="62B28BA5" w:rsidR="003B3B7A" w:rsidRPr="00A6199A" w:rsidRDefault="00892765" w:rsidP="00312F9F">
      <w:pPr>
        <w:pStyle w:val="Heading3"/>
      </w:pPr>
      <w:r w:rsidRPr="00A6199A">
        <w:lastRenderedPageBreak/>
        <w:t xml:space="preserve">D. </w:t>
      </w:r>
      <w:r w:rsidR="003B3B7A" w:rsidRPr="00A6199A">
        <w:t xml:space="preserve">Oil-based Paint </w:t>
      </w:r>
      <w:r w:rsidR="003B3B7A" w:rsidRPr="00312F9F">
        <w:t>Processing</w:t>
      </w:r>
      <w:r w:rsidR="003B3B7A" w:rsidRPr="00A6199A">
        <w:t xml:space="preserve"> Methods and </w:t>
      </w:r>
      <w:r w:rsidR="003B3B7A" w:rsidRPr="00312F9F">
        <w:t>Processors</w:t>
      </w:r>
      <w:bookmarkEnd w:id="64"/>
      <w:bookmarkEnd w:id="65"/>
      <w:r w:rsidR="003B3B7A" w:rsidRPr="00A6199A">
        <w:t xml:space="preserve"> </w:t>
      </w:r>
    </w:p>
    <w:p w14:paraId="0F98FA12" w14:textId="77777777" w:rsidR="00813C69" w:rsidRPr="00312F9F" w:rsidRDefault="00813C69" w:rsidP="00813C69">
      <w:r w:rsidRPr="00312F9F">
        <w:t>The following methods were used to process oil-based paint:</w:t>
      </w:r>
    </w:p>
    <w:p w14:paraId="7ABE4ABE" w14:textId="77777777" w:rsidR="00813C69" w:rsidRPr="00312F9F" w:rsidRDefault="00813C69" w:rsidP="00813C69">
      <w:r w:rsidRPr="00312F9F">
        <w:rPr>
          <w:b/>
          <w:bCs/>
        </w:rPr>
        <w:t>Reuse.</w:t>
      </w:r>
      <w:r w:rsidRPr="00312F9F">
        <w:t xml:space="preserve"> Oil-based paint was sold or given away in its original labeled containers without any alteration of the container contents. </w:t>
      </w:r>
    </w:p>
    <w:p w14:paraId="714662CA" w14:textId="77777777" w:rsidR="00813C69" w:rsidRPr="00312F9F" w:rsidRDefault="00813C69" w:rsidP="00813C69">
      <w:r w:rsidRPr="00312F9F">
        <w:rPr>
          <w:b/>
          <w:bCs/>
        </w:rPr>
        <w:t>Energy Recovery.</w:t>
      </w:r>
      <w:r w:rsidRPr="00312F9F">
        <w:t xml:space="preserve"> Oil-based paint was processed for energy recovery at a waste-to-energy facility and/or cement kiln.</w:t>
      </w:r>
    </w:p>
    <w:p w14:paraId="2F67DB8C" w14:textId="12DFE006" w:rsidR="003C2757" w:rsidRPr="00312F9F" w:rsidRDefault="00813C69" w:rsidP="00892765">
      <w:r w:rsidRPr="00312F9F">
        <w:rPr>
          <w:b/>
          <w:bCs/>
        </w:rPr>
        <w:t>Incineration.</w:t>
      </w:r>
      <w:r w:rsidRPr="00312F9F">
        <w:t xml:space="preserve"> Oil-based paint was incinerated.</w:t>
      </w:r>
    </w:p>
    <w:p w14:paraId="03DA529C" w14:textId="1DE3DD07" w:rsidR="00C2632B" w:rsidRPr="00312F9F" w:rsidRDefault="00C2632B" w:rsidP="00FD1A24">
      <w:pPr>
        <w:spacing w:before="240"/>
        <w:jc w:val="center"/>
        <w:rPr>
          <w:b/>
          <w:bCs/>
        </w:rPr>
      </w:pPr>
      <w:r w:rsidRPr="00312F9F">
        <w:rPr>
          <w:b/>
          <w:bCs/>
        </w:rPr>
        <w:t>Oil-Based Paint Proce</w:t>
      </w:r>
      <w:r w:rsidR="003443F2" w:rsidRPr="00312F9F">
        <w:rPr>
          <w:b/>
          <w:bCs/>
        </w:rPr>
        <w:t>s</w:t>
      </w:r>
      <w:r w:rsidRPr="00312F9F">
        <w:rPr>
          <w:b/>
          <w:bCs/>
        </w:rPr>
        <w:t>sor</w:t>
      </w:r>
      <w:r w:rsidR="006257E9" w:rsidRPr="00312F9F">
        <w:rPr>
          <w:b/>
          <w:bCs/>
        </w:rPr>
        <w:t>s</w:t>
      </w:r>
    </w:p>
    <w:tbl>
      <w:tblPr>
        <w:tblStyle w:val="TableGrid"/>
        <w:tblW w:w="5082" w:type="pct"/>
        <w:jc w:val="center"/>
        <w:tblLook w:val="04A0" w:firstRow="1" w:lastRow="0" w:firstColumn="1" w:lastColumn="0" w:noHBand="0" w:noVBand="1"/>
      </w:tblPr>
      <w:tblGrid>
        <w:gridCol w:w="3289"/>
        <w:gridCol w:w="3290"/>
        <w:gridCol w:w="3290"/>
      </w:tblGrid>
      <w:tr w:rsidR="00FD1A24" w:rsidRPr="00312F9F" w14:paraId="16E8C267" w14:textId="77777777" w:rsidTr="00B91C0B">
        <w:trPr>
          <w:trHeight w:val="432"/>
          <w:jc w:val="center"/>
        </w:trPr>
        <w:tc>
          <w:tcPr>
            <w:tcW w:w="3167" w:type="dxa"/>
            <w:vAlign w:val="center"/>
          </w:tcPr>
          <w:p w14:paraId="15787EED" w14:textId="01DB6E6B" w:rsidR="00FD1A24" w:rsidRPr="00312F9F" w:rsidRDefault="00FD1A24" w:rsidP="00813C69">
            <w:pPr>
              <w:jc w:val="center"/>
              <w:rPr>
                <w:b/>
                <w:bCs/>
              </w:rPr>
            </w:pPr>
            <w:r w:rsidRPr="00312F9F">
              <w:t>Processor</w:t>
            </w:r>
          </w:p>
        </w:tc>
        <w:tc>
          <w:tcPr>
            <w:tcW w:w="3168" w:type="dxa"/>
            <w:vAlign w:val="center"/>
          </w:tcPr>
          <w:p w14:paraId="4AA9FD80" w14:textId="5A27B053" w:rsidR="00FD1A24" w:rsidRPr="00312F9F" w:rsidRDefault="00FD1A24" w:rsidP="00813C69">
            <w:pPr>
              <w:jc w:val="center"/>
              <w:rPr>
                <w:b/>
                <w:bCs/>
              </w:rPr>
            </w:pPr>
            <w:r w:rsidRPr="00312F9F">
              <w:t>Location</w:t>
            </w:r>
          </w:p>
        </w:tc>
        <w:tc>
          <w:tcPr>
            <w:tcW w:w="3168" w:type="dxa"/>
            <w:vAlign w:val="center"/>
          </w:tcPr>
          <w:p w14:paraId="766EE233" w14:textId="3FA43580" w:rsidR="00FD1A24" w:rsidRPr="00312F9F" w:rsidRDefault="00FD1A24" w:rsidP="00813C69">
            <w:pPr>
              <w:jc w:val="center"/>
              <w:rPr>
                <w:b/>
                <w:bCs/>
              </w:rPr>
            </w:pPr>
            <w:r w:rsidRPr="00312F9F">
              <w:t>Process</w:t>
            </w:r>
          </w:p>
        </w:tc>
      </w:tr>
      <w:tr w:rsidR="00813C69" w:rsidRPr="00312F9F" w14:paraId="7AC43B2F" w14:textId="77777777" w:rsidTr="00B91C0B">
        <w:trPr>
          <w:trHeight w:val="432"/>
          <w:jc w:val="center"/>
        </w:trPr>
        <w:tc>
          <w:tcPr>
            <w:tcW w:w="3167" w:type="dxa"/>
            <w:vAlign w:val="center"/>
          </w:tcPr>
          <w:p w14:paraId="7A76B744" w14:textId="2AFE0078" w:rsidR="00813C69" w:rsidRPr="00312F9F" w:rsidRDefault="00813C69" w:rsidP="00813C69">
            <w:pPr>
              <w:rPr>
                <w:b/>
                <w:bCs/>
              </w:rPr>
            </w:pPr>
            <w:r w:rsidRPr="00312F9F">
              <w:t>Ash Grove</w:t>
            </w:r>
          </w:p>
        </w:tc>
        <w:tc>
          <w:tcPr>
            <w:tcW w:w="3168" w:type="dxa"/>
            <w:vAlign w:val="center"/>
          </w:tcPr>
          <w:p w14:paraId="3761A157" w14:textId="0781CA74" w:rsidR="00813C69" w:rsidRPr="00312F9F" w:rsidRDefault="00813C69" w:rsidP="00C90561">
            <w:pPr>
              <w:rPr>
                <w:b/>
                <w:bCs/>
              </w:rPr>
            </w:pPr>
            <w:r w:rsidRPr="00312F9F">
              <w:t>Forman, AR</w:t>
            </w:r>
            <w:r w:rsidR="00C90561" w:rsidRPr="00312F9F">
              <w:t xml:space="preserve">; </w:t>
            </w:r>
            <w:r w:rsidRPr="00312F9F">
              <w:t>Chanute, KS</w:t>
            </w:r>
          </w:p>
        </w:tc>
        <w:tc>
          <w:tcPr>
            <w:tcW w:w="3168" w:type="dxa"/>
            <w:vAlign w:val="center"/>
          </w:tcPr>
          <w:p w14:paraId="37776757" w14:textId="03ECF246" w:rsidR="00813C69" w:rsidRPr="00312F9F" w:rsidRDefault="00813C69" w:rsidP="00813C69">
            <w:pPr>
              <w:rPr>
                <w:b/>
                <w:bCs/>
              </w:rPr>
            </w:pPr>
            <w:r w:rsidRPr="00312F9F">
              <w:t>Energy Recovery</w:t>
            </w:r>
          </w:p>
        </w:tc>
      </w:tr>
      <w:tr w:rsidR="00813C69" w:rsidRPr="00312F9F" w14:paraId="385DE3D0" w14:textId="77777777" w:rsidTr="00B91C0B">
        <w:trPr>
          <w:trHeight w:val="432"/>
          <w:jc w:val="center"/>
        </w:trPr>
        <w:tc>
          <w:tcPr>
            <w:tcW w:w="3167" w:type="dxa"/>
            <w:vAlign w:val="center"/>
          </w:tcPr>
          <w:p w14:paraId="760328E4" w14:textId="492700FE" w:rsidR="00813C69" w:rsidRPr="00312F9F" w:rsidRDefault="00BC55AC" w:rsidP="00813C69">
            <w:r w:rsidRPr="00312F9F">
              <w:t>PaintCare Events</w:t>
            </w:r>
          </w:p>
        </w:tc>
        <w:tc>
          <w:tcPr>
            <w:tcW w:w="3168" w:type="dxa"/>
            <w:vAlign w:val="center"/>
          </w:tcPr>
          <w:p w14:paraId="7244A6E4" w14:textId="23E7D1E2" w:rsidR="00813C69" w:rsidRPr="00312F9F" w:rsidRDefault="00BC55AC" w:rsidP="00813C69">
            <w:r w:rsidRPr="00312F9F">
              <w:t>Various</w:t>
            </w:r>
          </w:p>
        </w:tc>
        <w:tc>
          <w:tcPr>
            <w:tcW w:w="3168" w:type="dxa"/>
            <w:vAlign w:val="center"/>
          </w:tcPr>
          <w:p w14:paraId="4EC3609A" w14:textId="74C6A735" w:rsidR="00813C69" w:rsidRPr="00312F9F" w:rsidRDefault="00813C69" w:rsidP="00813C69">
            <w:r w:rsidRPr="00312F9F">
              <w:t>Reuse</w:t>
            </w:r>
          </w:p>
        </w:tc>
      </w:tr>
      <w:tr w:rsidR="00813C69" w:rsidRPr="00312F9F" w14:paraId="54366BD3" w14:textId="77777777" w:rsidTr="00B91C0B">
        <w:trPr>
          <w:trHeight w:val="432"/>
          <w:jc w:val="center"/>
        </w:trPr>
        <w:tc>
          <w:tcPr>
            <w:tcW w:w="3167" w:type="dxa"/>
            <w:vAlign w:val="center"/>
          </w:tcPr>
          <w:p w14:paraId="551F7E52" w14:textId="7E8AB445" w:rsidR="00813C69" w:rsidRPr="00312F9F" w:rsidRDefault="00813C69" w:rsidP="00813C69">
            <w:pPr>
              <w:rPr>
                <w:b/>
                <w:bCs/>
              </w:rPr>
            </w:pPr>
            <w:r w:rsidRPr="00312F9F">
              <w:t>Buzzi Unicem</w:t>
            </w:r>
          </w:p>
        </w:tc>
        <w:tc>
          <w:tcPr>
            <w:tcW w:w="3168" w:type="dxa"/>
            <w:vAlign w:val="center"/>
          </w:tcPr>
          <w:p w14:paraId="343E008F" w14:textId="75898BC8" w:rsidR="00813C69" w:rsidRPr="00312F9F" w:rsidRDefault="00813C69" w:rsidP="00813C69">
            <w:pPr>
              <w:rPr>
                <w:b/>
                <w:bCs/>
              </w:rPr>
            </w:pPr>
            <w:r w:rsidRPr="00312F9F">
              <w:t>Cape Girardeau, MO</w:t>
            </w:r>
          </w:p>
        </w:tc>
        <w:tc>
          <w:tcPr>
            <w:tcW w:w="3168" w:type="dxa"/>
            <w:vAlign w:val="center"/>
          </w:tcPr>
          <w:p w14:paraId="49A82F96" w14:textId="62233C84" w:rsidR="00813C69" w:rsidRPr="00312F9F" w:rsidRDefault="00813C69" w:rsidP="00813C69">
            <w:pPr>
              <w:rPr>
                <w:b/>
                <w:bCs/>
              </w:rPr>
            </w:pPr>
            <w:r w:rsidRPr="00312F9F">
              <w:t>Energy Recovery</w:t>
            </w:r>
          </w:p>
        </w:tc>
      </w:tr>
      <w:tr w:rsidR="00813C69" w:rsidRPr="00312F9F" w14:paraId="38C454C0" w14:textId="77777777" w:rsidTr="00B91C0B">
        <w:trPr>
          <w:trHeight w:val="432"/>
          <w:jc w:val="center"/>
        </w:trPr>
        <w:tc>
          <w:tcPr>
            <w:tcW w:w="3167" w:type="dxa"/>
            <w:vAlign w:val="center"/>
          </w:tcPr>
          <w:p w14:paraId="1059B916" w14:textId="733AFA0D" w:rsidR="00813C69" w:rsidRPr="00312F9F" w:rsidRDefault="00813C69" w:rsidP="00813C69">
            <w:pPr>
              <w:rPr>
                <w:b/>
                <w:bCs/>
              </w:rPr>
            </w:pPr>
            <w:r w:rsidRPr="00312F9F">
              <w:t>Clean Harbors</w:t>
            </w:r>
          </w:p>
        </w:tc>
        <w:tc>
          <w:tcPr>
            <w:tcW w:w="3168" w:type="dxa"/>
            <w:vAlign w:val="center"/>
          </w:tcPr>
          <w:p w14:paraId="5D1E38D0" w14:textId="25C2A301" w:rsidR="00813C69" w:rsidRPr="00312F9F" w:rsidRDefault="00813C69" w:rsidP="00813C69">
            <w:r w:rsidRPr="00312F9F">
              <w:t>Aragonite, UT</w:t>
            </w:r>
            <w:r w:rsidR="00C90561" w:rsidRPr="00312F9F">
              <w:t xml:space="preserve">; </w:t>
            </w:r>
            <w:r w:rsidRPr="00312F9F">
              <w:t>Kimball, NE</w:t>
            </w:r>
          </w:p>
        </w:tc>
        <w:tc>
          <w:tcPr>
            <w:tcW w:w="3168" w:type="dxa"/>
            <w:vAlign w:val="center"/>
          </w:tcPr>
          <w:p w14:paraId="6B7669C3" w14:textId="137D2C55" w:rsidR="00813C69" w:rsidRPr="00312F9F" w:rsidRDefault="00813C69" w:rsidP="00813C69">
            <w:pPr>
              <w:rPr>
                <w:b/>
                <w:bCs/>
              </w:rPr>
            </w:pPr>
            <w:r w:rsidRPr="00312F9F">
              <w:t>Incineration</w:t>
            </w:r>
          </w:p>
        </w:tc>
      </w:tr>
      <w:tr w:rsidR="00813C69" w:rsidRPr="00312F9F" w14:paraId="16BF8121" w14:textId="77777777" w:rsidTr="00B91C0B">
        <w:trPr>
          <w:trHeight w:val="432"/>
          <w:jc w:val="center"/>
        </w:trPr>
        <w:tc>
          <w:tcPr>
            <w:tcW w:w="3167" w:type="dxa"/>
            <w:vAlign w:val="center"/>
          </w:tcPr>
          <w:p w14:paraId="5EF42DC7" w14:textId="02BCAC07" w:rsidR="00813C69" w:rsidRPr="00312F9F" w:rsidRDefault="00813C69" w:rsidP="00813C69">
            <w:pPr>
              <w:rPr>
                <w:b/>
                <w:bCs/>
              </w:rPr>
            </w:pPr>
            <w:r w:rsidRPr="00312F9F">
              <w:t>Metro</w:t>
            </w:r>
          </w:p>
        </w:tc>
        <w:tc>
          <w:tcPr>
            <w:tcW w:w="3168" w:type="dxa"/>
            <w:vAlign w:val="center"/>
          </w:tcPr>
          <w:p w14:paraId="588D17F0" w14:textId="3E272371" w:rsidR="00813C69" w:rsidRPr="00312F9F" w:rsidRDefault="00813C69" w:rsidP="00813C69">
            <w:pPr>
              <w:rPr>
                <w:b/>
                <w:bCs/>
              </w:rPr>
            </w:pPr>
            <w:r w:rsidRPr="00312F9F">
              <w:t>Portland, OR</w:t>
            </w:r>
          </w:p>
        </w:tc>
        <w:tc>
          <w:tcPr>
            <w:tcW w:w="3168" w:type="dxa"/>
            <w:vAlign w:val="center"/>
          </w:tcPr>
          <w:p w14:paraId="37DC3A90" w14:textId="2C8D5EAB" w:rsidR="00813C69" w:rsidRPr="00312F9F" w:rsidRDefault="00813C69" w:rsidP="00813C69">
            <w:pPr>
              <w:rPr>
                <w:b/>
                <w:bCs/>
              </w:rPr>
            </w:pPr>
            <w:r w:rsidRPr="00312F9F">
              <w:t>Reuse</w:t>
            </w:r>
          </w:p>
        </w:tc>
      </w:tr>
      <w:tr w:rsidR="00813C69" w:rsidRPr="00312F9F" w14:paraId="5A9CE9F6" w14:textId="77777777" w:rsidTr="00B91C0B">
        <w:trPr>
          <w:trHeight w:val="432"/>
          <w:jc w:val="center"/>
        </w:trPr>
        <w:tc>
          <w:tcPr>
            <w:tcW w:w="3167" w:type="dxa"/>
            <w:vAlign w:val="center"/>
          </w:tcPr>
          <w:p w14:paraId="067CC522" w14:textId="28D43A0F" w:rsidR="00813C69" w:rsidRPr="00312F9F" w:rsidRDefault="00813C69" w:rsidP="00813C69">
            <w:r w:rsidRPr="00312F9F">
              <w:t>Reuse Stores</w:t>
            </w:r>
          </w:p>
        </w:tc>
        <w:tc>
          <w:tcPr>
            <w:tcW w:w="3168" w:type="dxa"/>
            <w:vAlign w:val="center"/>
          </w:tcPr>
          <w:p w14:paraId="7BA36E35" w14:textId="2EB81ED6" w:rsidR="00813C69" w:rsidRPr="00312F9F" w:rsidRDefault="00813C69" w:rsidP="00813C69">
            <w:pPr>
              <w:rPr>
                <w:lang w:val="es-ES"/>
              </w:rPr>
            </w:pPr>
            <w:r w:rsidRPr="00312F9F">
              <w:t>Various</w:t>
            </w:r>
          </w:p>
        </w:tc>
        <w:tc>
          <w:tcPr>
            <w:tcW w:w="3168" w:type="dxa"/>
            <w:vAlign w:val="center"/>
          </w:tcPr>
          <w:p w14:paraId="47C7E4AF" w14:textId="20297F8D" w:rsidR="00813C69" w:rsidRPr="00312F9F" w:rsidRDefault="00813C69" w:rsidP="00813C69">
            <w:r w:rsidRPr="00312F9F">
              <w:t>Reuse</w:t>
            </w:r>
          </w:p>
        </w:tc>
      </w:tr>
    </w:tbl>
    <w:p w14:paraId="17868A28" w14:textId="77777777" w:rsidR="00892765" w:rsidRPr="00312F9F" w:rsidRDefault="00892765" w:rsidP="00892765">
      <w:bookmarkStart w:id="66" w:name="_Hlk162432357"/>
      <w:bookmarkEnd w:id="62"/>
      <w:bookmarkEnd w:id="63"/>
    </w:p>
    <w:p w14:paraId="6ED5E8E4" w14:textId="276FDD06" w:rsidR="003B3B7A" w:rsidRPr="00A6199A" w:rsidRDefault="00892765" w:rsidP="00312F9F">
      <w:pPr>
        <w:pStyle w:val="Heading3"/>
      </w:pPr>
      <w:bookmarkStart w:id="67" w:name="_Toc220581213"/>
      <w:bookmarkStart w:id="68" w:name="_Toc224903450"/>
      <w:r w:rsidRPr="00A6199A">
        <w:t>E</w:t>
      </w:r>
      <w:r w:rsidR="003B3B7A" w:rsidRPr="00A6199A">
        <w:t>.</w:t>
      </w:r>
      <w:r w:rsidRPr="00A6199A">
        <w:t xml:space="preserve"> </w:t>
      </w:r>
      <w:r w:rsidR="003B3B7A" w:rsidRPr="00A6199A">
        <w:t>Paint Collection Volume by Site Type or Service</w:t>
      </w:r>
      <w:bookmarkEnd w:id="67"/>
      <w:bookmarkEnd w:id="68"/>
    </w:p>
    <w:bookmarkEnd w:id="66"/>
    <w:p w14:paraId="04DDC4A6" w14:textId="327979EF" w:rsidR="00795A79" w:rsidRPr="001D1199" w:rsidRDefault="00C90561" w:rsidP="00FD1A24">
      <w:pPr>
        <w:spacing w:before="240"/>
      </w:pPr>
      <w:r w:rsidRPr="001D1199">
        <w:t>The following table shows the volume of paint collected by site type or service. Due to rounding, percentages may not add up to 100%.</w:t>
      </w:r>
    </w:p>
    <w:p w14:paraId="4D354CEB" w14:textId="77777777" w:rsidR="001D1199" w:rsidRDefault="001D1199">
      <w:pPr>
        <w:rPr>
          <w:b/>
          <w:bCs/>
        </w:rPr>
      </w:pPr>
      <w:r>
        <w:rPr>
          <w:b/>
          <w:bCs/>
        </w:rPr>
        <w:br w:type="page"/>
      </w:r>
    </w:p>
    <w:p w14:paraId="36BA2953" w14:textId="7E8847BE" w:rsidR="0011699B" w:rsidRPr="001D1199" w:rsidRDefault="0011699B" w:rsidP="00FD1A24">
      <w:pPr>
        <w:spacing w:before="240"/>
        <w:jc w:val="center"/>
        <w:rPr>
          <w:b/>
          <w:bCs/>
        </w:rPr>
      </w:pPr>
      <w:r w:rsidRPr="001D1199">
        <w:rPr>
          <w:b/>
          <w:bCs/>
        </w:rPr>
        <w:lastRenderedPageBreak/>
        <w:t>Collection Volume by Site Type or Service</w:t>
      </w:r>
    </w:p>
    <w:tbl>
      <w:tblPr>
        <w:tblStyle w:val="TableGrid"/>
        <w:tblW w:w="5014" w:type="pct"/>
        <w:jc w:val="center"/>
        <w:tblLook w:val="04A0" w:firstRow="1" w:lastRow="0" w:firstColumn="1" w:lastColumn="0" w:noHBand="0" w:noVBand="1"/>
      </w:tblPr>
      <w:tblGrid>
        <w:gridCol w:w="3140"/>
        <w:gridCol w:w="1127"/>
        <w:gridCol w:w="1085"/>
        <w:gridCol w:w="1126"/>
        <w:gridCol w:w="1085"/>
        <w:gridCol w:w="1091"/>
        <w:gridCol w:w="1083"/>
      </w:tblGrid>
      <w:tr w:rsidR="00B91C0B" w:rsidRPr="001D1199" w14:paraId="1DE471EA" w14:textId="77777777" w:rsidTr="0030487E">
        <w:trPr>
          <w:trHeight w:val="634"/>
          <w:jc w:val="center"/>
        </w:trPr>
        <w:tc>
          <w:tcPr>
            <w:tcW w:w="1613" w:type="pct"/>
            <w:vAlign w:val="center"/>
          </w:tcPr>
          <w:p w14:paraId="5646B794" w14:textId="5A6942AC" w:rsidR="00411D10" w:rsidRPr="001D1199" w:rsidRDefault="00411D10" w:rsidP="00411D10">
            <w:pPr>
              <w:contextualSpacing/>
              <w:jc w:val="center"/>
            </w:pPr>
            <w:r w:rsidRPr="001D1199">
              <w:t>Site Type/ Service</w:t>
            </w:r>
          </w:p>
        </w:tc>
        <w:tc>
          <w:tcPr>
            <w:tcW w:w="579" w:type="pct"/>
            <w:vAlign w:val="center"/>
          </w:tcPr>
          <w:p w14:paraId="71FD9E07" w14:textId="5A023039" w:rsidR="00411D10" w:rsidRPr="001D1199" w:rsidRDefault="00411D10" w:rsidP="00411D10">
            <w:pPr>
              <w:contextualSpacing/>
              <w:jc w:val="center"/>
            </w:pPr>
            <w:r w:rsidRPr="001D1199">
              <w:t>2023 Gallons</w:t>
            </w:r>
          </w:p>
        </w:tc>
        <w:tc>
          <w:tcPr>
            <w:tcW w:w="557" w:type="pct"/>
            <w:vAlign w:val="center"/>
          </w:tcPr>
          <w:p w14:paraId="29A456A6" w14:textId="3C701C49" w:rsidR="00411D10" w:rsidRPr="001D1199" w:rsidRDefault="00411D10" w:rsidP="00411D10">
            <w:pPr>
              <w:contextualSpacing/>
              <w:jc w:val="center"/>
            </w:pPr>
            <w:r w:rsidRPr="001D1199">
              <w:t>2023 Percent</w:t>
            </w:r>
          </w:p>
        </w:tc>
        <w:tc>
          <w:tcPr>
            <w:tcW w:w="578" w:type="pct"/>
            <w:vAlign w:val="center"/>
          </w:tcPr>
          <w:p w14:paraId="209CEB8F" w14:textId="15115441" w:rsidR="00411D10" w:rsidRPr="001D1199" w:rsidRDefault="00411D10" w:rsidP="00411D10">
            <w:pPr>
              <w:contextualSpacing/>
              <w:jc w:val="center"/>
            </w:pPr>
            <w:r w:rsidRPr="001D1199">
              <w:t>2024 Gallons</w:t>
            </w:r>
          </w:p>
        </w:tc>
        <w:tc>
          <w:tcPr>
            <w:tcW w:w="557" w:type="pct"/>
            <w:vAlign w:val="center"/>
          </w:tcPr>
          <w:p w14:paraId="3F058AD7" w14:textId="4BC120D1" w:rsidR="00411D10" w:rsidRPr="001D1199" w:rsidRDefault="00411D10" w:rsidP="00411D10">
            <w:pPr>
              <w:contextualSpacing/>
              <w:jc w:val="center"/>
            </w:pPr>
            <w:r w:rsidRPr="001D1199">
              <w:t>2024 Percent</w:t>
            </w:r>
          </w:p>
        </w:tc>
        <w:tc>
          <w:tcPr>
            <w:tcW w:w="560" w:type="pct"/>
            <w:vAlign w:val="center"/>
          </w:tcPr>
          <w:p w14:paraId="52AC354B" w14:textId="12CC4583" w:rsidR="00411D10" w:rsidRPr="001D1199" w:rsidRDefault="00411D10" w:rsidP="00411D10">
            <w:pPr>
              <w:contextualSpacing/>
              <w:jc w:val="center"/>
            </w:pPr>
            <w:r w:rsidRPr="001D1199">
              <w:t>2025 Gallons</w:t>
            </w:r>
          </w:p>
        </w:tc>
        <w:tc>
          <w:tcPr>
            <w:tcW w:w="557" w:type="pct"/>
            <w:vAlign w:val="center"/>
          </w:tcPr>
          <w:p w14:paraId="33855A42" w14:textId="4EED69C7" w:rsidR="00411D10" w:rsidRPr="001D1199" w:rsidRDefault="00411D10" w:rsidP="00411D10">
            <w:pPr>
              <w:contextualSpacing/>
              <w:jc w:val="center"/>
            </w:pPr>
            <w:r w:rsidRPr="001D1199">
              <w:t>2025 Percent</w:t>
            </w:r>
          </w:p>
        </w:tc>
      </w:tr>
      <w:tr w:rsidR="00B91C0B" w:rsidRPr="001D1199" w14:paraId="21F3B385" w14:textId="77777777" w:rsidTr="0030487E">
        <w:trPr>
          <w:trHeight w:val="432"/>
          <w:jc w:val="center"/>
        </w:trPr>
        <w:tc>
          <w:tcPr>
            <w:tcW w:w="1613" w:type="pct"/>
            <w:vAlign w:val="center"/>
          </w:tcPr>
          <w:p w14:paraId="0BACFE7A" w14:textId="659E8B4B" w:rsidR="00BC5017" w:rsidRPr="001D1199" w:rsidRDefault="00BC5017" w:rsidP="0030487E">
            <w:pPr>
              <w:contextualSpacing/>
            </w:pPr>
            <w:r w:rsidRPr="001D1199">
              <w:t>Environmental Services Company</w:t>
            </w:r>
          </w:p>
        </w:tc>
        <w:tc>
          <w:tcPr>
            <w:tcW w:w="579" w:type="pct"/>
            <w:vAlign w:val="center"/>
          </w:tcPr>
          <w:p w14:paraId="06AB440C" w14:textId="3C5D3663" w:rsidR="00BC5017" w:rsidRPr="001D1199" w:rsidRDefault="00BC5017" w:rsidP="0030487E">
            <w:pPr>
              <w:contextualSpacing/>
              <w:jc w:val="right"/>
            </w:pPr>
            <w:r w:rsidRPr="001D1199">
              <w:t>2,132</w:t>
            </w:r>
          </w:p>
        </w:tc>
        <w:tc>
          <w:tcPr>
            <w:tcW w:w="557" w:type="pct"/>
            <w:vAlign w:val="center"/>
          </w:tcPr>
          <w:p w14:paraId="735E3CE6" w14:textId="5EFC3E11" w:rsidR="00BC5017" w:rsidRPr="001D1199" w:rsidRDefault="00BC5017" w:rsidP="0030487E">
            <w:pPr>
              <w:contextualSpacing/>
              <w:jc w:val="right"/>
            </w:pPr>
            <w:r w:rsidRPr="001D1199">
              <w:t>&lt;1</w:t>
            </w:r>
          </w:p>
        </w:tc>
        <w:tc>
          <w:tcPr>
            <w:tcW w:w="578" w:type="pct"/>
            <w:vAlign w:val="center"/>
          </w:tcPr>
          <w:p w14:paraId="01533AC5" w14:textId="0DE604AB" w:rsidR="00BC5017" w:rsidRPr="001D1199" w:rsidRDefault="00BC5017" w:rsidP="0030487E">
            <w:pPr>
              <w:contextualSpacing/>
              <w:jc w:val="right"/>
            </w:pPr>
            <w:r w:rsidRPr="001D1199">
              <w:t>2,332</w:t>
            </w:r>
          </w:p>
        </w:tc>
        <w:tc>
          <w:tcPr>
            <w:tcW w:w="557" w:type="pct"/>
            <w:vAlign w:val="center"/>
          </w:tcPr>
          <w:p w14:paraId="71024ABD" w14:textId="4C4DDC94" w:rsidR="00BC5017" w:rsidRPr="001D1199" w:rsidRDefault="00BC5017" w:rsidP="0030487E">
            <w:pPr>
              <w:contextualSpacing/>
              <w:jc w:val="right"/>
            </w:pPr>
            <w:r w:rsidRPr="001D1199">
              <w:t>&lt;1</w:t>
            </w:r>
          </w:p>
        </w:tc>
        <w:tc>
          <w:tcPr>
            <w:tcW w:w="560" w:type="pct"/>
            <w:vAlign w:val="center"/>
          </w:tcPr>
          <w:p w14:paraId="7FFA372F" w14:textId="46A9D209" w:rsidR="00BC5017" w:rsidRPr="001D1199" w:rsidRDefault="004E2F68" w:rsidP="0030487E">
            <w:pPr>
              <w:contextualSpacing/>
              <w:jc w:val="right"/>
            </w:pPr>
            <w:r w:rsidRPr="001D1199">
              <w:t>2,501</w:t>
            </w:r>
          </w:p>
        </w:tc>
        <w:tc>
          <w:tcPr>
            <w:tcW w:w="557" w:type="pct"/>
            <w:vAlign w:val="center"/>
          </w:tcPr>
          <w:p w14:paraId="3D23FB7D" w14:textId="3DF2F42F" w:rsidR="00BC5017" w:rsidRPr="001D1199" w:rsidRDefault="004E2F68" w:rsidP="0030487E">
            <w:pPr>
              <w:contextualSpacing/>
              <w:jc w:val="right"/>
            </w:pPr>
            <w:r w:rsidRPr="001D1199">
              <w:t>&lt;1</w:t>
            </w:r>
          </w:p>
        </w:tc>
      </w:tr>
      <w:tr w:rsidR="00B91C0B" w:rsidRPr="001D1199" w14:paraId="1B73F346" w14:textId="77777777" w:rsidTr="0030487E">
        <w:trPr>
          <w:trHeight w:val="432"/>
          <w:jc w:val="center"/>
        </w:trPr>
        <w:tc>
          <w:tcPr>
            <w:tcW w:w="1613" w:type="pct"/>
            <w:vAlign w:val="center"/>
          </w:tcPr>
          <w:p w14:paraId="7A20353B" w14:textId="14F7F1C4" w:rsidR="00BC5017" w:rsidRPr="001D1199" w:rsidRDefault="00BC5017" w:rsidP="0030487E">
            <w:pPr>
              <w:contextualSpacing/>
            </w:pPr>
            <w:r w:rsidRPr="001D1199">
              <w:t>HHW Facility/Event</w:t>
            </w:r>
          </w:p>
        </w:tc>
        <w:tc>
          <w:tcPr>
            <w:tcW w:w="579" w:type="pct"/>
            <w:vAlign w:val="center"/>
          </w:tcPr>
          <w:p w14:paraId="40A71FAE" w14:textId="6213E60A" w:rsidR="00BC5017" w:rsidRPr="001D1199" w:rsidRDefault="00BC5017" w:rsidP="0030487E">
            <w:pPr>
              <w:contextualSpacing/>
              <w:jc w:val="right"/>
            </w:pPr>
            <w:r w:rsidRPr="001D1199">
              <w:t>195,441</w:t>
            </w:r>
          </w:p>
        </w:tc>
        <w:tc>
          <w:tcPr>
            <w:tcW w:w="557" w:type="pct"/>
            <w:vAlign w:val="center"/>
          </w:tcPr>
          <w:p w14:paraId="66772ACE" w14:textId="306D0A64" w:rsidR="00BC5017" w:rsidRPr="001D1199" w:rsidRDefault="00BC5017" w:rsidP="0030487E">
            <w:pPr>
              <w:contextualSpacing/>
              <w:jc w:val="right"/>
            </w:pPr>
            <w:r w:rsidRPr="001D1199">
              <w:t>30</w:t>
            </w:r>
          </w:p>
        </w:tc>
        <w:tc>
          <w:tcPr>
            <w:tcW w:w="578" w:type="pct"/>
            <w:vAlign w:val="center"/>
          </w:tcPr>
          <w:p w14:paraId="04B1FD74" w14:textId="6234625C" w:rsidR="00BC5017" w:rsidRPr="001D1199" w:rsidRDefault="00BC5017" w:rsidP="0030487E">
            <w:pPr>
              <w:contextualSpacing/>
              <w:jc w:val="right"/>
            </w:pPr>
            <w:r w:rsidRPr="001D1199">
              <w:t>208,968</w:t>
            </w:r>
          </w:p>
        </w:tc>
        <w:tc>
          <w:tcPr>
            <w:tcW w:w="557" w:type="pct"/>
            <w:vAlign w:val="center"/>
          </w:tcPr>
          <w:p w14:paraId="3B54EBBC" w14:textId="0EAE60EE" w:rsidR="00BC5017" w:rsidRPr="001D1199" w:rsidRDefault="00BC5017" w:rsidP="0030487E">
            <w:pPr>
              <w:contextualSpacing/>
              <w:jc w:val="right"/>
            </w:pPr>
            <w:r w:rsidRPr="001D1199">
              <w:t>32</w:t>
            </w:r>
          </w:p>
        </w:tc>
        <w:tc>
          <w:tcPr>
            <w:tcW w:w="560" w:type="pct"/>
            <w:vAlign w:val="center"/>
          </w:tcPr>
          <w:p w14:paraId="43E465A9" w14:textId="5401F6D5" w:rsidR="00BC5017" w:rsidRPr="001D1199" w:rsidRDefault="00D805E7" w:rsidP="0030487E">
            <w:pPr>
              <w:contextualSpacing/>
              <w:jc w:val="right"/>
            </w:pPr>
            <w:r w:rsidRPr="001D1199">
              <w:t>194,287</w:t>
            </w:r>
          </w:p>
        </w:tc>
        <w:tc>
          <w:tcPr>
            <w:tcW w:w="557" w:type="pct"/>
            <w:vAlign w:val="center"/>
          </w:tcPr>
          <w:p w14:paraId="2C1CE07C" w14:textId="4657F6B7" w:rsidR="00BC5017" w:rsidRPr="001D1199" w:rsidRDefault="001504C5" w:rsidP="0030487E">
            <w:pPr>
              <w:contextualSpacing/>
              <w:jc w:val="right"/>
            </w:pPr>
            <w:r w:rsidRPr="001D1199">
              <w:t>30</w:t>
            </w:r>
          </w:p>
        </w:tc>
      </w:tr>
      <w:tr w:rsidR="00B91C0B" w:rsidRPr="001D1199" w14:paraId="1C924E65" w14:textId="77777777" w:rsidTr="0030487E">
        <w:trPr>
          <w:trHeight w:val="432"/>
          <w:jc w:val="center"/>
        </w:trPr>
        <w:tc>
          <w:tcPr>
            <w:tcW w:w="1613" w:type="pct"/>
            <w:vAlign w:val="center"/>
          </w:tcPr>
          <w:p w14:paraId="2F95BEB4" w14:textId="0BC2DBBB" w:rsidR="00BC5017" w:rsidRPr="001D1199" w:rsidRDefault="00BC5017" w:rsidP="0030487E">
            <w:pPr>
              <w:contextualSpacing/>
            </w:pPr>
            <w:r w:rsidRPr="001D1199">
              <w:t>LVP/RLVP</w:t>
            </w:r>
          </w:p>
        </w:tc>
        <w:tc>
          <w:tcPr>
            <w:tcW w:w="579" w:type="pct"/>
            <w:vAlign w:val="center"/>
          </w:tcPr>
          <w:p w14:paraId="1EC1D8EF" w14:textId="52C94774" w:rsidR="00BC5017" w:rsidRPr="001D1199" w:rsidRDefault="00BC5017" w:rsidP="0030487E">
            <w:pPr>
              <w:contextualSpacing/>
              <w:jc w:val="right"/>
            </w:pPr>
            <w:r w:rsidRPr="001D1199">
              <w:t>37,533</w:t>
            </w:r>
          </w:p>
        </w:tc>
        <w:tc>
          <w:tcPr>
            <w:tcW w:w="557" w:type="pct"/>
            <w:vAlign w:val="center"/>
          </w:tcPr>
          <w:p w14:paraId="0DABFEA0" w14:textId="0EC70170" w:rsidR="00BC5017" w:rsidRPr="001D1199" w:rsidRDefault="00BC5017" w:rsidP="0030487E">
            <w:pPr>
              <w:contextualSpacing/>
              <w:jc w:val="right"/>
            </w:pPr>
            <w:r w:rsidRPr="001D1199">
              <w:t>6</w:t>
            </w:r>
          </w:p>
        </w:tc>
        <w:tc>
          <w:tcPr>
            <w:tcW w:w="578" w:type="pct"/>
            <w:vAlign w:val="center"/>
          </w:tcPr>
          <w:p w14:paraId="1A5403A3" w14:textId="038EE66E" w:rsidR="00BC5017" w:rsidRPr="001D1199" w:rsidRDefault="00BC5017" w:rsidP="0030487E">
            <w:pPr>
              <w:contextualSpacing/>
              <w:jc w:val="right"/>
            </w:pPr>
            <w:r w:rsidRPr="001D1199">
              <w:t>40,238</w:t>
            </w:r>
          </w:p>
        </w:tc>
        <w:tc>
          <w:tcPr>
            <w:tcW w:w="557" w:type="pct"/>
            <w:vAlign w:val="center"/>
          </w:tcPr>
          <w:p w14:paraId="241C50F2" w14:textId="1C2ABB0B" w:rsidR="00BC5017" w:rsidRPr="001D1199" w:rsidRDefault="00BC5017" w:rsidP="0030487E">
            <w:pPr>
              <w:contextualSpacing/>
              <w:jc w:val="right"/>
            </w:pPr>
            <w:r w:rsidRPr="001D1199">
              <w:t>6</w:t>
            </w:r>
          </w:p>
        </w:tc>
        <w:tc>
          <w:tcPr>
            <w:tcW w:w="560" w:type="pct"/>
            <w:vAlign w:val="center"/>
          </w:tcPr>
          <w:p w14:paraId="6D5A0763" w14:textId="26CDEC15" w:rsidR="00BC5017" w:rsidRPr="001D1199" w:rsidRDefault="004E2F68" w:rsidP="0030487E">
            <w:pPr>
              <w:contextualSpacing/>
              <w:jc w:val="right"/>
            </w:pPr>
            <w:r w:rsidRPr="001D1199">
              <w:t>41,09</w:t>
            </w:r>
            <w:r w:rsidR="00D805E7" w:rsidRPr="001D1199">
              <w:t>6</w:t>
            </w:r>
          </w:p>
        </w:tc>
        <w:tc>
          <w:tcPr>
            <w:tcW w:w="557" w:type="pct"/>
            <w:vAlign w:val="center"/>
          </w:tcPr>
          <w:p w14:paraId="31DA5900" w14:textId="2E046D4B" w:rsidR="00BC5017" w:rsidRPr="001D1199" w:rsidRDefault="004E2F68" w:rsidP="0030487E">
            <w:pPr>
              <w:contextualSpacing/>
              <w:jc w:val="right"/>
            </w:pPr>
            <w:r w:rsidRPr="001D1199">
              <w:t>6</w:t>
            </w:r>
          </w:p>
        </w:tc>
      </w:tr>
      <w:tr w:rsidR="00B91C0B" w:rsidRPr="001D1199" w14:paraId="66B7D6ED" w14:textId="77777777" w:rsidTr="0030487E">
        <w:trPr>
          <w:trHeight w:val="432"/>
          <w:jc w:val="center"/>
        </w:trPr>
        <w:tc>
          <w:tcPr>
            <w:tcW w:w="1613" w:type="pct"/>
            <w:vAlign w:val="center"/>
          </w:tcPr>
          <w:p w14:paraId="1621808E" w14:textId="0069BD10" w:rsidR="00BC5017" w:rsidRPr="001D1199" w:rsidRDefault="00BC5017" w:rsidP="0030487E">
            <w:pPr>
              <w:contextualSpacing/>
            </w:pPr>
            <w:r w:rsidRPr="001D1199">
              <w:t>Paint Recycler</w:t>
            </w:r>
          </w:p>
        </w:tc>
        <w:tc>
          <w:tcPr>
            <w:tcW w:w="579" w:type="pct"/>
            <w:vAlign w:val="center"/>
          </w:tcPr>
          <w:p w14:paraId="1E4D9357" w14:textId="2E564780" w:rsidR="00BC5017" w:rsidRPr="001D1199" w:rsidRDefault="00BC5017" w:rsidP="0030487E">
            <w:pPr>
              <w:contextualSpacing/>
              <w:jc w:val="right"/>
            </w:pPr>
            <w:r w:rsidRPr="001D1199">
              <w:t>5,114</w:t>
            </w:r>
          </w:p>
        </w:tc>
        <w:tc>
          <w:tcPr>
            <w:tcW w:w="557" w:type="pct"/>
            <w:vAlign w:val="center"/>
          </w:tcPr>
          <w:p w14:paraId="211A3C96" w14:textId="3F01BD4F" w:rsidR="00BC5017" w:rsidRPr="001D1199" w:rsidRDefault="00BC5017" w:rsidP="0030487E">
            <w:pPr>
              <w:contextualSpacing/>
              <w:jc w:val="right"/>
            </w:pPr>
            <w:r w:rsidRPr="001D1199">
              <w:t>&lt;1</w:t>
            </w:r>
          </w:p>
        </w:tc>
        <w:tc>
          <w:tcPr>
            <w:tcW w:w="578" w:type="pct"/>
            <w:vAlign w:val="center"/>
          </w:tcPr>
          <w:p w14:paraId="06930104" w14:textId="40C8684D" w:rsidR="00BC5017" w:rsidRPr="001D1199" w:rsidRDefault="00BC5017" w:rsidP="0030487E">
            <w:pPr>
              <w:contextualSpacing/>
              <w:jc w:val="right"/>
            </w:pPr>
            <w:r w:rsidRPr="001D1199">
              <w:t>6,388</w:t>
            </w:r>
          </w:p>
        </w:tc>
        <w:tc>
          <w:tcPr>
            <w:tcW w:w="557" w:type="pct"/>
            <w:vAlign w:val="center"/>
          </w:tcPr>
          <w:p w14:paraId="509AA49C" w14:textId="63561B53" w:rsidR="00BC5017" w:rsidRPr="001D1199" w:rsidRDefault="00BC5017" w:rsidP="0030487E">
            <w:pPr>
              <w:contextualSpacing/>
              <w:jc w:val="right"/>
            </w:pPr>
            <w:r w:rsidRPr="001D1199">
              <w:t>1</w:t>
            </w:r>
          </w:p>
        </w:tc>
        <w:tc>
          <w:tcPr>
            <w:tcW w:w="560" w:type="pct"/>
            <w:vAlign w:val="center"/>
          </w:tcPr>
          <w:p w14:paraId="57A9CA50" w14:textId="08A117E6" w:rsidR="00BC5017" w:rsidRPr="001D1199" w:rsidRDefault="004E2F68" w:rsidP="0030487E">
            <w:pPr>
              <w:contextualSpacing/>
              <w:jc w:val="right"/>
            </w:pPr>
            <w:r w:rsidRPr="001D1199">
              <w:t>8,158</w:t>
            </w:r>
          </w:p>
        </w:tc>
        <w:tc>
          <w:tcPr>
            <w:tcW w:w="557" w:type="pct"/>
            <w:vAlign w:val="center"/>
          </w:tcPr>
          <w:p w14:paraId="27C35081" w14:textId="35ABD1EF" w:rsidR="00BC5017" w:rsidRPr="001D1199" w:rsidRDefault="004E2F68" w:rsidP="0030487E">
            <w:pPr>
              <w:contextualSpacing/>
              <w:jc w:val="right"/>
            </w:pPr>
            <w:r w:rsidRPr="001D1199">
              <w:t>1</w:t>
            </w:r>
          </w:p>
        </w:tc>
      </w:tr>
      <w:tr w:rsidR="00B91C0B" w:rsidRPr="001D1199" w14:paraId="3AC523CD" w14:textId="77777777" w:rsidTr="0030487E">
        <w:trPr>
          <w:trHeight w:val="432"/>
          <w:jc w:val="center"/>
        </w:trPr>
        <w:tc>
          <w:tcPr>
            <w:tcW w:w="1613" w:type="pct"/>
            <w:vAlign w:val="center"/>
          </w:tcPr>
          <w:p w14:paraId="571C10CD" w14:textId="13DE224D" w:rsidR="00BC5017" w:rsidRPr="001D1199" w:rsidRDefault="00BC5017" w:rsidP="0030487E">
            <w:pPr>
              <w:contextualSpacing/>
            </w:pPr>
            <w:r w:rsidRPr="001D1199">
              <w:t>Paint Retailer</w:t>
            </w:r>
          </w:p>
        </w:tc>
        <w:tc>
          <w:tcPr>
            <w:tcW w:w="579" w:type="pct"/>
            <w:vAlign w:val="center"/>
          </w:tcPr>
          <w:p w14:paraId="6ABD7FFB" w14:textId="796338AF" w:rsidR="00BC5017" w:rsidRPr="001D1199" w:rsidRDefault="00BC5017" w:rsidP="0030487E">
            <w:pPr>
              <w:contextualSpacing/>
              <w:jc w:val="right"/>
            </w:pPr>
            <w:r w:rsidRPr="001D1199">
              <w:t>287,121</w:t>
            </w:r>
          </w:p>
        </w:tc>
        <w:tc>
          <w:tcPr>
            <w:tcW w:w="557" w:type="pct"/>
            <w:vAlign w:val="center"/>
          </w:tcPr>
          <w:p w14:paraId="02E3B586" w14:textId="6E82833D" w:rsidR="00BC5017" w:rsidRPr="001D1199" w:rsidRDefault="00BC5017" w:rsidP="0030487E">
            <w:pPr>
              <w:contextualSpacing/>
              <w:jc w:val="right"/>
            </w:pPr>
            <w:r w:rsidRPr="001D1199">
              <w:t>44</w:t>
            </w:r>
          </w:p>
        </w:tc>
        <w:tc>
          <w:tcPr>
            <w:tcW w:w="578" w:type="pct"/>
            <w:vAlign w:val="center"/>
          </w:tcPr>
          <w:p w14:paraId="74B79A63" w14:textId="1FF1AA22" w:rsidR="00BC5017" w:rsidRPr="001D1199" w:rsidRDefault="00BC5017" w:rsidP="0030487E">
            <w:pPr>
              <w:contextualSpacing/>
              <w:jc w:val="right"/>
            </w:pPr>
            <w:r w:rsidRPr="001D1199">
              <w:t>275,057</w:t>
            </w:r>
          </w:p>
        </w:tc>
        <w:tc>
          <w:tcPr>
            <w:tcW w:w="557" w:type="pct"/>
            <w:vAlign w:val="center"/>
          </w:tcPr>
          <w:p w14:paraId="42AAB776" w14:textId="15188E48" w:rsidR="00BC5017" w:rsidRPr="001D1199" w:rsidRDefault="00BC5017" w:rsidP="0030487E">
            <w:pPr>
              <w:contextualSpacing/>
              <w:jc w:val="right"/>
            </w:pPr>
            <w:r w:rsidRPr="001D1199">
              <w:t>42</w:t>
            </w:r>
          </w:p>
        </w:tc>
        <w:tc>
          <w:tcPr>
            <w:tcW w:w="560" w:type="pct"/>
            <w:vAlign w:val="center"/>
          </w:tcPr>
          <w:p w14:paraId="2A4CFF10" w14:textId="7ABA19FE" w:rsidR="00BC5017" w:rsidRPr="001D1199" w:rsidRDefault="004E2F68" w:rsidP="0030487E">
            <w:pPr>
              <w:contextualSpacing/>
              <w:jc w:val="right"/>
            </w:pPr>
            <w:r w:rsidRPr="001D1199">
              <w:t>288,733</w:t>
            </w:r>
          </w:p>
        </w:tc>
        <w:tc>
          <w:tcPr>
            <w:tcW w:w="557" w:type="pct"/>
            <w:vAlign w:val="center"/>
          </w:tcPr>
          <w:p w14:paraId="66E1D071" w14:textId="1BE0E99C" w:rsidR="00BC5017" w:rsidRPr="001D1199" w:rsidRDefault="004E2F68" w:rsidP="0030487E">
            <w:pPr>
              <w:contextualSpacing/>
              <w:jc w:val="right"/>
            </w:pPr>
            <w:r w:rsidRPr="001D1199">
              <w:t>44</w:t>
            </w:r>
          </w:p>
        </w:tc>
      </w:tr>
      <w:tr w:rsidR="00B91C0B" w:rsidRPr="001D1199" w14:paraId="71608193" w14:textId="77777777" w:rsidTr="0030487E">
        <w:trPr>
          <w:trHeight w:val="432"/>
          <w:jc w:val="center"/>
        </w:trPr>
        <w:tc>
          <w:tcPr>
            <w:tcW w:w="1613" w:type="pct"/>
            <w:vAlign w:val="center"/>
          </w:tcPr>
          <w:p w14:paraId="12474991" w14:textId="03575EA0" w:rsidR="00BC5017" w:rsidRPr="001D1199" w:rsidRDefault="00BC5017" w:rsidP="0030487E">
            <w:pPr>
              <w:contextualSpacing/>
            </w:pPr>
            <w:r w:rsidRPr="001D1199">
              <w:t>PaintCare Event</w:t>
            </w:r>
          </w:p>
        </w:tc>
        <w:tc>
          <w:tcPr>
            <w:tcW w:w="579" w:type="pct"/>
            <w:vAlign w:val="center"/>
          </w:tcPr>
          <w:p w14:paraId="53DDFF97" w14:textId="6A170EE9" w:rsidR="00BC5017" w:rsidRPr="001D1199" w:rsidRDefault="00BC5017" w:rsidP="0030487E">
            <w:pPr>
              <w:contextualSpacing/>
              <w:jc w:val="right"/>
            </w:pPr>
            <w:r w:rsidRPr="001D1199">
              <w:t>2,345</w:t>
            </w:r>
          </w:p>
        </w:tc>
        <w:tc>
          <w:tcPr>
            <w:tcW w:w="557" w:type="pct"/>
            <w:vAlign w:val="center"/>
          </w:tcPr>
          <w:p w14:paraId="06A32908" w14:textId="11A3E7AD" w:rsidR="00BC5017" w:rsidRPr="001D1199" w:rsidRDefault="00BC5017" w:rsidP="0030487E">
            <w:pPr>
              <w:contextualSpacing/>
              <w:jc w:val="right"/>
            </w:pPr>
            <w:r w:rsidRPr="001D1199">
              <w:t>&lt;1</w:t>
            </w:r>
          </w:p>
        </w:tc>
        <w:tc>
          <w:tcPr>
            <w:tcW w:w="578" w:type="pct"/>
            <w:vAlign w:val="center"/>
          </w:tcPr>
          <w:p w14:paraId="3C69CBC2" w14:textId="57FB81F5" w:rsidR="00BC5017" w:rsidRPr="001D1199" w:rsidRDefault="00BC5017" w:rsidP="0030487E">
            <w:pPr>
              <w:contextualSpacing/>
              <w:jc w:val="right"/>
            </w:pPr>
            <w:r w:rsidRPr="001D1199">
              <w:t>1,281</w:t>
            </w:r>
          </w:p>
        </w:tc>
        <w:tc>
          <w:tcPr>
            <w:tcW w:w="557" w:type="pct"/>
            <w:vAlign w:val="center"/>
          </w:tcPr>
          <w:p w14:paraId="41BA9FA1" w14:textId="66B570FD" w:rsidR="00BC5017" w:rsidRPr="001D1199" w:rsidRDefault="00BC5017" w:rsidP="0030487E">
            <w:pPr>
              <w:contextualSpacing/>
              <w:jc w:val="right"/>
            </w:pPr>
            <w:r w:rsidRPr="001D1199">
              <w:t>&lt;1</w:t>
            </w:r>
          </w:p>
        </w:tc>
        <w:tc>
          <w:tcPr>
            <w:tcW w:w="560" w:type="pct"/>
            <w:vAlign w:val="center"/>
          </w:tcPr>
          <w:p w14:paraId="2F8AA846" w14:textId="2B7AECD9" w:rsidR="00BC5017" w:rsidRPr="001D1199" w:rsidRDefault="00D805E7" w:rsidP="0030487E">
            <w:pPr>
              <w:contextualSpacing/>
              <w:jc w:val="right"/>
            </w:pPr>
            <w:r w:rsidRPr="001D1199">
              <w:t>2,633</w:t>
            </w:r>
          </w:p>
        </w:tc>
        <w:tc>
          <w:tcPr>
            <w:tcW w:w="557" w:type="pct"/>
            <w:vAlign w:val="center"/>
          </w:tcPr>
          <w:p w14:paraId="75665586" w14:textId="496DD77A" w:rsidR="00BC5017" w:rsidRPr="001D1199" w:rsidRDefault="00D805E7" w:rsidP="0030487E">
            <w:pPr>
              <w:contextualSpacing/>
              <w:jc w:val="right"/>
            </w:pPr>
            <w:r w:rsidRPr="001D1199">
              <w:t>&lt;1</w:t>
            </w:r>
          </w:p>
        </w:tc>
      </w:tr>
      <w:tr w:rsidR="00B91C0B" w:rsidRPr="001D1199" w14:paraId="09ED2D94" w14:textId="77777777" w:rsidTr="0030487E">
        <w:trPr>
          <w:trHeight w:val="432"/>
          <w:jc w:val="center"/>
        </w:trPr>
        <w:tc>
          <w:tcPr>
            <w:tcW w:w="1613" w:type="pct"/>
            <w:vAlign w:val="center"/>
          </w:tcPr>
          <w:p w14:paraId="05448544" w14:textId="2A20D842" w:rsidR="00BC5017" w:rsidRPr="001D1199" w:rsidRDefault="00BC5017" w:rsidP="0030487E">
            <w:pPr>
              <w:contextualSpacing/>
            </w:pPr>
            <w:r w:rsidRPr="001D1199">
              <w:t>Reuse Store</w:t>
            </w:r>
          </w:p>
        </w:tc>
        <w:tc>
          <w:tcPr>
            <w:tcW w:w="579" w:type="pct"/>
            <w:vAlign w:val="center"/>
          </w:tcPr>
          <w:p w14:paraId="30B945AA" w14:textId="59BC83B5" w:rsidR="00BC5017" w:rsidRPr="001D1199" w:rsidRDefault="00BC5017" w:rsidP="0030487E">
            <w:pPr>
              <w:contextualSpacing/>
              <w:jc w:val="right"/>
            </w:pPr>
            <w:r w:rsidRPr="001D1199">
              <w:t>51,557</w:t>
            </w:r>
          </w:p>
        </w:tc>
        <w:tc>
          <w:tcPr>
            <w:tcW w:w="557" w:type="pct"/>
            <w:vAlign w:val="center"/>
          </w:tcPr>
          <w:p w14:paraId="4EB25AEE" w14:textId="3015A2E0" w:rsidR="00BC5017" w:rsidRPr="001D1199" w:rsidRDefault="00BC5017" w:rsidP="0030487E">
            <w:pPr>
              <w:contextualSpacing/>
              <w:jc w:val="right"/>
            </w:pPr>
            <w:r w:rsidRPr="001D1199">
              <w:t>8</w:t>
            </w:r>
          </w:p>
        </w:tc>
        <w:tc>
          <w:tcPr>
            <w:tcW w:w="578" w:type="pct"/>
            <w:vAlign w:val="center"/>
          </w:tcPr>
          <w:p w14:paraId="2B5743F0" w14:textId="49164956" w:rsidR="00BC5017" w:rsidRPr="001D1199" w:rsidRDefault="00BC5017" w:rsidP="0030487E">
            <w:pPr>
              <w:contextualSpacing/>
              <w:jc w:val="right"/>
            </w:pPr>
            <w:r w:rsidRPr="001D1199">
              <w:t>47,821</w:t>
            </w:r>
          </w:p>
        </w:tc>
        <w:tc>
          <w:tcPr>
            <w:tcW w:w="557" w:type="pct"/>
            <w:vAlign w:val="center"/>
          </w:tcPr>
          <w:p w14:paraId="4DD6221B" w14:textId="77083989" w:rsidR="00BC5017" w:rsidRPr="001D1199" w:rsidRDefault="00BC5017" w:rsidP="0030487E">
            <w:pPr>
              <w:contextualSpacing/>
              <w:jc w:val="right"/>
            </w:pPr>
            <w:r w:rsidRPr="001D1199">
              <w:t>7</w:t>
            </w:r>
          </w:p>
        </w:tc>
        <w:tc>
          <w:tcPr>
            <w:tcW w:w="560" w:type="pct"/>
            <w:vAlign w:val="center"/>
          </w:tcPr>
          <w:p w14:paraId="2AE7506F" w14:textId="12565500" w:rsidR="00BC5017" w:rsidRPr="001D1199" w:rsidRDefault="00D805E7" w:rsidP="0030487E">
            <w:pPr>
              <w:contextualSpacing/>
              <w:jc w:val="right"/>
            </w:pPr>
            <w:r w:rsidRPr="001D1199">
              <w:t>40,253</w:t>
            </w:r>
          </w:p>
        </w:tc>
        <w:tc>
          <w:tcPr>
            <w:tcW w:w="557" w:type="pct"/>
            <w:vAlign w:val="center"/>
          </w:tcPr>
          <w:p w14:paraId="07057803" w14:textId="48F931AC" w:rsidR="00BC5017" w:rsidRPr="001D1199" w:rsidRDefault="00D805E7" w:rsidP="0030487E">
            <w:pPr>
              <w:contextualSpacing/>
              <w:jc w:val="right"/>
            </w:pPr>
            <w:r w:rsidRPr="001D1199">
              <w:t>6</w:t>
            </w:r>
          </w:p>
        </w:tc>
      </w:tr>
      <w:tr w:rsidR="00B91C0B" w:rsidRPr="001D1199" w14:paraId="26C67A04" w14:textId="77777777" w:rsidTr="0030487E">
        <w:trPr>
          <w:trHeight w:val="432"/>
          <w:jc w:val="center"/>
        </w:trPr>
        <w:tc>
          <w:tcPr>
            <w:tcW w:w="1613" w:type="pct"/>
            <w:vAlign w:val="center"/>
          </w:tcPr>
          <w:p w14:paraId="77035742" w14:textId="4BC47B5C" w:rsidR="00BC5017" w:rsidRPr="001D1199" w:rsidRDefault="00BC5017" w:rsidP="0030487E">
            <w:pPr>
              <w:contextualSpacing/>
            </w:pPr>
            <w:r w:rsidRPr="001D1199">
              <w:t>Transfer Station</w:t>
            </w:r>
          </w:p>
        </w:tc>
        <w:tc>
          <w:tcPr>
            <w:tcW w:w="579" w:type="pct"/>
            <w:vAlign w:val="center"/>
          </w:tcPr>
          <w:p w14:paraId="563781E0" w14:textId="1194400C" w:rsidR="00BC5017" w:rsidRPr="001D1199" w:rsidRDefault="00BC5017" w:rsidP="0030487E">
            <w:pPr>
              <w:contextualSpacing/>
              <w:jc w:val="right"/>
            </w:pPr>
            <w:r w:rsidRPr="001D1199">
              <w:t>67,311</w:t>
            </w:r>
          </w:p>
        </w:tc>
        <w:tc>
          <w:tcPr>
            <w:tcW w:w="557" w:type="pct"/>
            <w:vAlign w:val="center"/>
          </w:tcPr>
          <w:p w14:paraId="2A7E54CE" w14:textId="7F69C8D3" w:rsidR="00BC5017" w:rsidRPr="001D1199" w:rsidRDefault="00BC5017" w:rsidP="0030487E">
            <w:pPr>
              <w:contextualSpacing/>
              <w:jc w:val="right"/>
            </w:pPr>
            <w:r w:rsidRPr="001D1199">
              <w:t>10</w:t>
            </w:r>
          </w:p>
        </w:tc>
        <w:tc>
          <w:tcPr>
            <w:tcW w:w="578" w:type="pct"/>
            <w:vAlign w:val="center"/>
          </w:tcPr>
          <w:p w14:paraId="4B8821ED" w14:textId="184A36E6" w:rsidR="00BC5017" w:rsidRPr="001D1199" w:rsidRDefault="00BC5017" w:rsidP="0030487E">
            <w:pPr>
              <w:contextualSpacing/>
              <w:jc w:val="right"/>
            </w:pPr>
            <w:r w:rsidRPr="001D1199">
              <w:t>67,261</w:t>
            </w:r>
          </w:p>
        </w:tc>
        <w:tc>
          <w:tcPr>
            <w:tcW w:w="557" w:type="pct"/>
            <w:vAlign w:val="center"/>
          </w:tcPr>
          <w:p w14:paraId="408A58B0" w14:textId="7228CCED" w:rsidR="00BC5017" w:rsidRPr="001D1199" w:rsidRDefault="00BC5017" w:rsidP="0030487E">
            <w:pPr>
              <w:contextualSpacing/>
              <w:jc w:val="right"/>
            </w:pPr>
            <w:r w:rsidRPr="001D1199">
              <w:t>10</w:t>
            </w:r>
          </w:p>
        </w:tc>
        <w:tc>
          <w:tcPr>
            <w:tcW w:w="560" w:type="pct"/>
            <w:vAlign w:val="center"/>
          </w:tcPr>
          <w:p w14:paraId="16793EBE" w14:textId="42371986" w:rsidR="00BC5017" w:rsidRPr="001D1199" w:rsidRDefault="00D805E7" w:rsidP="0030487E">
            <w:pPr>
              <w:contextualSpacing/>
              <w:jc w:val="right"/>
            </w:pPr>
            <w:r w:rsidRPr="001D1199">
              <w:t>73,427</w:t>
            </w:r>
          </w:p>
        </w:tc>
        <w:tc>
          <w:tcPr>
            <w:tcW w:w="557" w:type="pct"/>
            <w:vAlign w:val="center"/>
          </w:tcPr>
          <w:p w14:paraId="4468BA97" w14:textId="06E127D0" w:rsidR="00BC5017" w:rsidRPr="001D1199" w:rsidRDefault="00D805E7" w:rsidP="0030487E">
            <w:pPr>
              <w:contextualSpacing/>
              <w:jc w:val="right"/>
            </w:pPr>
            <w:r w:rsidRPr="001D1199">
              <w:t>11</w:t>
            </w:r>
          </w:p>
        </w:tc>
      </w:tr>
      <w:tr w:rsidR="00B91C0B" w:rsidRPr="001D1199" w14:paraId="212F6782" w14:textId="77777777" w:rsidTr="0030487E">
        <w:trPr>
          <w:trHeight w:val="432"/>
          <w:jc w:val="center"/>
        </w:trPr>
        <w:tc>
          <w:tcPr>
            <w:tcW w:w="1613" w:type="pct"/>
            <w:vAlign w:val="center"/>
          </w:tcPr>
          <w:p w14:paraId="5C0976E3" w14:textId="7C3EF698" w:rsidR="00BC5017" w:rsidRPr="001D1199" w:rsidRDefault="00BC5017" w:rsidP="0030487E">
            <w:pPr>
              <w:contextualSpacing/>
            </w:pPr>
            <w:r w:rsidRPr="001D1199">
              <w:t>Total</w:t>
            </w:r>
          </w:p>
        </w:tc>
        <w:tc>
          <w:tcPr>
            <w:tcW w:w="579" w:type="pct"/>
            <w:vAlign w:val="center"/>
          </w:tcPr>
          <w:p w14:paraId="7222C49E" w14:textId="224A82DB" w:rsidR="00BC5017" w:rsidRPr="001D1199" w:rsidRDefault="00BC5017" w:rsidP="0030487E">
            <w:pPr>
              <w:contextualSpacing/>
              <w:jc w:val="right"/>
            </w:pPr>
            <w:r w:rsidRPr="001D1199">
              <w:t>648,554</w:t>
            </w:r>
          </w:p>
        </w:tc>
        <w:tc>
          <w:tcPr>
            <w:tcW w:w="557" w:type="pct"/>
            <w:vAlign w:val="center"/>
          </w:tcPr>
          <w:p w14:paraId="3ADDDFA7" w14:textId="1F8ACE9F" w:rsidR="00BC5017" w:rsidRPr="001D1199" w:rsidRDefault="00BC5017" w:rsidP="0030487E">
            <w:pPr>
              <w:contextualSpacing/>
              <w:jc w:val="right"/>
            </w:pPr>
            <w:r w:rsidRPr="001D1199">
              <w:t>100</w:t>
            </w:r>
          </w:p>
        </w:tc>
        <w:tc>
          <w:tcPr>
            <w:tcW w:w="578" w:type="pct"/>
            <w:vAlign w:val="center"/>
          </w:tcPr>
          <w:p w14:paraId="6CD9E60D" w14:textId="2B25730B" w:rsidR="00BC5017" w:rsidRPr="001D1199" w:rsidRDefault="00BC5017" w:rsidP="0030487E">
            <w:pPr>
              <w:contextualSpacing/>
              <w:jc w:val="right"/>
            </w:pPr>
            <w:r w:rsidRPr="001D1199">
              <w:t>649,346</w:t>
            </w:r>
          </w:p>
        </w:tc>
        <w:tc>
          <w:tcPr>
            <w:tcW w:w="557" w:type="pct"/>
            <w:vAlign w:val="center"/>
          </w:tcPr>
          <w:p w14:paraId="7E5B7F7F" w14:textId="56BB3932" w:rsidR="00BC5017" w:rsidRPr="001D1199" w:rsidRDefault="00BC5017" w:rsidP="0030487E">
            <w:pPr>
              <w:contextualSpacing/>
              <w:jc w:val="right"/>
            </w:pPr>
            <w:r w:rsidRPr="001D1199">
              <w:t>100</w:t>
            </w:r>
          </w:p>
        </w:tc>
        <w:tc>
          <w:tcPr>
            <w:tcW w:w="560" w:type="pct"/>
            <w:vAlign w:val="center"/>
          </w:tcPr>
          <w:p w14:paraId="1737383B" w14:textId="6F40E49C" w:rsidR="00BC5017" w:rsidRPr="001D1199" w:rsidRDefault="00D805E7" w:rsidP="0030487E">
            <w:pPr>
              <w:contextualSpacing/>
              <w:jc w:val="right"/>
            </w:pPr>
            <w:r w:rsidRPr="001D1199">
              <w:t>651,088</w:t>
            </w:r>
          </w:p>
        </w:tc>
        <w:tc>
          <w:tcPr>
            <w:tcW w:w="557" w:type="pct"/>
            <w:vAlign w:val="center"/>
          </w:tcPr>
          <w:p w14:paraId="3C74E41C" w14:textId="1DBE3ABE" w:rsidR="00BC5017" w:rsidRPr="001D1199" w:rsidRDefault="00D805E7" w:rsidP="0030487E">
            <w:pPr>
              <w:contextualSpacing/>
              <w:jc w:val="right"/>
            </w:pPr>
            <w:r w:rsidRPr="001D1199">
              <w:t>100</w:t>
            </w:r>
          </w:p>
        </w:tc>
      </w:tr>
      <w:bookmarkEnd w:id="61"/>
    </w:tbl>
    <w:p w14:paraId="77AF4908" w14:textId="77777777" w:rsidR="00AF0AF3" w:rsidRPr="001D1199" w:rsidRDefault="00AF0AF3" w:rsidP="00AF0AF3"/>
    <w:p w14:paraId="2124EB30" w14:textId="74A85D8B" w:rsidR="00AF0AF3" w:rsidRPr="00A6199A" w:rsidRDefault="00AF0AF3" w:rsidP="001D1199">
      <w:pPr>
        <w:pStyle w:val="Heading3"/>
      </w:pPr>
      <w:bookmarkStart w:id="69" w:name="_Toc220581214"/>
      <w:bookmarkStart w:id="70" w:name="_Toc224903451"/>
      <w:r w:rsidRPr="00A6199A">
        <w:t xml:space="preserve">F. </w:t>
      </w:r>
      <w:r w:rsidRPr="001D1199">
        <w:t>Container</w:t>
      </w:r>
      <w:r w:rsidRPr="00A6199A">
        <w:t xml:space="preserve"> Recycling</w:t>
      </w:r>
      <w:bookmarkEnd w:id="69"/>
      <w:bookmarkEnd w:id="70"/>
    </w:p>
    <w:p w14:paraId="46860776" w14:textId="77777777" w:rsidR="00BC688F" w:rsidRPr="001D1199" w:rsidRDefault="00BC688F" w:rsidP="00BC688F">
      <w:r w:rsidRPr="001D1199">
        <w:t xml:space="preserve">The following table shows the tons of metal and plastic paint containers recycled during the year. </w:t>
      </w:r>
    </w:p>
    <w:p w14:paraId="6142EF68" w14:textId="5B3E36AA" w:rsidR="00AF0AF3" w:rsidRPr="001D1199" w:rsidRDefault="00BC688F" w:rsidP="00BC688F">
      <w:r w:rsidRPr="001D1199">
        <w:t xml:space="preserve">Plastic </w:t>
      </w:r>
      <w:r w:rsidR="001504C5" w:rsidRPr="001D1199">
        <w:t>and</w:t>
      </w:r>
      <w:r w:rsidRPr="001D1199">
        <w:t xml:space="preserve"> metal </w:t>
      </w:r>
      <w:r w:rsidR="001504C5" w:rsidRPr="001D1199">
        <w:t xml:space="preserve">containers </w:t>
      </w:r>
      <w:r w:rsidRPr="001D1199">
        <w:t xml:space="preserve">are sent for recycling when feasible. The program estimates the weight of containers collected during the year to be </w:t>
      </w:r>
      <w:r w:rsidR="00C143EC" w:rsidRPr="001D1199">
        <w:t>592</w:t>
      </w:r>
      <w:r w:rsidRPr="001D1199">
        <w:t xml:space="preserve"> tons. A total of </w:t>
      </w:r>
      <w:r w:rsidR="00C143EC" w:rsidRPr="001D1199">
        <w:t>173</w:t>
      </w:r>
      <w:r w:rsidRPr="001D1199">
        <w:t xml:space="preserve"> tons of containers were recycled and </w:t>
      </w:r>
      <w:r w:rsidR="00C143EC" w:rsidRPr="001D1199">
        <w:t>361</w:t>
      </w:r>
      <w:r w:rsidRPr="001D1199">
        <w:t xml:space="preserve"> tons were landfilled.</w:t>
      </w:r>
    </w:p>
    <w:p w14:paraId="60B40269" w14:textId="77777777" w:rsidR="00140757" w:rsidRPr="001D1199" w:rsidRDefault="00140757" w:rsidP="00BC688F">
      <w:pPr>
        <w:keepNext/>
        <w:keepLines/>
        <w:spacing w:before="240"/>
        <w:jc w:val="center"/>
        <w:rPr>
          <w:b/>
          <w:bCs/>
        </w:rPr>
      </w:pPr>
      <w:r w:rsidRPr="001D1199">
        <w:rPr>
          <w:b/>
          <w:bCs/>
        </w:rPr>
        <w:t>Container Recycling</w:t>
      </w:r>
    </w:p>
    <w:tbl>
      <w:tblPr>
        <w:tblStyle w:val="TableGrid"/>
        <w:tblW w:w="4888" w:type="pct"/>
        <w:tblLook w:val="04A0" w:firstRow="1" w:lastRow="0" w:firstColumn="1" w:lastColumn="0" w:noHBand="0" w:noVBand="1"/>
      </w:tblPr>
      <w:tblGrid>
        <w:gridCol w:w="4556"/>
        <w:gridCol w:w="1646"/>
        <w:gridCol w:w="1646"/>
        <w:gridCol w:w="1644"/>
      </w:tblGrid>
      <w:tr w:rsidR="0030487E" w:rsidRPr="001D1199" w14:paraId="55785DE5" w14:textId="77777777" w:rsidTr="0030487E">
        <w:trPr>
          <w:trHeight w:val="432"/>
        </w:trPr>
        <w:tc>
          <w:tcPr>
            <w:tcW w:w="2400" w:type="pct"/>
            <w:vAlign w:val="center"/>
          </w:tcPr>
          <w:p w14:paraId="74CD632A" w14:textId="77777777" w:rsidR="00140757" w:rsidRPr="001D1199" w:rsidRDefault="00140757" w:rsidP="0030487E">
            <w:pPr>
              <w:keepNext/>
              <w:keepLines/>
              <w:jc w:val="center"/>
            </w:pPr>
            <w:r w:rsidRPr="001D1199">
              <w:t>Description</w:t>
            </w:r>
          </w:p>
        </w:tc>
        <w:tc>
          <w:tcPr>
            <w:tcW w:w="867" w:type="pct"/>
            <w:vAlign w:val="center"/>
          </w:tcPr>
          <w:p w14:paraId="0662271D" w14:textId="401AF0E0" w:rsidR="00140757" w:rsidRPr="001D1199" w:rsidRDefault="00140757" w:rsidP="00BB3140">
            <w:pPr>
              <w:keepNext/>
              <w:keepLines/>
              <w:jc w:val="center"/>
            </w:pPr>
            <w:r w:rsidRPr="001D1199">
              <w:t>2023</w:t>
            </w:r>
          </w:p>
        </w:tc>
        <w:tc>
          <w:tcPr>
            <w:tcW w:w="867" w:type="pct"/>
            <w:vAlign w:val="center"/>
          </w:tcPr>
          <w:p w14:paraId="7E8349BD" w14:textId="26080BB7" w:rsidR="00140757" w:rsidRPr="001D1199" w:rsidRDefault="00140757" w:rsidP="00BB3140">
            <w:pPr>
              <w:keepNext/>
              <w:keepLines/>
              <w:jc w:val="center"/>
            </w:pPr>
            <w:r w:rsidRPr="001D1199">
              <w:t>2024</w:t>
            </w:r>
          </w:p>
        </w:tc>
        <w:tc>
          <w:tcPr>
            <w:tcW w:w="867" w:type="pct"/>
            <w:vAlign w:val="center"/>
          </w:tcPr>
          <w:p w14:paraId="0DB0DF6F" w14:textId="739F9731" w:rsidR="00140757" w:rsidRPr="001D1199" w:rsidRDefault="00140757" w:rsidP="00BB3140">
            <w:pPr>
              <w:keepNext/>
              <w:keepLines/>
              <w:jc w:val="center"/>
            </w:pPr>
            <w:r w:rsidRPr="001D1199">
              <w:t>2025</w:t>
            </w:r>
          </w:p>
        </w:tc>
      </w:tr>
      <w:tr w:rsidR="0030487E" w:rsidRPr="001D1199" w14:paraId="027C7C6F" w14:textId="77777777" w:rsidTr="0030487E">
        <w:trPr>
          <w:trHeight w:val="432"/>
        </w:trPr>
        <w:tc>
          <w:tcPr>
            <w:tcW w:w="2400" w:type="pct"/>
            <w:vAlign w:val="center"/>
          </w:tcPr>
          <w:p w14:paraId="05B6F95B" w14:textId="77777777" w:rsidR="0058309B" w:rsidRPr="001D1199" w:rsidRDefault="0058309B" w:rsidP="0058309B">
            <w:pPr>
              <w:keepNext/>
              <w:keepLines/>
              <w:ind w:right="1060"/>
            </w:pPr>
            <w:r w:rsidRPr="001D1199">
              <w:t>Tons</w:t>
            </w:r>
          </w:p>
        </w:tc>
        <w:tc>
          <w:tcPr>
            <w:tcW w:w="867" w:type="pct"/>
            <w:vAlign w:val="center"/>
          </w:tcPr>
          <w:p w14:paraId="5788BF65" w14:textId="0F9AC6A6" w:rsidR="0058309B" w:rsidRPr="001D1199" w:rsidRDefault="0058309B" w:rsidP="0058309B">
            <w:pPr>
              <w:keepNext/>
              <w:keepLines/>
              <w:jc w:val="center"/>
            </w:pPr>
            <w:r w:rsidRPr="001D1199">
              <w:t>141</w:t>
            </w:r>
          </w:p>
        </w:tc>
        <w:tc>
          <w:tcPr>
            <w:tcW w:w="867" w:type="pct"/>
            <w:vAlign w:val="center"/>
          </w:tcPr>
          <w:p w14:paraId="34236D65" w14:textId="4CCF0AE0" w:rsidR="0058309B" w:rsidRPr="001D1199" w:rsidRDefault="0058309B" w:rsidP="0058309B">
            <w:pPr>
              <w:keepNext/>
              <w:keepLines/>
              <w:jc w:val="center"/>
            </w:pPr>
            <w:r w:rsidRPr="001D1199">
              <w:t>111</w:t>
            </w:r>
          </w:p>
        </w:tc>
        <w:tc>
          <w:tcPr>
            <w:tcW w:w="867" w:type="pct"/>
            <w:vAlign w:val="center"/>
          </w:tcPr>
          <w:p w14:paraId="4E287E27" w14:textId="2D2F03C8" w:rsidR="0058309B" w:rsidRPr="001D1199" w:rsidRDefault="00C143EC" w:rsidP="0058309B">
            <w:pPr>
              <w:keepNext/>
              <w:keepLines/>
              <w:jc w:val="center"/>
            </w:pPr>
            <w:r w:rsidRPr="001D1199">
              <w:t>173</w:t>
            </w:r>
          </w:p>
        </w:tc>
      </w:tr>
    </w:tbl>
    <w:p w14:paraId="626878FC" w14:textId="5A890380" w:rsidR="007328E2" w:rsidRPr="001D1199" w:rsidRDefault="007328E2" w:rsidP="00AF0AF3"/>
    <w:p w14:paraId="424B8E9D" w14:textId="60D2A678" w:rsidR="00714CDD" w:rsidRPr="00A6199A" w:rsidRDefault="00714CDD" w:rsidP="001D1199">
      <w:pPr>
        <w:pStyle w:val="Heading3"/>
      </w:pPr>
      <w:bookmarkStart w:id="71" w:name="_Toc224903452"/>
      <w:r w:rsidRPr="00A6199A">
        <w:t xml:space="preserve">F. </w:t>
      </w:r>
      <w:r w:rsidR="00BB3722" w:rsidRPr="00A6199A">
        <w:t>Latex Paint Recycling Goal</w:t>
      </w:r>
      <w:bookmarkEnd w:id="71"/>
    </w:p>
    <w:p w14:paraId="40DABE57" w14:textId="0FCC5147" w:rsidR="00B0266D" w:rsidRPr="001D1199" w:rsidRDefault="00714CDD" w:rsidP="00714CDD">
      <w:r w:rsidRPr="001D1199">
        <w:t xml:space="preserve">PaintCare’s latex paint recycling goal is to maintain or exceed an 80% rate. For the purpose of measuring this goal, paint that was reused was excluded from the recycling rate calculation. </w:t>
      </w:r>
      <w:r w:rsidR="00B0266D" w:rsidRPr="001D1199">
        <w:t xml:space="preserve">Although the recycling rate remained flat in 2025, it is expected to increase in 2026 due to the </w:t>
      </w:r>
      <w:r w:rsidR="007C37A6" w:rsidRPr="001D1199">
        <w:t xml:space="preserve">RFP results and changes </w:t>
      </w:r>
      <w:r w:rsidR="00D80C14" w:rsidRPr="001D1199">
        <w:t>in CTP</w:t>
      </w:r>
      <w:r w:rsidR="00B0266D" w:rsidRPr="001D1199">
        <w:t xml:space="preserve"> </w:t>
      </w:r>
      <w:r w:rsidR="00D80C14" w:rsidRPr="001D1199">
        <w:t>vendors.</w:t>
      </w:r>
    </w:p>
    <w:p w14:paraId="01AF8850" w14:textId="36D1B2F0" w:rsidR="00714CDD" w:rsidRPr="001D1199" w:rsidRDefault="00714CDD" w:rsidP="00714CDD">
      <w:pPr>
        <w:keepNext/>
        <w:keepLines/>
        <w:spacing w:before="240"/>
        <w:jc w:val="center"/>
        <w:rPr>
          <w:b/>
          <w:bCs/>
        </w:rPr>
      </w:pPr>
      <w:r w:rsidRPr="001D1199">
        <w:rPr>
          <w:b/>
          <w:bCs/>
        </w:rPr>
        <w:lastRenderedPageBreak/>
        <w:t>Latex Paint Recycling Goal</w:t>
      </w:r>
    </w:p>
    <w:tbl>
      <w:tblPr>
        <w:tblStyle w:val="TableGrid"/>
        <w:tblW w:w="4889" w:type="pct"/>
        <w:tblLook w:val="04A0" w:firstRow="1" w:lastRow="0" w:firstColumn="1" w:lastColumn="0" w:noHBand="0" w:noVBand="1"/>
      </w:tblPr>
      <w:tblGrid>
        <w:gridCol w:w="4562"/>
        <w:gridCol w:w="1644"/>
        <w:gridCol w:w="1644"/>
        <w:gridCol w:w="1644"/>
      </w:tblGrid>
      <w:tr w:rsidR="0030487E" w:rsidRPr="001D1199" w14:paraId="02962B96" w14:textId="77777777" w:rsidTr="0030487E">
        <w:trPr>
          <w:trHeight w:val="432"/>
        </w:trPr>
        <w:tc>
          <w:tcPr>
            <w:tcW w:w="2402" w:type="pct"/>
            <w:vAlign w:val="center"/>
          </w:tcPr>
          <w:p w14:paraId="460D1B29" w14:textId="77777777" w:rsidR="00714CDD" w:rsidRPr="001D1199" w:rsidRDefault="00714CDD" w:rsidP="0030487E">
            <w:pPr>
              <w:keepNext/>
              <w:keepLines/>
              <w:jc w:val="center"/>
            </w:pPr>
            <w:r w:rsidRPr="001D1199">
              <w:t>Description</w:t>
            </w:r>
          </w:p>
        </w:tc>
        <w:tc>
          <w:tcPr>
            <w:tcW w:w="866" w:type="pct"/>
            <w:vAlign w:val="center"/>
          </w:tcPr>
          <w:p w14:paraId="7FD7D347" w14:textId="77777777" w:rsidR="00714CDD" w:rsidRPr="001D1199" w:rsidRDefault="00714CDD" w:rsidP="00065544">
            <w:pPr>
              <w:keepNext/>
              <w:keepLines/>
              <w:jc w:val="center"/>
            </w:pPr>
            <w:r w:rsidRPr="001D1199">
              <w:t>2023</w:t>
            </w:r>
          </w:p>
        </w:tc>
        <w:tc>
          <w:tcPr>
            <w:tcW w:w="866" w:type="pct"/>
            <w:vAlign w:val="center"/>
          </w:tcPr>
          <w:p w14:paraId="15D14468" w14:textId="77777777" w:rsidR="00714CDD" w:rsidRPr="001D1199" w:rsidRDefault="00714CDD" w:rsidP="00065544">
            <w:pPr>
              <w:keepNext/>
              <w:keepLines/>
              <w:jc w:val="center"/>
            </w:pPr>
            <w:r w:rsidRPr="001D1199">
              <w:t>2024</w:t>
            </w:r>
          </w:p>
        </w:tc>
        <w:tc>
          <w:tcPr>
            <w:tcW w:w="866" w:type="pct"/>
            <w:vAlign w:val="center"/>
          </w:tcPr>
          <w:p w14:paraId="1839F5C4" w14:textId="77777777" w:rsidR="00714CDD" w:rsidRPr="001D1199" w:rsidRDefault="00714CDD" w:rsidP="00065544">
            <w:pPr>
              <w:keepNext/>
              <w:keepLines/>
              <w:jc w:val="center"/>
            </w:pPr>
            <w:r w:rsidRPr="001D1199">
              <w:t>2025</w:t>
            </w:r>
          </w:p>
        </w:tc>
      </w:tr>
      <w:tr w:rsidR="0030487E" w:rsidRPr="001D1199" w14:paraId="7CE250AD" w14:textId="77777777" w:rsidTr="0030487E">
        <w:trPr>
          <w:trHeight w:val="432"/>
        </w:trPr>
        <w:tc>
          <w:tcPr>
            <w:tcW w:w="2402" w:type="pct"/>
            <w:vAlign w:val="center"/>
          </w:tcPr>
          <w:p w14:paraId="5612C2A0" w14:textId="32CE17C4" w:rsidR="00714CDD" w:rsidRPr="001D1199" w:rsidRDefault="00714CDD" w:rsidP="00714CDD">
            <w:pPr>
              <w:keepNext/>
              <w:keepLines/>
              <w:ind w:right="1060"/>
            </w:pPr>
            <w:r w:rsidRPr="001D1199">
              <w:t>Recycled</w:t>
            </w:r>
          </w:p>
        </w:tc>
        <w:tc>
          <w:tcPr>
            <w:tcW w:w="866" w:type="pct"/>
            <w:vAlign w:val="center"/>
          </w:tcPr>
          <w:p w14:paraId="28C1699E" w14:textId="13669604" w:rsidR="00714CDD" w:rsidRPr="001D1199" w:rsidRDefault="00714CDD" w:rsidP="00714CDD">
            <w:pPr>
              <w:keepNext/>
              <w:keepLines/>
              <w:jc w:val="center"/>
            </w:pPr>
            <w:r w:rsidRPr="001D1199">
              <w:t>78%</w:t>
            </w:r>
          </w:p>
        </w:tc>
        <w:tc>
          <w:tcPr>
            <w:tcW w:w="866" w:type="pct"/>
            <w:vAlign w:val="center"/>
          </w:tcPr>
          <w:p w14:paraId="1EFD95B0" w14:textId="4D00E254" w:rsidR="00714CDD" w:rsidRPr="001D1199" w:rsidRDefault="00714CDD" w:rsidP="00714CDD">
            <w:pPr>
              <w:keepNext/>
              <w:keepLines/>
              <w:jc w:val="center"/>
            </w:pPr>
            <w:r w:rsidRPr="001D1199">
              <w:t>72%</w:t>
            </w:r>
          </w:p>
        </w:tc>
        <w:tc>
          <w:tcPr>
            <w:tcW w:w="866" w:type="pct"/>
            <w:vAlign w:val="center"/>
          </w:tcPr>
          <w:p w14:paraId="016438C3" w14:textId="2F35B430" w:rsidR="00714CDD" w:rsidRPr="001D1199" w:rsidRDefault="00827153" w:rsidP="00714CDD">
            <w:pPr>
              <w:keepNext/>
              <w:keepLines/>
              <w:jc w:val="center"/>
            </w:pPr>
            <w:r w:rsidRPr="001D1199">
              <w:t>72%</w:t>
            </w:r>
          </w:p>
        </w:tc>
      </w:tr>
    </w:tbl>
    <w:p w14:paraId="465D0010" w14:textId="77777777" w:rsidR="006B646C" w:rsidRPr="001D1199" w:rsidRDefault="006B646C" w:rsidP="007328E2">
      <w:pPr>
        <w:pStyle w:val="Heading2"/>
        <w:rPr>
          <w:rFonts w:eastAsiaTheme="minorHAnsi" w:cs="Arial"/>
          <w:b w:val="0"/>
          <w:color w:val="auto"/>
          <w:sz w:val="24"/>
          <w:szCs w:val="24"/>
        </w:rPr>
      </w:pPr>
      <w:bookmarkStart w:id="72" w:name="_Toc220581215"/>
    </w:p>
    <w:p w14:paraId="1D398262" w14:textId="77777777" w:rsidR="006B646C" w:rsidRPr="00A6199A" w:rsidRDefault="006B646C">
      <w:pPr>
        <w:rPr>
          <w:sz w:val="22"/>
          <w:szCs w:val="22"/>
        </w:rPr>
      </w:pPr>
      <w:r w:rsidRPr="00A6199A">
        <w:rPr>
          <w:b/>
          <w:sz w:val="22"/>
          <w:szCs w:val="22"/>
        </w:rPr>
        <w:br w:type="page"/>
      </w:r>
    </w:p>
    <w:p w14:paraId="44B427CE" w14:textId="78D84E1C" w:rsidR="005A32AC" w:rsidRPr="00A6199A" w:rsidRDefault="005A32AC" w:rsidP="006353CE">
      <w:pPr>
        <w:pStyle w:val="Heading2"/>
      </w:pPr>
      <w:bookmarkStart w:id="73" w:name="_Toc224903453"/>
      <w:r w:rsidRPr="00A6199A">
        <w:lastRenderedPageBreak/>
        <w:t xml:space="preserve">Section </w:t>
      </w:r>
      <w:r w:rsidR="007328E2" w:rsidRPr="00A6199A">
        <w:t>3</w:t>
      </w:r>
      <w:r w:rsidRPr="00A6199A">
        <w:t xml:space="preserve">. </w:t>
      </w:r>
      <w:r w:rsidR="007328E2" w:rsidRPr="00A6199A">
        <w:t xml:space="preserve">Independent Audit and </w:t>
      </w:r>
      <w:r w:rsidR="007328E2" w:rsidRPr="006353CE">
        <w:t>Financial</w:t>
      </w:r>
      <w:r w:rsidR="007328E2" w:rsidRPr="00A6199A">
        <w:t xml:space="preserve"> Summary</w:t>
      </w:r>
      <w:bookmarkEnd w:id="72"/>
      <w:bookmarkEnd w:id="73"/>
    </w:p>
    <w:p w14:paraId="4E67D464" w14:textId="623B241E" w:rsidR="005A32AC" w:rsidRPr="00A6199A" w:rsidRDefault="003B3B7A" w:rsidP="006353CE">
      <w:pPr>
        <w:pStyle w:val="Heading3"/>
      </w:pPr>
      <w:bookmarkStart w:id="74" w:name="_Toc40271885"/>
      <w:bookmarkStart w:id="75" w:name="_Toc40272513"/>
      <w:bookmarkStart w:id="76" w:name="_Toc220581216"/>
      <w:bookmarkStart w:id="77" w:name="_Toc224903454"/>
      <w:bookmarkStart w:id="78" w:name="_Hlk162431872"/>
      <w:r w:rsidRPr="00A6199A">
        <w:t>Annual Report Statutory</w:t>
      </w:r>
      <w:r w:rsidR="003C2757" w:rsidRPr="00A6199A">
        <w:t xml:space="preserve"> </w:t>
      </w:r>
      <w:r w:rsidR="005A32AC" w:rsidRPr="006353CE">
        <w:t>Citation</w:t>
      </w:r>
      <w:bookmarkEnd w:id="74"/>
      <w:bookmarkEnd w:id="75"/>
      <w:bookmarkEnd w:id="76"/>
      <w:bookmarkEnd w:id="77"/>
    </w:p>
    <w:bookmarkEnd w:id="78"/>
    <w:p w14:paraId="5C9AA488" w14:textId="77777777" w:rsidR="00BD61B7" w:rsidRPr="006353CE" w:rsidRDefault="00BD61B7" w:rsidP="00BD61B7">
      <w:r w:rsidRPr="006353CE">
        <w:t>Subdivision 1 of Section 459A.842 requires PaintCare to submit an annual report that includes, in relevant part:</w:t>
      </w:r>
    </w:p>
    <w:p w14:paraId="33A6EDF8" w14:textId="77777777" w:rsidR="00BD61B7" w:rsidRPr="006353CE" w:rsidRDefault="00BD61B7" w:rsidP="00BD61B7">
      <w:pPr>
        <w:ind w:firstLine="720"/>
      </w:pPr>
      <w:r w:rsidRPr="006353CE">
        <w:t>(g) An independent financial audit of the program.</w:t>
      </w:r>
    </w:p>
    <w:p w14:paraId="26040089" w14:textId="77777777" w:rsidR="00BD61B7" w:rsidRPr="006353CE" w:rsidRDefault="00BD61B7" w:rsidP="00BD61B7">
      <w:pPr>
        <w:ind w:left="720"/>
      </w:pPr>
      <w:r w:rsidRPr="006353CE">
        <w:t>(h) A description of program revenues and costs for the prior year that follows the budget requirements provided in ORS 459A.827 (Plan for architectural paint stewardship program) and that further describes:</w:t>
      </w:r>
    </w:p>
    <w:p w14:paraId="02955F84" w14:textId="77777777" w:rsidR="00BD61B7" w:rsidRPr="006353CE" w:rsidRDefault="00BD61B7" w:rsidP="00BD61B7">
      <w:pPr>
        <w:ind w:left="1440"/>
      </w:pPr>
      <w:r w:rsidRPr="006353CE">
        <w:t>(A) The total cost of the program during the prior year calculated as a per capita amount for each resident of this state.</w:t>
      </w:r>
    </w:p>
    <w:p w14:paraId="377DF2F7" w14:textId="77777777" w:rsidR="00BD61B7" w:rsidRPr="006353CE" w:rsidRDefault="00BD61B7" w:rsidP="00BD61B7">
      <w:pPr>
        <w:ind w:left="720" w:firstLine="720"/>
      </w:pPr>
      <w:r w:rsidRPr="006353CE">
        <w:t>(B) The cost per gallon of the program during the prior year.</w:t>
      </w:r>
    </w:p>
    <w:p w14:paraId="75DEC76B" w14:textId="77777777" w:rsidR="00BD61B7" w:rsidRPr="006353CE" w:rsidRDefault="00BD61B7" w:rsidP="00BD61B7">
      <w:pPr>
        <w:ind w:left="1440"/>
      </w:pPr>
      <w:r w:rsidRPr="006353CE">
        <w:t>(C) The use by the stewardship organization of any revenues from the program during the past year that exceeded the total costs of the program, including a description of the amount held by the stewardship organization in unallocated reserve funds at the end of the reporting period; and</w:t>
      </w:r>
    </w:p>
    <w:p w14:paraId="7E9554F8" w14:textId="77777777" w:rsidR="00BD61B7" w:rsidRPr="006353CE" w:rsidRDefault="00BD61B7" w:rsidP="00BD61B7">
      <w:pPr>
        <w:ind w:left="1440"/>
      </w:pPr>
      <w:r w:rsidRPr="006353CE">
        <w:t>(D) If requested by the director, any additional budgetary information necessary for the director to determine whether the stewardship organization must amend the plan under ORS 459A.835 (Approval for amendment or update to plan for architectural paint stewardship program) (1)(d).</w:t>
      </w:r>
    </w:p>
    <w:p w14:paraId="41E9AD19" w14:textId="77777777" w:rsidR="00BD61B7" w:rsidRPr="006353CE" w:rsidRDefault="00BD61B7" w:rsidP="00BD61B7">
      <w:pPr>
        <w:ind w:left="720"/>
      </w:pPr>
      <w:r w:rsidRPr="006353CE">
        <w:t>(i) An updated budget for the next calendar year that follows the budget requirements provided in ORS 459A.827 (Plan for architectural paint stewardship program).</w:t>
      </w:r>
    </w:p>
    <w:p w14:paraId="6E8B1506" w14:textId="3CA26D6D" w:rsidR="005A32AC" w:rsidRPr="006353CE" w:rsidRDefault="00BD61B7" w:rsidP="00BD61B7">
      <w:pPr>
        <w:ind w:firstLine="720"/>
      </w:pPr>
      <w:r w:rsidRPr="006353CE">
        <w:t>(j) An evaluation of the operation of the program’s funding mechanism.</w:t>
      </w:r>
    </w:p>
    <w:p w14:paraId="68B28428" w14:textId="33E19A21" w:rsidR="005A32AC" w:rsidRPr="00A6199A" w:rsidRDefault="00C962BD" w:rsidP="006353CE">
      <w:pPr>
        <w:pStyle w:val="Heading3"/>
      </w:pPr>
      <w:bookmarkStart w:id="79" w:name="_Toc220581217"/>
      <w:bookmarkStart w:id="80" w:name="_Toc224903455"/>
      <w:r w:rsidRPr="00A6199A">
        <w:t>A.</w:t>
      </w:r>
      <w:r w:rsidR="00070EA6" w:rsidRPr="00A6199A">
        <w:t xml:space="preserve"> </w:t>
      </w:r>
      <w:r w:rsidR="00075483" w:rsidRPr="00A6199A">
        <w:t xml:space="preserve">Independent </w:t>
      </w:r>
      <w:r w:rsidR="00075483" w:rsidRPr="006353CE">
        <w:t>Financial</w:t>
      </w:r>
      <w:r w:rsidR="00075483" w:rsidRPr="00A6199A">
        <w:t xml:space="preserve"> Audit</w:t>
      </w:r>
      <w:bookmarkEnd w:id="79"/>
      <w:bookmarkEnd w:id="80"/>
    </w:p>
    <w:p w14:paraId="46AB8E52" w14:textId="77777777" w:rsidR="00BD61B7" w:rsidRPr="006353CE" w:rsidRDefault="00BD61B7" w:rsidP="00BD61B7">
      <w:r w:rsidRPr="006353CE">
        <w:t xml:space="preserve">An independent financial audit of the PaintCare program was conducted by Rogers &amp; Company PLLC. This independent CPA firm conducted the audit in accordance with auditing standards generally accepted in the United States. Those standards require that the firm plan and perform the audit to obtain reasonable assurance about whether the financial statements are free of material misstatements. The audit process includes examining, on a test basis, evidence supporting the amounts and disclosures in the financial statements. The audit also includes assessing the accounting principles used and significant estimates made by management, as well as evaluating the overall financial statement presentation. </w:t>
      </w:r>
    </w:p>
    <w:p w14:paraId="3E7FC611" w14:textId="6C90AE9D" w:rsidR="00BD61B7" w:rsidRPr="006353CE" w:rsidRDefault="00BD61B7" w:rsidP="00BD61B7">
      <w:r w:rsidRPr="006353CE">
        <w:lastRenderedPageBreak/>
        <w:t>In Rogers &amp; Company’s opinion, the financial statements of PaintCare present fairly, in all material respects, the financial position as of December 31, 202</w:t>
      </w:r>
      <w:r w:rsidR="00BB3722" w:rsidRPr="006353CE">
        <w:t>5</w:t>
      </w:r>
      <w:r w:rsidRPr="006353CE">
        <w:t>, and the changes in its net assets and its cash flows for the year ended in conformity with accounting principles generally accepted in the United States. The independent financial audit of the PaintCare program is available in the appendix.</w:t>
      </w:r>
    </w:p>
    <w:p w14:paraId="7530465C" w14:textId="65617B6D" w:rsidR="00075483" w:rsidRPr="00A6199A" w:rsidRDefault="00075483" w:rsidP="006353CE">
      <w:pPr>
        <w:pStyle w:val="Heading3"/>
      </w:pPr>
      <w:bookmarkStart w:id="81" w:name="_Toc220581218"/>
      <w:bookmarkStart w:id="82" w:name="_Toc224903456"/>
      <w:r w:rsidRPr="00A6199A">
        <w:t>B.</w:t>
      </w:r>
      <w:r w:rsidR="00070EA6" w:rsidRPr="00A6199A">
        <w:t xml:space="preserve"> </w:t>
      </w:r>
      <w:r w:rsidRPr="00A6199A">
        <w:t xml:space="preserve">Financial </w:t>
      </w:r>
      <w:r w:rsidRPr="006353CE">
        <w:t>Summary</w:t>
      </w:r>
      <w:r w:rsidRPr="00A6199A">
        <w:t xml:space="preserve"> and Discussion</w:t>
      </w:r>
      <w:bookmarkEnd w:id="81"/>
      <w:bookmarkEnd w:id="82"/>
    </w:p>
    <w:p w14:paraId="6962EC4C" w14:textId="22910343" w:rsidR="00F62055" w:rsidRPr="00A6199A" w:rsidRDefault="00F62055" w:rsidP="006353CE">
      <w:pPr>
        <w:pStyle w:val="Heading4"/>
      </w:pPr>
      <w:r w:rsidRPr="00A6199A">
        <w:t>B1.</w:t>
      </w:r>
      <w:r w:rsidR="00070EA6" w:rsidRPr="00A6199A">
        <w:t xml:space="preserve"> </w:t>
      </w:r>
      <w:r w:rsidRPr="00A6199A">
        <w:t xml:space="preserve">Revenue and Expense </w:t>
      </w:r>
      <w:r w:rsidRPr="006353CE">
        <w:t>Categories</w:t>
      </w:r>
    </w:p>
    <w:p w14:paraId="04A60AC0" w14:textId="77777777" w:rsidR="004164A4" w:rsidRPr="006353CE" w:rsidRDefault="004164A4" w:rsidP="004164A4">
      <w:r w:rsidRPr="006353CE">
        <w:rPr>
          <w:b/>
          <w:bCs/>
        </w:rPr>
        <w:t>Revenue.</w:t>
      </w:r>
      <w:r w:rsidRPr="006353CE">
        <w:t xml:space="preserve"> Revenue is derived from fees on new paint sales. </w:t>
      </w:r>
    </w:p>
    <w:p w14:paraId="70F72005" w14:textId="77777777" w:rsidR="004164A4" w:rsidRPr="006353CE" w:rsidRDefault="004164A4" w:rsidP="004164A4">
      <w:r w:rsidRPr="006353CE">
        <w:rPr>
          <w:b/>
          <w:bCs/>
        </w:rPr>
        <w:t xml:space="preserve">Expense Categories. </w:t>
      </w:r>
      <w:r w:rsidRPr="006353CE">
        <w:t>With the exception of General and Administrative Allocation, the following expense categories were state-specific costs related to the implementation of the Oregon program:</w:t>
      </w:r>
    </w:p>
    <w:p w14:paraId="53944977" w14:textId="77777777" w:rsidR="004164A4" w:rsidRPr="006353CE" w:rsidRDefault="004164A4" w:rsidP="004164A4">
      <w:r w:rsidRPr="006353CE">
        <w:rPr>
          <w:b/>
          <w:bCs/>
        </w:rPr>
        <w:t>Paint Processing.</w:t>
      </w:r>
      <w:r w:rsidRPr="006353CE">
        <w:t xml:space="preserve"> Processing costs were based on the weight, volume of paint, or number of paint collection bins or drums from drop-off sites and services. Processing costs included the cost of sorting bins of comingled latex and oil-based paint from drop-off sites as well as the ultimate recycling or other processing methods.</w:t>
      </w:r>
    </w:p>
    <w:p w14:paraId="7AD33869" w14:textId="77777777" w:rsidR="004164A4" w:rsidRPr="006353CE" w:rsidRDefault="004164A4" w:rsidP="004164A4">
      <w:r w:rsidRPr="006353CE">
        <w:rPr>
          <w:b/>
          <w:bCs/>
        </w:rPr>
        <w:t>Paint Transportation.</w:t>
      </w:r>
      <w:r w:rsidRPr="006353CE">
        <w:t xml:space="preserve"> Transportation costs were based on one or more of the following: the number of bins and drums picked up, number of stops, or mileage. </w:t>
      </w:r>
    </w:p>
    <w:p w14:paraId="142820B7" w14:textId="77777777" w:rsidR="004164A4" w:rsidRPr="006353CE" w:rsidRDefault="004164A4" w:rsidP="004164A4">
      <w:pPr>
        <w:rPr>
          <w:b/>
          <w:bCs/>
        </w:rPr>
      </w:pPr>
      <w:r w:rsidRPr="006353CE">
        <w:rPr>
          <w:b/>
          <w:bCs/>
        </w:rPr>
        <w:t>Paint Collection Supplies and Support.</w:t>
      </w:r>
      <w:r w:rsidRPr="006353CE">
        <w:t xml:space="preserve"> Collection supplies and support expenses included paint collection bins, spill kits, training materials, signs, and other related costs for drop-off sites, events, and LVPs</w:t>
      </w:r>
      <w:r w:rsidRPr="006353CE">
        <w:rPr>
          <w:b/>
          <w:bCs/>
        </w:rPr>
        <w:t>.</w:t>
      </w:r>
    </w:p>
    <w:p w14:paraId="627BB6AA" w14:textId="77777777" w:rsidR="004164A4" w:rsidRPr="006353CE" w:rsidRDefault="004164A4" w:rsidP="004164A4">
      <w:r w:rsidRPr="006353CE">
        <w:rPr>
          <w:b/>
          <w:bCs/>
        </w:rPr>
        <w:t>Communications.</w:t>
      </w:r>
      <w:r w:rsidRPr="006353CE">
        <w:t xml:space="preserve"> Communications expenses included advertising, printing and distribution of brochures and other outreach materials, joint outreach, media relations, event promotion, conferences and memberships, production, translations, and awareness surveys. </w:t>
      </w:r>
    </w:p>
    <w:p w14:paraId="3F1B7BB6" w14:textId="77777777" w:rsidR="004164A4" w:rsidRPr="006353CE" w:rsidRDefault="004164A4" w:rsidP="004164A4">
      <w:r w:rsidRPr="006353CE">
        <w:rPr>
          <w:b/>
          <w:bCs/>
        </w:rPr>
        <w:t>Personnel, Professional Services and Other.</w:t>
      </w:r>
      <w:r w:rsidRPr="006353CE">
        <w:t xml:space="preserve"> Personnel, professional services and other included the direct costs of program staff, travel, legal fees, office supplies, and other logistical and professional support. </w:t>
      </w:r>
    </w:p>
    <w:p w14:paraId="1C65DACC" w14:textId="77777777" w:rsidR="004164A4" w:rsidRPr="006353CE" w:rsidRDefault="004164A4" w:rsidP="004164A4">
      <w:pPr>
        <w:rPr>
          <w:b/>
          <w:bCs/>
        </w:rPr>
      </w:pPr>
      <w:r w:rsidRPr="006353CE">
        <w:rPr>
          <w:b/>
          <w:bCs/>
        </w:rPr>
        <w:t xml:space="preserve">State Agency Administrative Fees. </w:t>
      </w:r>
      <w:bookmarkStart w:id="83" w:name="OLE_LINK62"/>
      <w:bookmarkStart w:id="84" w:name="OLE_LINK63"/>
      <w:r w:rsidRPr="006353CE">
        <w:t>These fees, required by the paint stewardship law, were paid to the state for oversight of the program.</w:t>
      </w:r>
      <w:bookmarkStart w:id="85" w:name="_Hlk98406254"/>
      <w:bookmarkEnd w:id="83"/>
      <w:bookmarkEnd w:id="84"/>
    </w:p>
    <w:p w14:paraId="32873B72" w14:textId="08FCE07D" w:rsidR="00F62055" w:rsidRPr="006353CE" w:rsidRDefault="004164A4" w:rsidP="004164A4">
      <w:bookmarkStart w:id="86" w:name="_Hlk110507614"/>
      <w:bookmarkEnd w:id="85"/>
      <w:r w:rsidRPr="006353CE">
        <w:rPr>
          <w:b/>
          <w:bCs/>
        </w:rPr>
        <w:t>General and Administrative</w:t>
      </w:r>
      <w:bookmarkEnd w:id="86"/>
      <w:r w:rsidRPr="006353CE">
        <w:rPr>
          <w:b/>
          <w:bCs/>
        </w:rPr>
        <w:t xml:space="preserve">. </w:t>
      </w:r>
      <w:bookmarkStart w:id="87" w:name="_Hlk110507632"/>
      <w:r w:rsidRPr="006353CE">
        <w:t>General and administrative</w:t>
      </w:r>
      <w:bookmarkEnd w:id="87"/>
      <w:r w:rsidRPr="006353CE">
        <w:t xml:space="preserve"> costs included </w:t>
      </w:r>
      <w:bookmarkStart w:id="88" w:name="_Hlk110507679"/>
      <w:r w:rsidRPr="006353CE">
        <w:t xml:space="preserve">administrative and </w:t>
      </w:r>
      <w:bookmarkEnd w:id="88"/>
      <w:r w:rsidRPr="006353CE">
        <w:t xml:space="preserve">corporate staff, </w:t>
      </w:r>
      <w:bookmarkStart w:id="89" w:name="_Hlk110507693"/>
      <w:r w:rsidRPr="006353CE">
        <w:t xml:space="preserve">back-office support (e.g., information technology, human resources, legal, accounting, and government affairs), </w:t>
      </w:r>
      <w:bookmarkEnd w:id="89"/>
      <w:r w:rsidRPr="006353CE">
        <w:t>insurance, data management systems, annual financial audit, software licenses, professional services for corporate or organization-wide matters, occupancy, general communications</w:t>
      </w:r>
      <w:bookmarkStart w:id="90" w:name="_Hlk110507851"/>
      <w:r w:rsidRPr="006353CE">
        <w:t xml:space="preserve">, and other supplies and services that support all PaintCare programs. </w:t>
      </w:r>
      <w:bookmarkEnd w:id="90"/>
      <w:r w:rsidRPr="006353CE">
        <w:t xml:space="preserve">These costs were shared across all PaintCare programs and allocated relative to population. Oregon’s share of the general and administrative allocation was </w:t>
      </w:r>
      <w:r w:rsidR="00827153" w:rsidRPr="006353CE">
        <w:t>3.9</w:t>
      </w:r>
      <w:r w:rsidRPr="006353CE">
        <w:t>%.</w:t>
      </w:r>
    </w:p>
    <w:p w14:paraId="6896289C" w14:textId="47439169" w:rsidR="00F62055" w:rsidRPr="00A6199A" w:rsidRDefault="00F62055" w:rsidP="006353CE">
      <w:pPr>
        <w:pStyle w:val="Heading4"/>
      </w:pPr>
      <w:r w:rsidRPr="00A6199A">
        <w:lastRenderedPageBreak/>
        <w:t>B2.</w:t>
      </w:r>
      <w:r w:rsidR="00070EA6" w:rsidRPr="00A6199A">
        <w:t xml:space="preserve"> </w:t>
      </w:r>
      <w:r w:rsidRPr="00A6199A">
        <w:t xml:space="preserve">Financial </w:t>
      </w:r>
      <w:r w:rsidRPr="006353CE">
        <w:t>Summary</w:t>
      </w:r>
    </w:p>
    <w:p w14:paraId="6EAFCA06" w14:textId="77777777" w:rsidR="008065CF" w:rsidRDefault="005A5DCE" w:rsidP="008065CF">
      <w:r w:rsidRPr="006353CE">
        <w:t>The following table shows program revenue and expenses</w:t>
      </w:r>
      <w:r w:rsidR="00F62055" w:rsidRPr="006353CE">
        <w:t>.</w:t>
      </w:r>
    </w:p>
    <w:p w14:paraId="1B2998FA" w14:textId="5B7D3D91" w:rsidR="00397C54" w:rsidRPr="006353CE" w:rsidRDefault="00397C54" w:rsidP="008065CF">
      <w:pPr>
        <w:jc w:val="center"/>
        <w:rPr>
          <w:b/>
          <w:bCs/>
        </w:rPr>
      </w:pPr>
      <w:r w:rsidRPr="006353CE">
        <w:rPr>
          <w:b/>
          <w:bCs/>
        </w:rPr>
        <w:t>Revenue and Expenses</w:t>
      </w:r>
    </w:p>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334"/>
        <w:gridCol w:w="1084"/>
        <w:gridCol w:w="1336"/>
        <w:gridCol w:w="1086"/>
        <w:gridCol w:w="1332"/>
        <w:gridCol w:w="1082"/>
      </w:tblGrid>
      <w:tr w:rsidR="00460650" w:rsidRPr="006353CE" w14:paraId="27D1A8DA" w14:textId="50A2BF15" w:rsidTr="000D725C">
        <w:trPr>
          <w:trHeight w:hRule="exact" w:val="865"/>
          <w:tblHeader/>
          <w:jc w:val="center"/>
        </w:trPr>
        <w:tc>
          <w:tcPr>
            <w:tcW w:w="1466" w:type="pct"/>
            <w:vAlign w:val="center"/>
          </w:tcPr>
          <w:p w14:paraId="25DE6286" w14:textId="3F427403" w:rsidR="00460650" w:rsidRPr="006353CE" w:rsidRDefault="00460650" w:rsidP="00232864">
            <w:pPr>
              <w:keepLines/>
              <w:spacing w:after="0" w:line="240" w:lineRule="auto"/>
              <w:ind w:right="98"/>
              <w:contextualSpacing/>
              <w:jc w:val="center"/>
            </w:pPr>
            <w:bookmarkStart w:id="91" w:name="_Hlk54194308"/>
            <w:r w:rsidRPr="006353CE">
              <w:t>Revenue</w:t>
            </w:r>
          </w:p>
        </w:tc>
        <w:tc>
          <w:tcPr>
            <w:tcW w:w="650" w:type="pct"/>
            <w:vAlign w:val="center"/>
          </w:tcPr>
          <w:p w14:paraId="5F766EE4" w14:textId="7F17905B" w:rsidR="00460650" w:rsidRPr="006353CE" w:rsidRDefault="00460650" w:rsidP="00232864">
            <w:pPr>
              <w:keepLines/>
              <w:spacing w:after="0" w:line="240" w:lineRule="auto"/>
              <w:contextualSpacing/>
              <w:jc w:val="center"/>
            </w:pPr>
            <w:r w:rsidRPr="006353CE">
              <w:t>2023</w:t>
            </w:r>
          </w:p>
        </w:tc>
        <w:tc>
          <w:tcPr>
            <w:tcW w:w="528" w:type="pct"/>
            <w:vAlign w:val="bottom"/>
          </w:tcPr>
          <w:p w14:paraId="66AD76C9" w14:textId="49502988" w:rsidR="00460650" w:rsidRPr="006353CE" w:rsidRDefault="00460650" w:rsidP="000D725C">
            <w:pPr>
              <w:jc w:val="center"/>
            </w:pPr>
            <w:r w:rsidRPr="006353CE">
              <w:t>Percent of Total</w:t>
            </w:r>
          </w:p>
        </w:tc>
        <w:tc>
          <w:tcPr>
            <w:tcW w:w="651" w:type="pct"/>
            <w:vAlign w:val="center"/>
          </w:tcPr>
          <w:p w14:paraId="5D891437" w14:textId="174C56DF" w:rsidR="00460650" w:rsidRPr="006353CE" w:rsidRDefault="00460650" w:rsidP="00232864">
            <w:pPr>
              <w:keepLines/>
              <w:spacing w:after="0" w:line="240" w:lineRule="auto"/>
              <w:contextualSpacing/>
              <w:jc w:val="center"/>
            </w:pPr>
            <w:r w:rsidRPr="006353CE">
              <w:t>2024</w:t>
            </w:r>
          </w:p>
        </w:tc>
        <w:tc>
          <w:tcPr>
            <w:tcW w:w="529" w:type="pct"/>
            <w:vAlign w:val="bottom"/>
          </w:tcPr>
          <w:p w14:paraId="111A0747" w14:textId="43B0FA83" w:rsidR="00460650" w:rsidRPr="006353CE" w:rsidRDefault="00460650" w:rsidP="000D725C">
            <w:pPr>
              <w:jc w:val="center"/>
            </w:pPr>
            <w:r w:rsidRPr="006353CE">
              <w:t>Percent of Total</w:t>
            </w:r>
          </w:p>
        </w:tc>
        <w:tc>
          <w:tcPr>
            <w:tcW w:w="649" w:type="pct"/>
            <w:vAlign w:val="center"/>
          </w:tcPr>
          <w:p w14:paraId="6ED977B1" w14:textId="74AC4D2F" w:rsidR="00460650" w:rsidRPr="006353CE" w:rsidRDefault="00460650" w:rsidP="00232864">
            <w:pPr>
              <w:keepLines/>
              <w:spacing w:after="0" w:line="240" w:lineRule="auto"/>
              <w:contextualSpacing/>
              <w:jc w:val="center"/>
            </w:pPr>
            <w:r w:rsidRPr="006353CE">
              <w:t>2025</w:t>
            </w:r>
          </w:p>
        </w:tc>
        <w:tc>
          <w:tcPr>
            <w:tcW w:w="528" w:type="pct"/>
            <w:vAlign w:val="center"/>
          </w:tcPr>
          <w:p w14:paraId="0E8960F9" w14:textId="1CFE11D5" w:rsidR="00460650" w:rsidRPr="006353CE" w:rsidRDefault="00460650" w:rsidP="00232864">
            <w:pPr>
              <w:keepLines/>
              <w:spacing w:after="0" w:line="240" w:lineRule="auto"/>
              <w:contextualSpacing/>
              <w:jc w:val="center"/>
            </w:pPr>
            <w:r w:rsidRPr="006353CE">
              <w:t>Percent of Total</w:t>
            </w:r>
          </w:p>
        </w:tc>
      </w:tr>
      <w:tr w:rsidR="00D8731E" w:rsidRPr="006353CE" w14:paraId="7FE8D935" w14:textId="4759E9DA" w:rsidTr="00CB1665">
        <w:trPr>
          <w:trHeight w:hRule="exact" w:val="360"/>
          <w:jc w:val="center"/>
        </w:trPr>
        <w:tc>
          <w:tcPr>
            <w:tcW w:w="1466" w:type="pct"/>
            <w:vAlign w:val="center"/>
          </w:tcPr>
          <w:p w14:paraId="31478E16" w14:textId="77777777" w:rsidR="00D8731E" w:rsidRPr="006353CE" w:rsidRDefault="00D8731E" w:rsidP="00232864">
            <w:pPr>
              <w:keepLines/>
              <w:spacing w:after="0" w:line="240" w:lineRule="auto"/>
              <w:contextualSpacing/>
            </w:pPr>
            <w:bookmarkStart w:id="92" w:name="_Hlk54194748"/>
            <w:r w:rsidRPr="006353CE">
              <w:t>Small Containers</w:t>
            </w:r>
          </w:p>
        </w:tc>
        <w:tc>
          <w:tcPr>
            <w:tcW w:w="650" w:type="pct"/>
            <w:vAlign w:val="center"/>
          </w:tcPr>
          <w:p w14:paraId="2122A222" w14:textId="63EA8FB2" w:rsidR="00D8731E" w:rsidRPr="006353CE" w:rsidRDefault="00D8731E" w:rsidP="00D8731E">
            <w:pPr>
              <w:keepLines/>
              <w:spacing w:after="0" w:line="240" w:lineRule="auto"/>
              <w:contextualSpacing/>
              <w:jc w:val="right"/>
            </w:pPr>
            <w:r w:rsidRPr="006353CE">
              <w:t xml:space="preserve">$470,779 </w:t>
            </w:r>
          </w:p>
        </w:tc>
        <w:tc>
          <w:tcPr>
            <w:tcW w:w="528" w:type="pct"/>
            <w:vAlign w:val="center"/>
          </w:tcPr>
          <w:p w14:paraId="1608A3A5" w14:textId="2B306115" w:rsidR="00D8731E" w:rsidRPr="006353CE" w:rsidRDefault="00D8731E" w:rsidP="00D8731E">
            <w:pPr>
              <w:keepLines/>
              <w:spacing w:after="0" w:line="240" w:lineRule="auto"/>
              <w:contextualSpacing/>
              <w:jc w:val="right"/>
            </w:pPr>
            <w:r w:rsidRPr="006353CE">
              <w:t>9</w:t>
            </w:r>
          </w:p>
        </w:tc>
        <w:tc>
          <w:tcPr>
            <w:tcW w:w="651" w:type="pct"/>
            <w:vAlign w:val="center"/>
          </w:tcPr>
          <w:p w14:paraId="48B2B869" w14:textId="4C1FFEC5" w:rsidR="00D8731E" w:rsidRPr="006353CE" w:rsidRDefault="00D8731E" w:rsidP="00D8731E">
            <w:pPr>
              <w:keepLines/>
              <w:spacing w:after="0" w:line="240" w:lineRule="auto"/>
              <w:contextualSpacing/>
              <w:jc w:val="right"/>
            </w:pPr>
            <w:r w:rsidRPr="006353CE">
              <w:t>$511,144</w:t>
            </w:r>
          </w:p>
        </w:tc>
        <w:tc>
          <w:tcPr>
            <w:tcW w:w="529" w:type="pct"/>
            <w:vAlign w:val="center"/>
          </w:tcPr>
          <w:p w14:paraId="4766BF1E" w14:textId="2A0E4F25" w:rsidR="00D8731E" w:rsidRPr="006353CE" w:rsidRDefault="00D8731E" w:rsidP="00D8731E">
            <w:pPr>
              <w:keepLines/>
              <w:spacing w:after="0" w:line="240" w:lineRule="auto"/>
              <w:contextualSpacing/>
              <w:jc w:val="right"/>
            </w:pPr>
            <w:r w:rsidRPr="006353CE">
              <w:t>10</w:t>
            </w:r>
          </w:p>
        </w:tc>
        <w:tc>
          <w:tcPr>
            <w:tcW w:w="649" w:type="pct"/>
            <w:vAlign w:val="center"/>
          </w:tcPr>
          <w:p w14:paraId="0B59679E" w14:textId="591C4A1B" w:rsidR="00D8731E" w:rsidRPr="006353CE" w:rsidRDefault="006E4231" w:rsidP="00232864">
            <w:pPr>
              <w:keepLines/>
              <w:spacing w:after="0" w:line="240" w:lineRule="auto"/>
              <w:contextualSpacing/>
              <w:jc w:val="right"/>
            </w:pPr>
            <w:r w:rsidRPr="006353CE">
              <w:t>$511,00</w:t>
            </w:r>
            <w:r w:rsidR="00CE6F9E" w:rsidRPr="006353CE">
              <w:t>6</w:t>
            </w:r>
          </w:p>
        </w:tc>
        <w:tc>
          <w:tcPr>
            <w:tcW w:w="528" w:type="pct"/>
            <w:vAlign w:val="center"/>
          </w:tcPr>
          <w:p w14:paraId="5F6D2F47" w14:textId="30496675" w:rsidR="00D8731E" w:rsidRPr="006353CE" w:rsidRDefault="001639DF" w:rsidP="00232864">
            <w:pPr>
              <w:keepLines/>
              <w:spacing w:after="0" w:line="240" w:lineRule="auto"/>
              <w:contextualSpacing/>
              <w:jc w:val="right"/>
            </w:pPr>
            <w:r w:rsidRPr="006353CE">
              <w:t>10</w:t>
            </w:r>
          </w:p>
        </w:tc>
      </w:tr>
      <w:tr w:rsidR="00D8731E" w:rsidRPr="006353CE" w14:paraId="06F3B8BB" w14:textId="7ABBA3E3" w:rsidTr="00CB1665">
        <w:trPr>
          <w:trHeight w:hRule="exact" w:val="360"/>
          <w:jc w:val="center"/>
        </w:trPr>
        <w:tc>
          <w:tcPr>
            <w:tcW w:w="1466" w:type="pct"/>
            <w:vAlign w:val="center"/>
          </w:tcPr>
          <w:p w14:paraId="22E1CB07" w14:textId="77777777" w:rsidR="00D8731E" w:rsidRPr="006353CE" w:rsidRDefault="00D8731E" w:rsidP="00232864">
            <w:pPr>
              <w:keepLines/>
              <w:spacing w:after="0" w:line="240" w:lineRule="auto"/>
              <w:contextualSpacing/>
            </w:pPr>
            <w:r w:rsidRPr="006353CE">
              <w:t>Medium Containers</w:t>
            </w:r>
          </w:p>
        </w:tc>
        <w:tc>
          <w:tcPr>
            <w:tcW w:w="650" w:type="pct"/>
            <w:vAlign w:val="center"/>
          </w:tcPr>
          <w:p w14:paraId="4B36A049" w14:textId="295D1A0A" w:rsidR="00D8731E" w:rsidRPr="006353CE" w:rsidRDefault="00D8731E" w:rsidP="00D8731E">
            <w:pPr>
              <w:keepLines/>
              <w:spacing w:after="0" w:line="240" w:lineRule="auto"/>
              <w:contextualSpacing/>
              <w:jc w:val="right"/>
            </w:pPr>
            <w:r w:rsidRPr="006353CE">
              <w:t xml:space="preserve">2,570,162 </w:t>
            </w:r>
          </w:p>
        </w:tc>
        <w:tc>
          <w:tcPr>
            <w:tcW w:w="528" w:type="pct"/>
            <w:vAlign w:val="center"/>
          </w:tcPr>
          <w:p w14:paraId="50BA6644" w14:textId="610A5AFC" w:rsidR="00D8731E" w:rsidRPr="006353CE" w:rsidRDefault="00D8731E" w:rsidP="00D8731E">
            <w:pPr>
              <w:keepLines/>
              <w:spacing w:after="0" w:line="240" w:lineRule="auto"/>
              <w:contextualSpacing/>
              <w:jc w:val="right"/>
            </w:pPr>
            <w:r w:rsidRPr="006353CE">
              <w:t>49</w:t>
            </w:r>
          </w:p>
        </w:tc>
        <w:tc>
          <w:tcPr>
            <w:tcW w:w="651" w:type="pct"/>
            <w:vAlign w:val="center"/>
          </w:tcPr>
          <w:p w14:paraId="09AFFB12" w14:textId="7E05BC1D" w:rsidR="00D8731E" w:rsidRPr="006353CE" w:rsidRDefault="00D8731E" w:rsidP="00D8731E">
            <w:pPr>
              <w:keepLines/>
              <w:spacing w:after="0" w:line="240" w:lineRule="auto"/>
              <w:contextualSpacing/>
              <w:jc w:val="right"/>
            </w:pPr>
            <w:r w:rsidRPr="006353CE">
              <w:t>2,602,063</w:t>
            </w:r>
          </w:p>
        </w:tc>
        <w:tc>
          <w:tcPr>
            <w:tcW w:w="529" w:type="pct"/>
            <w:vAlign w:val="center"/>
          </w:tcPr>
          <w:p w14:paraId="6F18549F" w14:textId="73BC1075" w:rsidR="00D8731E" w:rsidRPr="006353CE" w:rsidRDefault="00D8731E" w:rsidP="00D8731E">
            <w:pPr>
              <w:keepLines/>
              <w:spacing w:after="0" w:line="240" w:lineRule="auto"/>
              <w:contextualSpacing/>
              <w:jc w:val="right"/>
            </w:pPr>
            <w:r w:rsidRPr="006353CE">
              <w:t>50</w:t>
            </w:r>
          </w:p>
        </w:tc>
        <w:tc>
          <w:tcPr>
            <w:tcW w:w="649" w:type="pct"/>
            <w:vAlign w:val="center"/>
          </w:tcPr>
          <w:p w14:paraId="3F3FA041" w14:textId="740C22C4" w:rsidR="00D8731E" w:rsidRPr="006353CE" w:rsidRDefault="006E4231" w:rsidP="00232864">
            <w:pPr>
              <w:keepLines/>
              <w:spacing w:after="0" w:line="240" w:lineRule="auto"/>
              <w:contextualSpacing/>
              <w:jc w:val="right"/>
            </w:pPr>
            <w:r w:rsidRPr="006353CE">
              <w:t>2,403,960</w:t>
            </w:r>
          </w:p>
        </w:tc>
        <w:tc>
          <w:tcPr>
            <w:tcW w:w="528" w:type="pct"/>
            <w:vAlign w:val="center"/>
          </w:tcPr>
          <w:p w14:paraId="0B8B274A" w14:textId="7DDBD3FA" w:rsidR="00D8731E" w:rsidRPr="006353CE" w:rsidRDefault="001639DF" w:rsidP="00232864">
            <w:pPr>
              <w:keepLines/>
              <w:spacing w:after="0" w:line="240" w:lineRule="auto"/>
              <w:contextualSpacing/>
              <w:jc w:val="right"/>
            </w:pPr>
            <w:r w:rsidRPr="006353CE">
              <w:t>49</w:t>
            </w:r>
          </w:p>
        </w:tc>
      </w:tr>
      <w:tr w:rsidR="00D8731E" w:rsidRPr="006353CE" w14:paraId="3B586CCE" w14:textId="746F040B" w:rsidTr="00CB1665">
        <w:trPr>
          <w:trHeight w:hRule="exact" w:val="360"/>
          <w:jc w:val="center"/>
        </w:trPr>
        <w:tc>
          <w:tcPr>
            <w:tcW w:w="1466" w:type="pct"/>
            <w:vAlign w:val="center"/>
          </w:tcPr>
          <w:p w14:paraId="4F028C9D" w14:textId="77777777" w:rsidR="00D8731E" w:rsidRPr="006353CE" w:rsidRDefault="00D8731E" w:rsidP="00232864">
            <w:pPr>
              <w:keepLines/>
              <w:spacing w:after="0" w:line="240" w:lineRule="auto"/>
              <w:contextualSpacing/>
            </w:pPr>
            <w:r w:rsidRPr="006353CE">
              <w:t>Large Containers</w:t>
            </w:r>
          </w:p>
        </w:tc>
        <w:tc>
          <w:tcPr>
            <w:tcW w:w="650" w:type="pct"/>
            <w:vAlign w:val="center"/>
          </w:tcPr>
          <w:p w14:paraId="2FD94318" w14:textId="73BCB73D" w:rsidR="00D8731E" w:rsidRPr="006353CE" w:rsidRDefault="00D8731E" w:rsidP="00D8731E">
            <w:pPr>
              <w:keepLines/>
              <w:spacing w:after="0" w:line="240" w:lineRule="auto"/>
              <w:contextualSpacing/>
              <w:jc w:val="right"/>
            </w:pPr>
            <w:r w:rsidRPr="006353CE">
              <w:t xml:space="preserve">2,168,000 </w:t>
            </w:r>
          </w:p>
        </w:tc>
        <w:tc>
          <w:tcPr>
            <w:tcW w:w="528" w:type="pct"/>
            <w:vAlign w:val="center"/>
          </w:tcPr>
          <w:p w14:paraId="784B16AA" w14:textId="06AF7EC1" w:rsidR="00D8731E" w:rsidRPr="006353CE" w:rsidRDefault="00D8731E" w:rsidP="00D8731E">
            <w:pPr>
              <w:keepLines/>
              <w:spacing w:after="0" w:line="240" w:lineRule="auto"/>
              <w:contextualSpacing/>
              <w:jc w:val="right"/>
            </w:pPr>
            <w:r w:rsidRPr="006353CE">
              <w:t>42</w:t>
            </w:r>
          </w:p>
        </w:tc>
        <w:tc>
          <w:tcPr>
            <w:tcW w:w="651" w:type="pct"/>
            <w:vAlign w:val="center"/>
          </w:tcPr>
          <w:p w14:paraId="3CEFC450" w14:textId="762B205D" w:rsidR="00D8731E" w:rsidRPr="006353CE" w:rsidRDefault="00D8731E" w:rsidP="00D8731E">
            <w:pPr>
              <w:keepLines/>
              <w:spacing w:after="0" w:line="240" w:lineRule="auto"/>
              <w:contextualSpacing/>
              <w:jc w:val="right"/>
            </w:pPr>
            <w:r w:rsidRPr="006353CE">
              <w:t>2,096,995</w:t>
            </w:r>
          </w:p>
        </w:tc>
        <w:tc>
          <w:tcPr>
            <w:tcW w:w="529" w:type="pct"/>
            <w:vAlign w:val="center"/>
          </w:tcPr>
          <w:p w14:paraId="4B5E6C57" w14:textId="719E5254" w:rsidR="00D8731E" w:rsidRPr="006353CE" w:rsidRDefault="00D8731E" w:rsidP="00D8731E">
            <w:pPr>
              <w:keepLines/>
              <w:spacing w:after="0" w:line="240" w:lineRule="auto"/>
              <w:contextualSpacing/>
              <w:jc w:val="right"/>
            </w:pPr>
            <w:r w:rsidRPr="006353CE">
              <w:t>40</w:t>
            </w:r>
          </w:p>
        </w:tc>
        <w:tc>
          <w:tcPr>
            <w:tcW w:w="649" w:type="pct"/>
            <w:vAlign w:val="center"/>
          </w:tcPr>
          <w:p w14:paraId="554B0DAC" w14:textId="06074FFA" w:rsidR="00D8731E" w:rsidRPr="006353CE" w:rsidRDefault="006E4231" w:rsidP="00232864">
            <w:pPr>
              <w:keepLines/>
              <w:spacing w:after="0" w:line="240" w:lineRule="auto"/>
              <w:contextualSpacing/>
              <w:jc w:val="right"/>
            </w:pPr>
            <w:r w:rsidRPr="006353CE">
              <w:t>2,040,65</w:t>
            </w:r>
            <w:r w:rsidR="00CE6F9E" w:rsidRPr="006353CE">
              <w:t>3</w:t>
            </w:r>
          </w:p>
        </w:tc>
        <w:tc>
          <w:tcPr>
            <w:tcW w:w="528" w:type="pct"/>
            <w:vAlign w:val="center"/>
          </w:tcPr>
          <w:p w14:paraId="61FB02BE" w14:textId="5E25E184" w:rsidR="00D8731E" w:rsidRPr="006353CE" w:rsidRDefault="001639DF" w:rsidP="00232864">
            <w:pPr>
              <w:keepLines/>
              <w:spacing w:after="0" w:line="240" w:lineRule="auto"/>
              <w:contextualSpacing/>
              <w:jc w:val="right"/>
            </w:pPr>
            <w:r w:rsidRPr="006353CE">
              <w:t>41</w:t>
            </w:r>
          </w:p>
        </w:tc>
      </w:tr>
      <w:tr w:rsidR="00D8731E" w:rsidRPr="006353CE" w14:paraId="01058E86" w14:textId="75A530AD" w:rsidTr="00CB1665">
        <w:trPr>
          <w:trHeight w:hRule="exact" w:val="360"/>
          <w:jc w:val="center"/>
        </w:trPr>
        <w:tc>
          <w:tcPr>
            <w:tcW w:w="1466" w:type="pct"/>
            <w:vAlign w:val="center"/>
          </w:tcPr>
          <w:p w14:paraId="4A52F533" w14:textId="77777777" w:rsidR="00D8731E" w:rsidRPr="006353CE" w:rsidRDefault="00D8731E" w:rsidP="00232864">
            <w:pPr>
              <w:keepLines/>
              <w:spacing w:after="0" w:line="240" w:lineRule="auto"/>
              <w:contextualSpacing/>
            </w:pPr>
            <w:r w:rsidRPr="006353CE">
              <w:t>Total Revenue</w:t>
            </w:r>
          </w:p>
        </w:tc>
        <w:tc>
          <w:tcPr>
            <w:tcW w:w="650" w:type="pct"/>
            <w:vAlign w:val="center"/>
          </w:tcPr>
          <w:p w14:paraId="6B95819D" w14:textId="29CE958C" w:rsidR="00D8731E" w:rsidRPr="006353CE" w:rsidRDefault="00D8731E" w:rsidP="00D8731E">
            <w:pPr>
              <w:keepLines/>
              <w:spacing w:after="0" w:line="240" w:lineRule="auto"/>
              <w:contextualSpacing/>
              <w:jc w:val="right"/>
            </w:pPr>
            <w:r w:rsidRPr="006353CE">
              <w:t xml:space="preserve">5,208,942 </w:t>
            </w:r>
          </w:p>
        </w:tc>
        <w:tc>
          <w:tcPr>
            <w:tcW w:w="528" w:type="pct"/>
            <w:vAlign w:val="center"/>
          </w:tcPr>
          <w:p w14:paraId="78EF7A26" w14:textId="0AB3340A" w:rsidR="00D8731E" w:rsidRPr="006353CE" w:rsidRDefault="00D8731E" w:rsidP="00D8731E">
            <w:pPr>
              <w:keepLines/>
              <w:spacing w:after="0" w:line="240" w:lineRule="auto"/>
              <w:contextualSpacing/>
              <w:jc w:val="right"/>
            </w:pPr>
            <w:r w:rsidRPr="006353CE">
              <w:t>100</w:t>
            </w:r>
          </w:p>
        </w:tc>
        <w:tc>
          <w:tcPr>
            <w:tcW w:w="651" w:type="pct"/>
            <w:vAlign w:val="center"/>
          </w:tcPr>
          <w:p w14:paraId="619A46F0" w14:textId="091493AB" w:rsidR="00D8731E" w:rsidRPr="006353CE" w:rsidRDefault="00D8731E" w:rsidP="00D8731E">
            <w:pPr>
              <w:keepLines/>
              <w:spacing w:after="0" w:line="240" w:lineRule="auto"/>
              <w:contextualSpacing/>
              <w:jc w:val="right"/>
            </w:pPr>
            <w:r w:rsidRPr="006353CE">
              <w:t>5,210,202</w:t>
            </w:r>
          </w:p>
        </w:tc>
        <w:tc>
          <w:tcPr>
            <w:tcW w:w="529" w:type="pct"/>
            <w:vAlign w:val="center"/>
          </w:tcPr>
          <w:p w14:paraId="408C5BCE" w14:textId="28B11E81" w:rsidR="00D8731E" w:rsidRPr="006353CE" w:rsidRDefault="00D8731E" w:rsidP="00D8731E">
            <w:pPr>
              <w:keepLines/>
              <w:spacing w:after="0" w:line="240" w:lineRule="auto"/>
              <w:contextualSpacing/>
              <w:jc w:val="right"/>
            </w:pPr>
            <w:r w:rsidRPr="006353CE">
              <w:t>100</w:t>
            </w:r>
          </w:p>
        </w:tc>
        <w:tc>
          <w:tcPr>
            <w:tcW w:w="649" w:type="pct"/>
            <w:vAlign w:val="center"/>
          </w:tcPr>
          <w:p w14:paraId="76A05C65" w14:textId="576D40E5" w:rsidR="00D8731E" w:rsidRPr="006353CE" w:rsidRDefault="006E4231" w:rsidP="00232864">
            <w:pPr>
              <w:keepLines/>
              <w:spacing w:after="0" w:line="240" w:lineRule="auto"/>
              <w:contextualSpacing/>
              <w:jc w:val="right"/>
            </w:pPr>
            <w:r w:rsidRPr="006353CE">
              <w:t>4,955,6</w:t>
            </w:r>
            <w:r w:rsidR="00CE6F9E" w:rsidRPr="006353CE">
              <w:t>19</w:t>
            </w:r>
          </w:p>
        </w:tc>
        <w:tc>
          <w:tcPr>
            <w:tcW w:w="528" w:type="pct"/>
            <w:vAlign w:val="center"/>
          </w:tcPr>
          <w:p w14:paraId="5D494E23" w14:textId="40D49659" w:rsidR="00D8731E" w:rsidRPr="006353CE" w:rsidRDefault="001639DF" w:rsidP="00232864">
            <w:pPr>
              <w:keepLines/>
              <w:spacing w:after="0" w:line="240" w:lineRule="auto"/>
              <w:contextualSpacing/>
              <w:jc w:val="right"/>
            </w:pPr>
            <w:r w:rsidRPr="006353CE">
              <w:t>100</w:t>
            </w:r>
          </w:p>
        </w:tc>
      </w:tr>
    </w:tbl>
    <w:p w14:paraId="73198876" w14:textId="77777777" w:rsidR="00397C54" w:rsidRPr="006353CE" w:rsidRDefault="00397C54" w:rsidP="00397C54">
      <w:pPr>
        <w:spacing w:after="0" w:line="240" w:lineRule="auto"/>
      </w:pPr>
      <w:bookmarkStart w:id="93" w:name="_Hlk54194419"/>
      <w:bookmarkEnd w:id="91"/>
      <w:bookmarkEnd w:id="92"/>
    </w:p>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334"/>
        <w:gridCol w:w="1084"/>
        <w:gridCol w:w="1336"/>
        <w:gridCol w:w="1086"/>
        <w:gridCol w:w="1332"/>
        <w:gridCol w:w="1082"/>
      </w:tblGrid>
      <w:tr w:rsidR="00460650" w:rsidRPr="006353CE" w14:paraId="697F9EBE" w14:textId="77777777" w:rsidTr="00350B79">
        <w:trPr>
          <w:trHeight w:hRule="exact" w:val="864"/>
          <w:tblHeader/>
          <w:jc w:val="center"/>
        </w:trPr>
        <w:tc>
          <w:tcPr>
            <w:tcW w:w="1466" w:type="pct"/>
            <w:vAlign w:val="center"/>
          </w:tcPr>
          <w:p w14:paraId="128705FB" w14:textId="73696922" w:rsidR="00460650" w:rsidRPr="006353CE" w:rsidRDefault="00460650" w:rsidP="00232864">
            <w:pPr>
              <w:keepLines/>
              <w:spacing w:after="0" w:line="240" w:lineRule="auto"/>
              <w:ind w:right="98"/>
              <w:contextualSpacing/>
              <w:jc w:val="center"/>
            </w:pPr>
            <w:r w:rsidRPr="006353CE">
              <w:t>E</w:t>
            </w:r>
            <w:r w:rsidR="002103E4" w:rsidRPr="006353CE">
              <w:t>x</w:t>
            </w:r>
            <w:r w:rsidRPr="006353CE">
              <w:t>penses</w:t>
            </w:r>
          </w:p>
        </w:tc>
        <w:tc>
          <w:tcPr>
            <w:tcW w:w="650" w:type="pct"/>
            <w:vAlign w:val="center"/>
          </w:tcPr>
          <w:p w14:paraId="60FD3763" w14:textId="77777777" w:rsidR="00460650" w:rsidRPr="006353CE" w:rsidRDefault="00460650" w:rsidP="00232864">
            <w:pPr>
              <w:keepLines/>
              <w:spacing w:after="0" w:line="240" w:lineRule="auto"/>
              <w:contextualSpacing/>
              <w:jc w:val="center"/>
            </w:pPr>
            <w:r w:rsidRPr="006353CE">
              <w:t>2023</w:t>
            </w:r>
          </w:p>
        </w:tc>
        <w:tc>
          <w:tcPr>
            <w:tcW w:w="528" w:type="pct"/>
            <w:vAlign w:val="bottom"/>
          </w:tcPr>
          <w:p w14:paraId="6D42BC8F" w14:textId="77777777" w:rsidR="00460650" w:rsidRPr="006353CE" w:rsidRDefault="00460650" w:rsidP="00350B79">
            <w:pPr>
              <w:jc w:val="center"/>
            </w:pPr>
            <w:r w:rsidRPr="006353CE">
              <w:t>Percent of Total</w:t>
            </w:r>
          </w:p>
        </w:tc>
        <w:tc>
          <w:tcPr>
            <w:tcW w:w="651" w:type="pct"/>
            <w:vAlign w:val="center"/>
          </w:tcPr>
          <w:p w14:paraId="3448B3DC" w14:textId="77777777" w:rsidR="00460650" w:rsidRPr="006353CE" w:rsidRDefault="00460650" w:rsidP="00232864">
            <w:pPr>
              <w:keepLines/>
              <w:spacing w:after="0" w:line="240" w:lineRule="auto"/>
              <w:contextualSpacing/>
              <w:jc w:val="center"/>
            </w:pPr>
            <w:r w:rsidRPr="006353CE">
              <w:t>2024</w:t>
            </w:r>
          </w:p>
        </w:tc>
        <w:tc>
          <w:tcPr>
            <w:tcW w:w="529" w:type="pct"/>
            <w:vAlign w:val="bottom"/>
          </w:tcPr>
          <w:p w14:paraId="6428C6C7" w14:textId="77777777" w:rsidR="00460650" w:rsidRPr="006353CE" w:rsidRDefault="00460650" w:rsidP="00350B79">
            <w:pPr>
              <w:jc w:val="center"/>
            </w:pPr>
            <w:r w:rsidRPr="006353CE">
              <w:t>Percent of Total</w:t>
            </w:r>
          </w:p>
        </w:tc>
        <w:tc>
          <w:tcPr>
            <w:tcW w:w="649" w:type="pct"/>
            <w:vAlign w:val="center"/>
          </w:tcPr>
          <w:p w14:paraId="0B5EA18E" w14:textId="77777777" w:rsidR="00460650" w:rsidRPr="006353CE" w:rsidRDefault="00460650" w:rsidP="00232864">
            <w:pPr>
              <w:keepLines/>
              <w:spacing w:after="0" w:line="240" w:lineRule="auto"/>
              <w:contextualSpacing/>
              <w:jc w:val="center"/>
            </w:pPr>
            <w:r w:rsidRPr="006353CE">
              <w:t>2025</w:t>
            </w:r>
          </w:p>
        </w:tc>
        <w:tc>
          <w:tcPr>
            <w:tcW w:w="528" w:type="pct"/>
            <w:vAlign w:val="center"/>
          </w:tcPr>
          <w:p w14:paraId="48686F38" w14:textId="77777777" w:rsidR="00460650" w:rsidRPr="006353CE" w:rsidRDefault="00460650" w:rsidP="00232864">
            <w:pPr>
              <w:keepLines/>
              <w:spacing w:after="0" w:line="240" w:lineRule="auto"/>
              <w:contextualSpacing/>
              <w:jc w:val="center"/>
            </w:pPr>
            <w:r w:rsidRPr="006353CE">
              <w:t>Percent of Total</w:t>
            </w:r>
          </w:p>
        </w:tc>
      </w:tr>
      <w:tr w:rsidR="00D8731E" w:rsidRPr="006353CE" w14:paraId="4DCA3464" w14:textId="77777777" w:rsidTr="00CB1665">
        <w:trPr>
          <w:trHeight w:hRule="exact" w:val="360"/>
          <w:jc w:val="center"/>
        </w:trPr>
        <w:tc>
          <w:tcPr>
            <w:tcW w:w="1466" w:type="pct"/>
            <w:vAlign w:val="center"/>
          </w:tcPr>
          <w:p w14:paraId="5FF9D256" w14:textId="77777777" w:rsidR="00D8731E" w:rsidRPr="006353CE" w:rsidRDefault="00D8731E" w:rsidP="00232864">
            <w:pPr>
              <w:keepLines/>
              <w:spacing w:after="0" w:line="240" w:lineRule="auto"/>
              <w:contextualSpacing/>
            </w:pPr>
            <w:r w:rsidRPr="006353CE">
              <w:t>Paint Processing</w:t>
            </w:r>
          </w:p>
        </w:tc>
        <w:tc>
          <w:tcPr>
            <w:tcW w:w="650" w:type="pct"/>
            <w:vAlign w:val="center"/>
          </w:tcPr>
          <w:p w14:paraId="0E071BFD" w14:textId="781599BA" w:rsidR="00D8731E" w:rsidRPr="006353CE" w:rsidRDefault="00D8731E" w:rsidP="00232864">
            <w:pPr>
              <w:keepLines/>
              <w:spacing w:after="0" w:line="240" w:lineRule="auto"/>
              <w:contextualSpacing/>
              <w:jc w:val="right"/>
            </w:pPr>
            <w:r w:rsidRPr="006353CE">
              <w:t>4,122,764</w:t>
            </w:r>
          </w:p>
        </w:tc>
        <w:tc>
          <w:tcPr>
            <w:tcW w:w="528" w:type="pct"/>
            <w:vAlign w:val="center"/>
          </w:tcPr>
          <w:p w14:paraId="41C97E38" w14:textId="563073A8" w:rsidR="00D8731E" w:rsidRPr="006353CE" w:rsidRDefault="00D8731E" w:rsidP="00232864">
            <w:pPr>
              <w:keepLines/>
              <w:spacing w:after="0" w:line="240" w:lineRule="auto"/>
              <w:contextualSpacing/>
              <w:jc w:val="right"/>
            </w:pPr>
            <w:r w:rsidRPr="006353CE">
              <w:t>85</w:t>
            </w:r>
          </w:p>
        </w:tc>
        <w:tc>
          <w:tcPr>
            <w:tcW w:w="651" w:type="pct"/>
            <w:vAlign w:val="center"/>
          </w:tcPr>
          <w:p w14:paraId="69FC04DB" w14:textId="5EF58617" w:rsidR="00D8731E" w:rsidRPr="006353CE" w:rsidRDefault="00D8731E" w:rsidP="00232864">
            <w:pPr>
              <w:keepLines/>
              <w:spacing w:after="0" w:line="240" w:lineRule="auto"/>
              <w:contextualSpacing/>
              <w:jc w:val="right"/>
            </w:pPr>
            <w:r w:rsidRPr="006353CE">
              <w:t>4,537,805</w:t>
            </w:r>
          </w:p>
        </w:tc>
        <w:tc>
          <w:tcPr>
            <w:tcW w:w="529" w:type="pct"/>
            <w:vAlign w:val="center"/>
          </w:tcPr>
          <w:p w14:paraId="04532F96" w14:textId="2A9CC393" w:rsidR="00D8731E" w:rsidRPr="006353CE" w:rsidRDefault="00D8731E" w:rsidP="00232864">
            <w:pPr>
              <w:keepLines/>
              <w:spacing w:after="0" w:line="240" w:lineRule="auto"/>
              <w:contextualSpacing/>
              <w:jc w:val="right"/>
            </w:pPr>
            <w:r w:rsidRPr="006353CE">
              <w:t>78</w:t>
            </w:r>
          </w:p>
        </w:tc>
        <w:tc>
          <w:tcPr>
            <w:tcW w:w="649" w:type="pct"/>
            <w:vAlign w:val="center"/>
          </w:tcPr>
          <w:p w14:paraId="065541CC" w14:textId="06B827DB" w:rsidR="00D8731E" w:rsidRPr="006353CE" w:rsidRDefault="006E4231" w:rsidP="00232864">
            <w:pPr>
              <w:keepLines/>
              <w:spacing w:after="0" w:line="240" w:lineRule="auto"/>
              <w:contextualSpacing/>
              <w:jc w:val="right"/>
            </w:pPr>
            <w:r w:rsidRPr="006353CE">
              <w:t>4,643,981</w:t>
            </w:r>
          </w:p>
        </w:tc>
        <w:tc>
          <w:tcPr>
            <w:tcW w:w="528" w:type="pct"/>
            <w:vAlign w:val="center"/>
          </w:tcPr>
          <w:p w14:paraId="0FC9DA59" w14:textId="672ED01D" w:rsidR="00D8731E" w:rsidRPr="006353CE" w:rsidRDefault="001639DF" w:rsidP="00232864">
            <w:pPr>
              <w:keepLines/>
              <w:spacing w:after="0" w:line="240" w:lineRule="auto"/>
              <w:contextualSpacing/>
              <w:jc w:val="right"/>
            </w:pPr>
            <w:r w:rsidRPr="006353CE">
              <w:t>77</w:t>
            </w:r>
          </w:p>
        </w:tc>
      </w:tr>
      <w:tr w:rsidR="00D8731E" w:rsidRPr="006353CE" w14:paraId="6CBB2B9F" w14:textId="77777777" w:rsidTr="00CB1665">
        <w:trPr>
          <w:trHeight w:hRule="exact" w:val="360"/>
          <w:jc w:val="center"/>
        </w:trPr>
        <w:tc>
          <w:tcPr>
            <w:tcW w:w="1466" w:type="pct"/>
            <w:vAlign w:val="center"/>
          </w:tcPr>
          <w:p w14:paraId="6148B2AC" w14:textId="77777777" w:rsidR="00D8731E" w:rsidRPr="006353CE" w:rsidRDefault="00D8731E" w:rsidP="00232864">
            <w:pPr>
              <w:keepLines/>
              <w:spacing w:after="0" w:line="240" w:lineRule="auto"/>
              <w:contextualSpacing/>
            </w:pPr>
            <w:r w:rsidRPr="006353CE">
              <w:t>Paint Transportation</w:t>
            </w:r>
          </w:p>
        </w:tc>
        <w:tc>
          <w:tcPr>
            <w:tcW w:w="650" w:type="pct"/>
            <w:vAlign w:val="center"/>
          </w:tcPr>
          <w:p w14:paraId="3CFB623A" w14:textId="0FEFA83B" w:rsidR="00D8731E" w:rsidRPr="006353CE" w:rsidRDefault="00D8731E" w:rsidP="00232864">
            <w:pPr>
              <w:keepLines/>
              <w:spacing w:after="0" w:line="240" w:lineRule="auto"/>
              <w:contextualSpacing/>
              <w:jc w:val="right"/>
            </w:pPr>
            <w:r w:rsidRPr="006353CE">
              <w:t>41,661</w:t>
            </w:r>
          </w:p>
        </w:tc>
        <w:tc>
          <w:tcPr>
            <w:tcW w:w="528" w:type="pct"/>
            <w:vAlign w:val="center"/>
          </w:tcPr>
          <w:p w14:paraId="12F41A93" w14:textId="6DB67566" w:rsidR="00D8731E" w:rsidRPr="006353CE" w:rsidRDefault="00D8731E" w:rsidP="00232864">
            <w:pPr>
              <w:keepLines/>
              <w:spacing w:after="0" w:line="240" w:lineRule="auto"/>
              <w:contextualSpacing/>
              <w:jc w:val="right"/>
            </w:pPr>
            <w:r w:rsidRPr="006353CE">
              <w:t>&lt;1</w:t>
            </w:r>
          </w:p>
        </w:tc>
        <w:tc>
          <w:tcPr>
            <w:tcW w:w="651" w:type="pct"/>
            <w:vAlign w:val="center"/>
          </w:tcPr>
          <w:p w14:paraId="39AC222A" w14:textId="48973197" w:rsidR="00D8731E" w:rsidRPr="006353CE" w:rsidRDefault="00D8731E" w:rsidP="00232864">
            <w:pPr>
              <w:keepLines/>
              <w:spacing w:after="0" w:line="240" w:lineRule="auto"/>
              <w:contextualSpacing/>
              <w:jc w:val="right"/>
            </w:pPr>
            <w:r w:rsidRPr="006353CE">
              <w:t>68,322</w:t>
            </w:r>
          </w:p>
        </w:tc>
        <w:tc>
          <w:tcPr>
            <w:tcW w:w="529" w:type="pct"/>
            <w:vAlign w:val="center"/>
          </w:tcPr>
          <w:p w14:paraId="1BA777E8" w14:textId="660C8039" w:rsidR="00D8731E" w:rsidRPr="006353CE" w:rsidRDefault="00D8731E" w:rsidP="00232864">
            <w:pPr>
              <w:keepLines/>
              <w:spacing w:after="0" w:line="240" w:lineRule="auto"/>
              <w:contextualSpacing/>
              <w:jc w:val="right"/>
            </w:pPr>
            <w:r w:rsidRPr="006353CE">
              <w:t>1</w:t>
            </w:r>
          </w:p>
        </w:tc>
        <w:tc>
          <w:tcPr>
            <w:tcW w:w="649" w:type="pct"/>
            <w:vAlign w:val="center"/>
          </w:tcPr>
          <w:p w14:paraId="02AFC02C" w14:textId="683CF500" w:rsidR="00D8731E" w:rsidRPr="006353CE" w:rsidRDefault="001F7B35" w:rsidP="00232864">
            <w:pPr>
              <w:keepLines/>
              <w:spacing w:after="0" w:line="240" w:lineRule="auto"/>
              <w:contextualSpacing/>
              <w:jc w:val="right"/>
            </w:pPr>
            <w:r w:rsidRPr="006353CE">
              <w:t>115,101</w:t>
            </w:r>
          </w:p>
        </w:tc>
        <w:tc>
          <w:tcPr>
            <w:tcW w:w="528" w:type="pct"/>
            <w:vAlign w:val="center"/>
          </w:tcPr>
          <w:p w14:paraId="2B6C1700" w14:textId="17CE6A57" w:rsidR="00D8731E" w:rsidRPr="006353CE" w:rsidRDefault="001639DF" w:rsidP="00232864">
            <w:pPr>
              <w:keepLines/>
              <w:spacing w:after="0" w:line="240" w:lineRule="auto"/>
              <w:contextualSpacing/>
              <w:jc w:val="right"/>
            </w:pPr>
            <w:r w:rsidRPr="006353CE">
              <w:t>2</w:t>
            </w:r>
          </w:p>
        </w:tc>
      </w:tr>
      <w:tr w:rsidR="00D8731E" w:rsidRPr="006353CE" w14:paraId="1A7DDC28" w14:textId="77777777" w:rsidTr="00350B79">
        <w:trPr>
          <w:trHeight w:hRule="exact" w:val="559"/>
          <w:jc w:val="center"/>
        </w:trPr>
        <w:tc>
          <w:tcPr>
            <w:tcW w:w="1466" w:type="pct"/>
            <w:vAlign w:val="center"/>
          </w:tcPr>
          <w:p w14:paraId="638574AF" w14:textId="77777777" w:rsidR="00D8731E" w:rsidRPr="006353CE" w:rsidRDefault="00D8731E" w:rsidP="00232864">
            <w:pPr>
              <w:keepLines/>
              <w:spacing w:after="0" w:line="240" w:lineRule="auto"/>
              <w:contextualSpacing/>
            </w:pPr>
            <w:r w:rsidRPr="006353CE">
              <w:t>Paint Collection Supplies and Support</w:t>
            </w:r>
          </w:p>
        </w:tc>
        <w:tc>
          <w:tcPr>
            <w:tcW w:w="650" w:type="pct"/>
            <w:vAlign w:val="center"/>
          </w:tcPr>
          <w:p w14:paraId="11DA5C6E" w14:textId="20023673" w:rsidR="00D8731E" w:rsidRPr="006353CE" w:rsidRDefault="00D8731E" w:rsidP="00232864">
            <w:pPr>
              <w:keepLines/>
              <w:spacing w:after="0" w:line="240" w:lineRule="auto"/>
              <w:contextualSpacing/>
              <w:jc w:val="right"/>
            </w:pPr>
            <w:r w:rsidRPr="006353CE">
              <w:t>30,940</w:t>
            </w:r>
          </w:p>
        </w:tc>
        <w:tc>
          <w:tcPr>
            <w:tcW w:w="528" w:type="pct"/>
            <w:vAlign w:val="center"/>
          </w:tcPr>
          <w:p w14:paraId="0118AF4C" w14:textId="7A771AA1" w:rsidR="00D8731E" w:rsidRPr="006353CE" w:rsidRDefault="00D8731E" w:rsidP="00232864">
            <w:pPr>
              <w:keepLines/>
              <w:spacing w:after="0" w:line="240" w:lineRule="auto"/>
              <w:contextualSpacing/>
              <w:jc w:val="right"/>
            </w:pPr>
            <w:r w:rsidRPr="006353CE">
              <w:t>&lt;1</w:t>
            </w:r>
          </w:p>
        </w:tc>
        <w:tc>
          <w:tcPr>
            <w:tcW w:w="651" w:type="pct"/>
            <w:vAlign w:val="center"/>
          </w:tcPr>
          <w:p w14:paraId="2B09A717" w14:textId="73FA1A6A" w:rsidR="00D8731E" w:rsidRPr="006353CE" w:rsidRDefault="00D8731E" w:rsidP="00232864">
            <w:pPr>
              <w:keepLines/>
              <w:spacing w:after="0" w:line="240" w:lineRule="auto"/>
              <w:contextualSpacing/>
              <w:jc w:val="right"/>
            </w:pPr>
            <w:r w:rsidRPr="006353CE">
              <w:t>110,296</w:t>
            </w:r>
          </w:p>
        </w:tc>
        <w:tc>
          <w:tcPr>
            <w:tcW w:w="529" w:type="pct"/>
            <w:vAlign w:val="center"/>
          </w:tcPr>
          <w:p w14:paraId="2C5BE4D7" w14:textId="54AF2ABC" w:rsidR="00D8731E" w:rsidRPr="006353CE" w:rsidRDefault="00D8731E" w:rsidP="00232864">
            <w:pPr>
              <w:keepLines/>
              <w:spacing w:after="0" w:line="240" w:lineRule="auto"/>
              <w:contextualSpacing/>
              <w:jc w:val="right"/>
            </w:pPr>
            <w:r w:rsidRPr="006353CE">
              <w:t>2</w:t>
            </w:r>
          </w:p>
        </w:tc>
        <w:tc>
          <w:tcPr>
            <w:tcW w:w="649" w:type="pct"/>
            <w:vAlign w:val="center"/>
          </w:tcPr>
          <w:p w14:paraId="5C66D605" w14:textId="3F1AA9E2" w:rsidR="00D8731E" w:rsidRPr="006353CE" w:rsidRDefault="001F7B35" w:rsidP="00232864">
            <w:pPr>
              <w:keepLines/>
              <w:spacing w:after="0" w:line="240" w:lineRule="auto"/>
              <w:contextualSpacing/>
              <w:jc w:val="right"/>
            </w:pPr>
            <w:r w:rsidRPr="006353CE">
              <w:t>47,668</w:t>
            </w:r>
          </w:p>
        </w:tc>
        <w:tc>
          <w:tcPr>
            <w:tcW w:w="528" w:type="pct"/>
            <w:vAlign w:val="center"/>
          </w:tcPr>
          <w:p w14:paraId="702D7211" w14:textId="1538C2F3" w:rsidR="00D8731E" w:rsidRPr="006353CE" w:rsidRDefault="001639DF" w:rsidP="00232864">
            <w:pPr>
              <w:keepLines/>
              <w:spacing w:after="0" w:line="240" w:lineRule="auto"/>
              <w:contextualSpacing/>
              <w:jc w:val="right"/>
            </w:pPr>
            <w:r w:rsidRPr="006353CE">
              <w:t>1</w:t>
            </w:r>
          </w:p>
        </w:tc>
      </w:tr>
      <w:tr w:rsidR="00D8731E" w:rsidRPr="006353CE" w14:paraId="30317901" w14:textId="77777777" w:rsidTr="00CB1665">
        <w:trPr>
          <w:trHeight w:hRule="exact" w:val="360"/>
          <w:jc w:val="center"/>
        </w:trPr>
        <w:tc>
          <w:tcPr>
            <w:tcW w:w="1466" w:type="pct"/>
            <w:vAlign w:val="center"/>
          </w:tcPr>
          <w:p w14:paraId="6973A63F" w14:textId="77777777" w:rsidR="00D8731E" w:rsidRPr="006353CE" w:rsidRDefault="00D8731E" w:rsidP="00232864">
            <w:pPr>
              <w:keepLines/>
              <w:spacing w:after="0" w:line="240" w:lineRule="auto"/>
              <w:contextualSpacing/>
            </w:pPr>
            <w:r w:rsidRPr="006353CE">
              <w:t>Communications</w:t>
            </w:r>
          </w:p>
        </w:tc>
        <w:tc>
          <w:tcPr>
            <w:tcW w:w="650" w:type="pct"/>
            <w:vAlign w:val="center"/>
          </w:tcPr>
          <w:p w14:paraId="14BDB62D" w14:textId="7DAAE438" w:rsidR="00D8731E" w:rsidRPr="006353CE" w:rsidRDefault="00D8731E" w:rsidP="00232864">
            <w:pPr>
              <w:keepLines/>
              <w:spacing w:after="0" w:line="240" w:lineRule="auto"/>
              <w:contextualSpacing/>
              <w:jc w:val="right"/>
            </w:pPr>
            <w:r w:rsidRPr="006353CE">
              <w:t>108,868</w:t>
            </w:r>
          </w:p>
        </w:tc>
        <w:tc>
          <w:tcPr>
            <w:tcW w:w="528" w:type="pct"/>
            <w:vAlign w:val="center"/>
          </w:tcPr>
          <w:p w14:paraId="4D02966B" w14:textId="5CD72A75" w:rsidR="00D8731E" w:rsidRPr="006353CE" w:rsidRDefault="00D8731E" w:rsidP="00232864">
            <w:pPr>
              <w:keepLines/>
              <w:spacing w:after="0" w:line="240" w:lineRule="auto"/>
              <w:contextualSpacing/>
              <w:jc w:val="right"/>
            </w:pPr>
            <w:r w:rsidRPr="006353CE">
              <w:t>2</w:t>
            </w:r>
          </w:p>
        </w:tc>
        <w:tc>
          <w:tcPr>
            <w:tcW w:w="651" w:type="pct"/>
            <w:vAlign w:val="center"/>
          </w:tcPr>
          <w:p w14:paraId="775157F1" w14:textId="0F47F71F" w:rsidR="00D8731E" w:rsidRPr="006353CE" w:rsidRDefault="00D8731E" w:rsidP="00232864">
            <w:pPr>
              <w:keepLines/>
              <w:spacing w:after="0" w:line="240" w:lineRule="auto"/>
              <w:contextualSpacing/>
              <w:jc w:val="right"/>
            </w:pPr>
            <w:r w:rsidRPr="006353CE">
              <w:t>434,518</w:t>
            </w:r>
          </w:p>
        </w:tc>
        <w:tc>
          <w:tcPr>
            <w:tcW w:w="529" w:type="pct"/>
            <w:vAlign w:val="center"/>
          </w:tcPr>
          <w:p w14:paraId="06A7A6ED" w14:textId="710B212B" w:rsidR="00D8731E" w:rsidRPr="006353CE" w:rsidRDefault="00D8731E" w:rsidP="00232864">
            <w:pPr>
              <w:keepLines/>
              <w:spacing w:after="0" w:line="240" w:lineRule="auto"/>
              <w:contextualSpacing/>
              <w:jc w:val="right"/>
            </w:pPr>
            <w:r w:rsidRPr="006353CE">
              <w:t>7</w:t>
            </w:r>
          </w:p>
        </w:tc>
        <w:tc>
          <w:tcPr>
            <w:tcW w:w="649" w:type="pct"/>
            <w:vAlign w:val="center"/>
          </w:tcPr>
          <w:p w14:paraId="68BB74A3" w14:textId="4E25EB64" w:rsidR="00D8731E" w:rsidRPr="006353CE" w:rsidRDefault="006E4231" w:rsidP="00232864">
            <w:pPr>
              <w:keepLines/>
              <w:spacing w:after="0" w:line="240" w:lineRule="auto"/>
              <w:contextualSpacing/>
              <w:jc w:val="right"/>
            </w:pPr>
            <w:r w:rsidRPr="006353CE">
              <w:t>483,953</w:t>
            </w:r>
          </w:p>
        </w:tc>
        <w:tc>
          <w:tcPr>
            <w:tcW w:w="528" w:type="pct"/>
            <w:vAlign w:val="center"/>
          </w:tcPr>
          <w:p w14:paraId="7A76874C" w14:textId="168BD308" w:rsidR="00D8731E" w:rsidRPr="006353CE" w:rsidRDefault="001639DF" w:rsidP="00232864">
            <w:pPr>
              <w:keepLines/>
              <w:spacing w:after="0" w:line="240" w:lineRule="auto"/>
              <w:contextualSpacing/>
              <w:jc w:val="right"/>
            </w:pPr>
            <w:r w:rsidRPr="006353CE">
              <w:t>8</w:t>
            </w:r>
          </w:p>
        </w:tc>
      </w:tr>
      <w:tr w:rsidR="00D8731E" w:rsidRPr="006353CE" w14:paraId="6BFB8E08" w14:textId="77777777" w:rsidTr="00350B79">
        <w:trPr>
          <w:trHeight w:hRule="exact" w:val="559"/>
          <w:jc w:val="center"/>
        </w:trPr>
        <w:tc>
          <w:tcPr>
            <w:tcW w:w="1466" w:type="pct"/>
            <w:vAlign w:val="center"/>
          </w:tcPr>
          <w:p w14:paraId="74FBE1B8" w14:textId="77777777" w:rsidR="00D8731E" w:rsidRPr="006353CE" w:rsidRDefault="00D8731E" w:rsidP="00232864">
            <w:pPr>
              <w:keepLines/>
              <w:spacing w:after="0" w:line="240" w:lineRule="auto"/>
              <w:contextualSpacing/>
            </w:pPr>
            <w:r w:rsidRPr="006353CE">
              <w:t>Personnel, Professional Fees, Other</w:t>
            </w:r>
          </w:p>
        </w:tc>
        <w:tc>
          <w:tcPr>
            <w:tcW w:w="650" w:type="pct"/>
            <w:vAlign w:val="center"/>
          </w:tcPr>
          <w:p w14:paraId="7E0F3F2F" w14:textId="569DC567" w:rsidR="00D8731E" w:rsidRPr="006353CE" w:rsidRDefault="00D8731E" w:rsidP="00232864">
            <w:pPr>
              <w:keepLines/>
              <w:spacing w:after="0" w:line="240" w:lineRule="auto"/>
              <w:contextualSpacing/>
              <w:jc w:val="right"/>
            </w:pPr>
            <w:r w:rsidRPr="006353CE">
              <w:t>192,624</w:t>
            </w:r>
          </w:p>
        </w:tc>
        <w:tc>
          <w:tcPr>
            <w:tcW w:w="528" w:type="pct"/>
            <w:vAlign w:val="center"/>
          </w:tcPr>
          <w:p w14:paraId="29F7EB22" w14:textId="6142A45E" w:rsidR="00D8731E" w:rsidRPr="006353CE" w:rsidRDefault="00D8731E" w:rsidP="00232864">
            <w:pPr>
              <w:keepLines/>
              <w:spacing w:after="0" w:line="240" w:lineRule="auto"/>
              <w:contextualSpacing/>
              <w:jc w:val="right"/>
            </w:pPr>
            <w:r w:rsidRPr="006353CE">
              <w:t>4</w:t>
            </w:r>
          </w:p>
        </w:tc>
        <w:tc>
          <w:tcPr>
            <w:tcW w:w="651" w:type="pct"/>
            <w:vAlign w:val="center"/>
          </w:tcPr>
          <w:p w14:paraId="270430F9" w14:textId="60802B35" w:rsidR="00D8731E" w:rsidRPr="006353CE" w:rsidRDefault="00D8731E" w:rsidP="00232864">
            <w:pPr>
              <w:keepLines/>
              <w:spacing w:after="0" w:line="240" w:lineRule="auto"/>
              <w:contextualSpacing/>
              <w:jc w:val="right"/>
            </w:pPr>
            <w:r w:rsidRPr="006353CE">
              <w:t>208,540</w:t>
            </w:r>
          </w:p>
        </w:tc>
        <w:tc>
          <w:tcPr>
            <w:tcW w:w="529" w:type="pct"/>
            <w:vAlign w:val="center"/>
          </w:tcPr>
          <w:p w14:paraId="66D78E15" w14:textId="061A531A" w:rsidR="00D8731E" w:rsidRPr="006353CE" w:rsidRDefault="00D8731E" w:rsidP="00232864">
            <w:pPr>
              <w:keepLines/>
              <w:spacing w:after="0" w:line="240" w:lineRule="auto"/>
              <w:contextualSpacing/>
              <w:jc w:val="right"/>
            </w:pPr>
            <w:r w:rsidRPr="006353CE">
              <w:t>4</w:t>
            </w:r>
          </w:p>
        </w:tc>
        <w:tc>
          <w:tcPr>
            <w:tcW w:w="649" w:type="pct"/>
            <w:vAlign w:val="center"/>
          </w:tcPr>
          <w:p w14:paraId="76729C5C" w14:textId="06BCD0BB" w:rsidR="00D8731E" w:rsidRPr="006353CE" w:rsidRDefault="007C37A6" w:rsidP="00232864">
            <w:pPr>
              <w:keepLines/>
              <w:spacing w:after="0" w:line="240" w:lineRule="auto"/>
              <w:contextualSpacing/>
              <w:jc w:val="right"/>
            </w:pPr>
            <w:r w:rsidRPr="006353CE">
              <w:t>330,362</w:t>
            </w:r>
          </w:p>
        </w:tc>
        <w:tc>
          <w:tcPr>
            <w:tcW w:w="528" w:type="pct"/>
            <w:vAlign w:val="center"/>
          </w:tcPr>
          <w:p w14:paraId="25E5625F" w14:textId="6CC86642" w:rsidR="00D8731E" w:rsidRPr="006353CE" w:rsidRDefault="007C37A6" w:rsidP="00232864">
            <w:pPr>
              <w:keepLines/>
              <w:spacing w:after="0" w:line="240" w:lineRule="auto"/>
              <w:contextualSpacing/>
              <w:jc w:val="right"/>
            </w:pPr>
            <w:r w:rsidRPr="006353CE">
              <w:t>6</w:t>
            </w:r>
          </w:p>
        </w:tc>
      </w:tr>
      <w:tr w:rsidR="00D8731E" w:rsidRPr="006353CE" w14:paraId="53377D9F" w14:textId="77777777" w:rsidTr="00350B79">
        <w:trPr>
          <w:trHeight w:hRule="exact" w:val="649"/>
          <w:jc w:val="center"/>
        </w:trPr>
        <w:tc>
          <w:tcPr>
            <w:tcW w:w="1466" w:type="pct"/>
            <w:vAlign w:val="center"/>
          </w:tcPr>
          <w:p w14:paraId="2C84B99A" w14:textId="77777777" w:rsidR="00D8731E" w:rsidRPr="006353CE" w:rsidRDefault="00D8731E" w:rsidP="00232864">
            <w:pPr>
              <w:keepLines/>
              <w:spacing w:after="0" w:line="240" w:lineRule="auto"/>
              <w:contextualSpacing/>
            </w:pPr>
            <w:r w:rsidRPr="006353CE">
              <w:t>State Agency Administration Fees</w:t>
            </w:r>
          </w:p>
        </w:tc>
        <w:tc>
          <w:tcPr>
            <w:tcW w:w="650" w:type="pct"/>
            <w:vAlign w:val="center"/>
          </w:tcPr>
          <w:p w14:paraId="7AD1039C" w14:textId="5D6DDF0D" w:rsidR="00D8731E" w:rsidRPr="006353CE" w:rsidRDefault="00D8731E" w:rsidP="00232864">
            <w:pPr>
              <w:keepLines/>
              <w:spacing w:after="0" w:line="240" w:lineRule="auto"/>
              <w:contextualSpacing/>
              <w:jc w:val="right"/>
            </w:pPr>
            <w:r w:rsidRPr="006353CE">
              <w:t>40,000</w:t>
            </w:r>
          </w:p>
        </w:tc>
        <w:tc>
          <w:tcPr>
            <w:tcW w:w="528" w:type="pct"/>
            <w:vAlign w:val="center"/>
          </w:tcPr>
          <w:p w14:paraId="3F84807E" w14:textId="067B94C8" w:rsidR="00D8731E" w:rsidRPr="006353CE" w:rsidRDefault="00D8731E" w:rsidP="00232864">
            <w:pPr>
              <w:keepLines/>
              <w:spacing w:after="0" w:line="240" w:lineRule="auto"/>
              <w:contextualSpacing/>
              <w:jc w:val="right"/>
            </w:pPr>
            <w:r w:rsidRPr="006353CE">
              <w:t>1</w:t>
            </w:r>
          </w:p>
        </w:tc>
        <w:tc>
          <w:tcPr>
            <w:tcW w:w="651" w:type="pct"/>
            <w:vAlign w:val="center"/>
          </w:tcPr>
          <w:p w14:paraId="59422F2C" w14:textId="0D57662F" w:rsidR="00D8731E" w:rsidRPr="006353CE" w:rsidRDefault="00D8731E" w:rsidP="00232864">
            <w:pPr>
              <w:keepLines/>
              <w:spacing w:after="0" w:line="240" w:lineRule="auto"/>
              <w:contextualSpacing/>
              <w:jc w:val="right"/>
            </w:pPr>
            <w:r w:rsidRPr="006353CE">
              <w:t>40,000</w:t>
            </w:r>
          </w:p>
        </w:tc>
        <w:tc>
          <w:tcPr>
            <w:tcW w:w="529" w:type="pct"/>
            <w:vAlign w:val="center"/>
          </w:tcPr>
          <w:p w14:paraId="5B189D2C" w14:textId="79ED8933" w:rsidR="00D8731E" w:rsidRPr="006353CE" w:rsidRDefault="00D8731E" w:rsidP="00232864">
            <w:pPr>
              <w:keepLines/>
              <w:spacing w:after="0" w:line="240" w:lineRule="auto"/>
              <w:contextualSpacing/>
              <w:jc w:val="right"/>
            </w:pPr>
            <w:r w:rsidRPr="006353CE">
              <w:t>1</w:t>
            </w:r>
          </w:p>
        </w:tc>
        <w:tc>
          <w:tcPr>
            <w:tcW w:w="649" w:type="pct"/>
            <w:vAlign w:val="center"/>
          </w:tcPr>
          <w:p w14:paraId="5A529A4B" w14:textId="3DD7A125" w:rsidR="00D8731E" w:rsidRPr="006353CE" w:rsidRDefault="006E4231" w:rsidP="00232864">
            <w:pPr>
              <w:keepLines/>
              <w:spacing w:after="0" w:line="240" w:lineRule="auto"/>
              <w:contextualSpacing/>
              <w:jc w:val="right"/>
            </w:pPr>
            <w:r w:rsidRPr="006353CE">
              <w:t>40,000</w:t>
            </w:r>
          </w:p>
        </w:tc>
        <w:tc>
          <w:tcPr>
            <w:tcW w:w="528" w:type="pct"/>
            <w:vAlign w:val="center"/>
          </w:tcPr>
          <w:p w14:paraId="2DF60C02" w14:textId="0A2A33A4" w:rsidR="00D8731E" w:rsidRPr="006353CE" w:rsidRDefault="00B404D9" w:rsidP="00232864">
            <w:pPr>
              <w:keepLines/>
              <w:spacing w:after="0" w:line="240" w:lineRule="auto"/>
              <w:contextualSpacing/>
              <w:jc w:val="right"/>
            </w:pPr>
            <w:r w:rsidRPr="006353CE">
              <w:t>1</w:t>
            </w:r>
          </w:p>
        </w:tc>
      </w:tr>
      <w:tr w:rsidR="00D8731E" w:rsidRPr="006353CE" w14:paraId="4593FAF6" w14:textId="77777777" w:rsidTr="00350B79">
        <w:trPr>
          <w:trHeight w:hRule="exact" w:val="586"/>
          <w:jc w:val="center"/>
        </w:trPr>
        <w:tc>
          <w:tcPr>
            <w:tcW w:w="1466" w:type="pct"/>
            <w:vAlign w:val="center"/>
          </w:tcPr>
          <w:p w14:paraId="12DB0EE3" w14:textId="77777777" w:rsidR="00D8731E" w:rsidRPr="006353CE" w:rsidRDefault="00D8731E" w:rsidP="00232864">
            <w:pPr>
              <w:keepLines/>
              <w:spacing w:after="0" w:line="240" w:lineRule="auto"/>
              <w:contextualSpacing/>
            </w:pPr>
            <w:r w:rsidRPr="006353CE">
              <w:t>General and Administrative</w:t>
            </w:r>
          </w:p>
        </w:tc>
        <w:tc>
          <w:tcPr>
            <w:tcW w:w="650" w:type="pct"/>
            <w:vAlign w:val="center"/>
          </w:tcPr>
          <w:p w14:paraId="78D6D0EF" w14:textId="5B12CD9D" w:rsidR="00D8731E" w:rsidRPr="006353CE" w:rsidRDefault="00D8731E" w:rsidP="00232864">
            <w:pPr>
              <w:keepLines/>
              <w:spacing w:after="0" w:line="240" w:lineRule="auto"/>
              <w:contextualSpacing/>
              <w:jc w:val="right"/>
            </w:pPr>
            <w:r w:rsidRPr="006353CE">
              <w:t>340,874</w:t>
            </w:r>
          </w:p>
        </w:tc>
        <w:tc>
          <w:tcPr>
            <w:tcW w:w="528" w:type="pct"/>
            <w:vAlign w:val="center"/>
          </w:tcPr>
          <w:p w14:paraId="641A630C" w14:textId="6DABC950" w:rsidR="00D8731E" w:rsidRPr="006353CE" w:rsidRDefault="00D8731E" w:rsidP="00232864">
            <w:pPr>
              <w:keepLines/>
              <w:spacing w:after="0" w:line="240" w:lineRule="auto"/>
              <w:contextualSpacing/>
              <w:jc w:val="right"/>
            </w:pPr>
            <w:r w:rsidRPr="006353CE">
              <w:t>7</w:t>
            </w:r>
          </w:p>
        </w:tc>
        <w:tc>
          <w:tcPr>
            <w:tcW w:w="651" w:type="pct"/>
            <w:vAlign w:val="center"/>
          </w:tcPr>
          <w:p w14:paraId="6356B7B9" w14:textId="0B38E7E8" w:rsidR="00D8731E" w:rsidRPr="006353CE" w:rsidRDefault="00D8731E" w:rsidP="00232864">
            <w:pPr>
              <w:keepLines/>
              <w:spacing w:after="0" w:line="240" w:lineRule="auto"/>
              <w:contextualSpacing/>
              <w:jc w:val="right"/>
            </w:pPr>
            <w:r w:rsidRPr="006353CE">
              <w:rPr>
                <w:color w:val="000000" w:themeColor="text1"/>
              </w:rPr>
              <w:t>407,431</w:t>
            </w:r>
          </w:p>
        </w:tc>
        <w:tc>
          <w:tcPr>
            <w:tcW w:w="529" w:type="pct"/>
            <w:vAlign w:val="center"/>
          </w:tcPr>
          <w:p w14:paraId="10D3116C" w14:textId="33D16C90" w:rsidR="00D8731E" w:rsidRPr="006353CE" w:rsidRDefault="00D8731E" w:rsidP="00232864">
            <w:pPr>
              <w:keepLines/>
              <w:spacing w:after="0" w:line="240" w:lineRule="auto"/>
              <w:contextualSpacing/>
              <w:jc w:val="right"/>
            </w:pPr>
            <w:r w:rsidRPr="006353CE">
              <w:t>7</w:t>
            </w:r>
          </w:p>
        </w:tc>
        <w:tc>
          <w:tcPr>
            <w:tcW w:w="649" w:type="pct"/>
            <w:vAlign w:val="center"/>
          </w:tcPr>
          <w:p w14:paraId="0C500E37" w14:textId="3D9E575E" w:rsidR="00D8731E" w:rsidRPr="006353CE" w:rsidRDefault="006E4231" w:rsidP="00232864">
            <w:pPr>
              <w:keepLines/>
              <w:spacing w:after="0" w:line="240" w:lineRule="auto"/>
              <w:contextualSpacing/>
              <w:jc w:val="right"/>
            </w:pPr>
            <w:r w:rsidRPr="006353CE">
              <w:t>392,722</w:t>
            </w:r>
          </w:p>
        </w:tc>
        <w:tc>
          <w:tcPr>
            <w:tcW w:w="528" w:type="pct"/>
            <w:vAlign w:val="center"/>
          </w:tcPr>
          <w:p w14:paraId="763E0D5F" w14:textId="558705AA" w:rsidR="00D8731E" w:rsidRPr="006353CE" w:rsidRDefault="00AD0AE3" w:rsidP="00232864">
            <w:pPr>
              <w:keepLines/>
              <w:spacing w:after="0" w:line="240" w:lineRule="auto"/>
              <w:contextualSpacing/>
              <w:jc w:val="right"/>
            </w:pPr>
            <w:r w:rsidRPr="006353CE">
              <w:t>7</w:t>
            </w:r>
          </w:p>
        </w:tc>
      </w:tr>
      <w:tr w:rsidR="00D8731E" w:rsidRPr="006353CE" w14:paraId="1180374A" w14:textId="77777777" w:rsidTr="00CB1665">
        <w:trPr>
          <w:trHeight w:hRule="exact" w:val="360"/>
          <w:jc w:val="center"/>
        </w:trPr>
        <w:tc>
          <w:tcPr>
            <w:tcW w:w="1466" w:type="pct"/>
            <w:vAlign w:val="center"/>
          </w:tcPr>
          <w:p w14:paraId="590F762C" w14:textId="709E1F60" w:rsidR="00D8731E" w:rsidRPr="006353CE" w:rsidRDefault="00D8731E" w:rsidP="00232864">
            <w:pPr>
              <w:keepLines/>
              <w:spacing w:after="0" w:line="240" w:lineRule="auto"/>
              <w:contextualSpacing/>
            </w:pPr>
            <w:r w:rsidRPr="006353CE">
              <w:t>Total Expenses</w:t>
            </w:r>
          </w:p>
        </w:tc>
        <w:tc>
          <w:tcPr>
            <w:tcW w:w="650" w:type="pct"/>
            <w:vAlign w:val="center"/>
          </w:tcPr>
          <w:p w14:paraId="413568C6" w14:textId="144282BA" w:rsidR="00D8731E" w:rsidRPr="006353CE" w:rsidRDefault="00D8731E" w:rsidP="00232864">
            <w:pPr>
              <w:keepLines/>
              <w:spacing w:after="0" w:line="240" w:lineRule="auto"/>
              <w:contextualSpacing/>
              <w:jc w:val="right"/>
            </w:pPr>
            <w:r w:rsidRPr="006353CE">
              <w:t>4,877,730</w:t>
            </w:r>
          </w:p>
        </w:tc>
        <w:tc>
          <w:tcPr>
            <w:tcW w:w="528" w:type="pct"/>
            <w:vAlign w:val="center"/>
          </w:tcPr>
          <w:p w14:paraId="39015842" w14:textId="59AE65F5" w:rsidR="00D8731E" w:rsidRPr="006353CE" w:rsidRDefault="00D8731E" w:rsidP="00232864">
            <w:pPr>
              <w:keepLines/>
              <w:spacing w:after="0" w:line="240" w:lineRule="auto"/>
              <w:contextualSpacing/>
              <w:jc w:val="right"/>
            </w:pPr>
            <w:r w:rsidRPr="006353CE">
              <w:t>100</w:t>
            </w:r>
          </w:p>
        </w:tc>
        <w:tc>
          <w:tcPr>
            <w:tcW w:w="651" w:type="pct"/>
            <w:vAlign w:val="center"/>
          </w:tcPr>
          <w:p w14:paraId="03A3BE23" w14:textId="5D156CC0" w:rsidR="00D8731E" w:rsidRPr="006353CE" w:rsidRDefault="00D8731E" w:rsidP="00232864">
            <w:pPr>
              <w:keepLines/>
              <w:spacing w:after="0" w:line="240" w:lineRule="auto"/>
              <w:contextualSpacing/>
              <w:jc w:val="right"/>
            </w:pPr>
            <w:r w:rsidRPr="006353CE">
              <w:t>5,806,912</w:t>
            </w:r>
          </w:p>
        </w:tc>
        <w:tc>
          <w:tcPr>
            <w:tcW w:w="529" w:type="pct"/>
            <w:vAlign w:val="center"/>
          </w:tcPr>
          <w:p w14:paraId="3BC1F63E" w14:textId="253E356E" w:rsidR="00D8731E" w:rsidRPr="006353CE" w:rsidRDefault="00D8731E" w:rsidP="00232864">
            <w:pPr>
              <w:keepLines/>
              <w:spacing w:after="0" w:line="240" w:lineRule="auto"/>
              <w:contextualSpacing/>
              <w:jc w:val="right"/>
            </w:pPr>
            <w:r w:rsidRPr="006353CE">
              <w:t>100</w:t>
            </w:r>
          </w:p>
        </w:tc>
        <w:tc>
          <w:tcPr>
            <w:tcW w:w="649" w:type="pct"/>
            <w:vAlign w:val="center"/>
          </w:tcPr>
          <w:p w14:paraId="1B1084D6" w14:textId="300ED685" w:rsidR="00D8731E" w:rsidRPr="006353CE" w:rsidRDefault="007C37A6" w:rsidP="00232864">
            <w:pPr>
              <w:keepLines/>
              <w:spacing w:after="0" w:line="240" w:lineRule="auto"/>
              <w:contextualSpacing/>
              <w:jc w:val="right"/>
            </w:pPr>
            <w:r w:rsidRPr="006353CE">
              <w:t>6,053,78</w:t>
            </w:r>
            <w:r w:rsidR="00D32E59" w:rsidRPr="006353CE">
              <w:t>7</w:t>
            </w:r>
          </w:p>
        </w:tc>
        <w:tc>
          <w:tcPr>
            <w:tcW w:w="528" w:type="pct"/>
            <w:vAlign w:val="center"/>
          </w:tcPr>
          <w:p w14:paraId="63C4D730" w14:textId="445CE96B" w:rsidR="00D8731E" w:rsidRPr="006353CE" w:rsidRDefault="00B404D9" w:rsidP="00232864">
            <w:pPr>
              <w:keepLines/>
              <w:spacing w:after="0" w:line="240" w:lineRule="auto"/>
              <w:contextualSpacing/>
              <w:jc w:val="right"/>
            </w:pPr>
            <w:r w:rsidRPr="006353CE">
              <w:t>100</w:t>
            </w:r>
          </w:p>
        </w:tc>
      </w:tr>
    </w:tbl>
    <w:p w14:paraId="4227F8F7" w14:textId="77777777" w:rsidR="00460650" w:rsidRPr="006353CE" w:rsidRDefault="00460650" w:rsidP="00397C54">
      <w:pPr>
        <w:spacing w:after="0" w:line="240" w:lineRule="auto"/>
      </w:pPr>
    </w:p>
    <w:tbl>
      <w:tblPr>
        <w:tblW w:w="53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4"/>
        <w:gridCol w:w="1944"/>
        <w:gridCol w:w="1944"/>
        <w:gridCol w:w="1944"/>
      </w:tblGrid>
      <w:tr w:rsidR="00460650" w:rsidRPr="006353CE" w14:paraId="51C0F0F9" w14:textId="77777777" w:rsidTr="006E4231">
        <w:trPr>
          <w:trHeight w:hRule="exact" w:val="432"/>
          <w:tblHeader/>
          <w:jc w:val="center"/>
        </w:trPr>
        <w:tc>
          <w:tcPr>
            <w:tcW w:w="2174" w:type="pct"/>
            <w:vAlign w:val="center"/>
          </w:tcPr>
          <w:p w14:paraId="35951DE4" w14:textId="07A52AA2" w:rsidR="00460650" w:rsidRPr="006353CE" w:rsidRDefault="009B6074" w:rsidP="00460650">
            <w:pPr>
              <w:keepNext/>
              <w:keepLines/>
              <w:spacing w:after="0" w:line="240" w:lineRule="auto"/>
              <w:contextualSpacing/>
              <w:jc w:val="center"/>
            </w:pPr>
            <w:r w:rsidRPr="006353CE">
              <w:t>Other Information</w:t>
            </w:r>
          </w:p>
        </w:tc>
        <w:tc>
          <w:tcPr>
            <w:tcW w:w="942" w:type="pct"/>
            <w:vAlign w:val="center"/>
          </w:tcPr>
          <w:p w14:paraId="34A87371" w14:textId="715D5A0D" w:rsidR="00460650" w:rsidRPr="006353CE" w:rsidRDefault="00460650" w:rsidP="00460650">
            <w:pPr>
              <w:keepNext/>
              <w:keepLines/>
              <w:spacing w:after="0" w:line="240" w:lineRule="auto"/>
              <w:contextualSpacing/>
              <w:jc w:val="center"/>
            </w:pPr>
            <w:r w:rsidRPr="006353CE">
              <w:t>2023</w:t>
            </w:r>
          </w:p>
        </w:tc>
        <w:tc>
          <w:tcPr>
            <w:tcW w:w="942" w:type="pct"/>
            <w:vAlign w:val="center"/>
          </w:tcPr>
          <w:p w14:paraId="3D61980F" w14:textId="3A78F328" w:rsidR="00460650" w:rsidRPr="006353CE" w:rsidRDefault="00460650" w:rsidP="00460650">
            <w:pPr>
              <w:keepNext/>
              <w:keepLines/>
              <w:spacing w:after="0" w:line="240" w:lineRule="auto"/>
              <w:contextualSpacing/>
              <w:jc w:val="center"/>
            </w:pPr>
            <w:r w:rsidRPr="006353CE">
              <w:t>2024</w:t>
            </w:r>
          </w:p>
        </w:tc>
        <w:tc>
          <w:tcPr>
            <w:tcW w:w="942" w:type="pct"/>
            <w:vAlign w:val="center"/>
          </w:tcPr>
          <w:p w14:paraId="64134167" w14:textId="3DD47785" w:rsidR="00460650" w:rsidRPr="006353CE" w:rsidRDefault="00460650" w:rsidP="00460650">
            <w:pPr>
              <w:keepNext/>
              <w:keepLines/>
              <w:spacing w:after="0" w:line="240" w:lineRule="auto"/>
              <w:contextualSpacing/>
              <w:jc w:val="center"/>
            </w:pPr>
            <w:r w:rsidRPr="006353CE">
              <w:t>2025</w:t>
            </w:r>
          </w:p>
        </w:tc>
      </w:tr>
      <w:tr w:rsidR="006E4231" w:rsidRPr="006353CE" w14:paraId="425026E8" w14:textId="77777777" w:rsidTr="006E4231">
        <w:trPr>
          <w:trHeight w:hRule="exact" w:val="432"/>
          <w:jc w:val="center"/>
        </w:trPr>
        <w:tc>
          <w:tcPr>
            <w:tcW w:w="2174" w:type="pct"/>
            <w:vAlign w:val="center"/>
          </w:tcPr>
          <w:p w14:paraId="7FE83C42" w14:textId="31FBAAB1" w:rsidR="006E4231" w:rsidRPr="006353CE" w:rsidRDefault="006E4231" w:rsidP="00E208EC">
            <w:pPr>
              <w:keepNext/>
              <w:keepLines/>
              <w:spacing w:after="0" w:line="240" w:lineRule="auto"/>
              <w:contextualSpacing/>
            </w:pPr>
            <w:r w:rsidRPr="006353CE">
              <w:t>Interest Income</w:t>
            </w:r>
          </w:p>
        </w:tc>
        <w:tc>
          <w:tcPr>
            <w:tcW w:w="942" w:type="pct"/>
            <w:vAlign w:val="center"/>
          </w:tcPr>
          <w:p w14:paraId="0B5CA47E" w14:textId="442AB120" w:rsidR="006E4231" w:rsidRPr="006353CE" w:rsidRDefault="006E4231" w:rsidP="00E208EC">
            <w:pPr>
              <w:keepLines/>
              <w:spacing w:after="0" w:line="240" w:lineRule="auto"/>
              <w:contextualSpacing/>
              <w:jc w:val="right"/>
            </w:pPr>
            <w:r w:rsidRPr="006353CE">
              <w:t>0</w:t>
            </w:r>
          </w:p>
        </w:tc>
        <w:tc>
          <w:tcPr>
            <w:tcW w:w="942" w:type="pct"/>
            <w:vAlign w:val="center"/>
          </w:tcPr>
          <w:p w14:paraId="7C1F3AA1" w14:textId="0D823EF2" w:rsidR="006E4231" w:rsidRPr="006353CE" w:rsidRDefault="006E4231" w:rsidP="00E208EC">
            <w:pPr>
              <w:keepNext/>
              <w:keepLines/>
              <w:spacing w:after="0" w:line="240" w:lineRule="auto"/>
              <w:contextualSpacing/>
              <w:jc w:val="right"/>
            </w:pPr>
            <w:r w:rsidRPr="006353CE">
              <w:t>0</w:t>
            </w:r>
          </w:p>
        </w:tc>
        <w:tc>
          <w:tcPr>
            <w:tcW w:w="942" w:type="pct"/>
            <w:vAlign w:val="center"/>
          </w:tcPr>
          <w:p w14:paraId="55192FEB" w14:textId="34C5B347" w:rsidR="006E4231" w:rsidRPr="006353CE" w:rsidRDefault="006E4231" w:rsidP="00E208EC">
            <w:pPr>
              <w:keepNext/>
              <w:keepLines/>
              <w:spacing w:after="0" w:line="240" w:lineRule="auto"/>
              <w:contextualSpacing/>
              <w:jc w:val="right"/>
            </w:pPr>
            <w:r w:rsidRPr="006353CE">
              <w:t>47,324</w:t>
            </w:r>
          </w:p>
        </w:tc>
      </w:tr>
      <w:tr w:rsidR="00E208EC" w:rsidRPr="006353CE" w14:paraId="4A3119C9" w14:textId="77777777" w:rsidTr="006E4231">
        <w:trPr>
          <w:trHeight w:hRule="exact" w:val="432"/>
          <w:jc w:val="center"/>
        </w:trPr>
        <w:tc>
          <w:tcPr>
            <w:tcW w:w="2174" w:type="pct"/>
            <w:vAlign w:val="center"/>
          </w:tcPr>
          <w:p w14:paraId="5BA07AC7" w14:textId="77777777" w:rsidR="00E208EC" w:rsidRPr="006353CE" w:rsidRDefault="00E208EC" w:rsidP="00E208EC">
            <w:pPr>
              <w:keepNext/>
              <w:keepLines/>
              <w:spacing w:after="0" w:line="240" w:lineRule="auto"/>
              <w:contextualSpacing/>
            </w:pPr>
            <w:bookmarkStart w:id="94" w:name="_Hlk54194789"/>
            <w:bookmarkStart w:id="95" w:name="_Hlk55156373"/>
            <w:r w:rsidRPr="006353CE">
              <w:t>Change in Net Assets</w:t>
            </w:r>
          </w:p>
        </w:tc>
        <w:tc>
          <w:tcPr>
            <w:tcW w:w="942" w:type="pct"/>
            <w:vAlign w:val="center"/>
          </w:tcPr>
          <w:p w14:paraId="369306D3" w14:textId="71A59D7E" w:rsidR="00E208EC" w:rsidRPr="006353CE" w:rsidRDefault="00E208EC" w:rsidP="00E208EC">
            <w:pPr>
              <w:keepLines/>
              <w:spacing w:after="0" w:line="240" w:lineRule="auto"/>
              <w:contextualSpacing/>
              <w:jc w:val="right"/>
            </w:pPr>
            <w:r w:rsidRPr="006353CE">
              <w:t>331,212</w:t>
            </w:r>
          </w:p>
        </w:tc>
        <w:tc>
          <w:tcPr>
            <w:tcW w:w="942" w:type="pct"/>
            <w:vAlign w:val="center"/>
          </w:tcPr>
          <w:p w14:paraId="4179A106" w14:textId="7BC9CB01" w:rsidR="00E208EC" w:rsidRPr="006353CE" w:rsidRDefault="00E208EC" w:rsidP="00E208EC">
            <w:pPr>
              <w:keepNext/>
              <w:keepLines/>
              <w:spacing w:after="0" w:line="240" w:lineRule="auto"/>
              <w:contextualSpacing/>
              <w:jc w:val="right"/>
            </w:pPr>
            <w:r w:rsidRPr="006353CE">
              <w:t>(596,710)</w:t>
            </w:r>
          </w:p>
        </w:tc>
        <w:tc>
          <w:tcPr>
            <w:tcW w:w="942" w:type="pct"/>
            <w:vAlign w:val="center"/>
          </w:tcPr>
          <w:p w14:paraId="72232AE2" w14:textId="0E6EB32F" w:rsidR="00E208EC" w:rsidRPr="006353CE" w:rsidRDefault="006E4231" w:rsidP="00E208EC">
            <w:pPr>
              <w:keepNext/>
              <w:keepLines/>
              <w:spacing w:after="0" w:line="240" w:lineRule="auto"/>
              <w:contextualSpacing/>
              <w:jc w:val="right"/>
            </w:pPr>
            <w:r w:rsidRPr="006353CE">
              <w:t>(1,0</w:t>
            </w:r>
            <w:r w:rsidR="00B404D9" w:rsidRPr="006353CE">
              <w:t>50,</w:t>
            </w:r>
            <w:r w:rsidR="00703818" w:rsidRPr="006353CE">
              <w:t>844</w:t>
            </w:r>
            <w:r w:rsidRPr="006353CE">
              <w:t>)</w:t>
            </w:r>
          </w:p>
        </w:tc>
      </w:tr>
      <w:tr w:rsidR="00E208EC" w:rsidRPr="006353CE" w14:paraId="48D373D2" w14:textId="77777777" w:rsidTr="006E4231">
        <w:trPr>
          <w:trHeight w:hRule="exact" w:val="432"/>
          <w:jc w:val="center"/>
        </w:trPr>
        <w:tc>
          <w:tcPr>
            <w:tcW w:w="2174" w:type="pct"/>
            <w:vAlign w:val="center"/>
          </w:tcPr>
          <w:p w14:paraId="58B70D42" w14:textId="77777777" w:rsidR="00E208EC" w:rsidRPr="006353CE" w:rsidRDefault="00E208EC" w:rsidP="00E208EC">
            <w:pPr>
              <w:keepNext/>
              <w:keepLines/>
              <w:spacing w:after="0" w:line="240" w:lineRule="auto"/>
              <w:contextualSpacing/>
            </w:pPr>
            <w:r w:rsidRPr="006353CE">
              <w:t>Net Assets, Beginning of Year</w:t>
            </w:r>
          </w:p>
        </w:tc>
        <w:tc>
          <w:tcPr>
            <w:tcW w:w="942" w:type="pct"/>
            <w:vAlign w:val="center"/>
          </w:tcPr>
          <w:p w14:paraId="018483A2" w14:textId="450A3CE8" w:rsidR="00E208EC" w:rsidRPr="006353CE" w:rsidRDefault="00E208EC" w:rsidP="00E208EC">
            <w:pPr>
              <w:keepLines/>
              <w:spacing w:after="0" w:line="240" w:lineRule="auto"/>
              <w:contextualSpacing/>
              <w:jc w:val="right"/>
            </w:pPr>
            <w:r w:rsidRPr="006353CE">
              <w:t>3,141,171</w:t>
            </w:r>
          </w:p>
        </w:tc>
        <w:tc>
          <w:tcPr>
            <w:tcW w:w="942" w:type="pct"/>
            <w:vAlign w:val="center"/>
          </w:tcPr>
          <w:p w14:paraId="53BA8B7B" w14:textId="0305DC02" w:rsidR="00E208EC" w:rsidRPr="006353CE" w:rsidRDefault="00E208EC" w:rsidP="00E208EC">
            <w:pPr>
              <w:keepLines/>
              <w:spacing w:after="0" w:line="240" w:lineRule="auto"/>
              <w:contextualSpacing/>
              <w:jc w:val="right"/>
            </w:pPr>
            <w:r w:rsidRPr="006353CE">
              <w:t>3,472,382</w:t>
            </w:r>
          </w:p>
        </w:tc>
        <w:tc>
          <w:tcPr>
            <w:tcW w:w="942" w:type="pct"/>
            <w:vAlign w:val="center"/>
          </w:tcPr>
          <w:p w14:paraId="3685DF47" w14:textId="5B548E38" w:rsidR="00E208EC" w:rsidRPr="006353CE" w:rsidRDefault="00703818" w:rsidP="00E208EC">
            <w:pPr>
              <w:keepLines/>
              <w:spacing w:after="0" w:line="240" w:lineRule="auto"/>
              <w:contextualSpacing/>
              <w:jc w:val="right"/>
            </w:pPr>
            <w:r w:rsidRPr="006353CE">
              <w:t>2,875,673</w:t>
            </w:r>
          </w:p>
        </w:tc>
      </w:tr>
      <w:tr w:rsidR="00E208EC" w:rsidRPr="006353CE" w14:paraId="4F6E51FB" w14:textId="77777777" w:rsidTr="006E4231">
        <w:trPr>
          <w:trHeight w:hRule="exact" w:val="432"/>
          <w:jc w:val="center"/>
        </w:trPr>
        <w:tc>
          <w:tcPr>
            <w:tcW w:w="2174" w:type="pct"/>
            <w:vAlign w:val="center"/>
          </w:tcPr>
          <w:p w14:paraId="730F0EA3" w14:textId="77777777" w:rsidR="00E208EC" w:rsidRPr="006353CE" w:rsidRDefault="00E208EC" w:rsidP="00E208EC">
            <w:pPr>
              <w:keepNext/>
              <w:keepLines/>
              <w:spacing w:after="0" w:line="240" w:lineRule="auto"/>
              <w:contextualSpacing/>
            </w:pPr>
            <w:r w:rsidRPr="006353CE">
              <w:t>Net Assets, End of Year</w:t>
            </w:r>
          </w:p>
        </w:tc>
        <w:tc>
          <w:tcPr>
            <w:tcW w:w="942" w:type="pct"/>
            <w:vAlign w:val="center"/>
          </w:tcPr>
          <w:p w14:paraId="23B16AC5" w14:textId="7DBEC4CB" w:rsidR="00E208EC" w:rsidRPr="006353CE" w:rsidRDefault="00E208EC" w:rsidP="00E208EC">
            <w:pPr>
              <w:keepLines/>
              <w:spacing w:after="0" w:line="240" w:lineRule="auto"/>
              <w:contextualSpacing/>
              <w:jc w:val="right"/>
            </w:pPr>
            <w:r w:rsidRPr="006353CE">
              <w:t>$3,472,382</w:t>
            </w:r>
          </w:p>
        </w:tc>
        <w:tc>
          <w:tcPr>
            <w:tcW w:w="942" w:type="pct"/>
            <w:vAlign w:val="center"/>
          </w:tcPr>
          <w:p w14:paraId="6859BC17" w14:textId="46BB8FA7" w:rsidR="00E208EC" w:rsidRPr="006353CE" w:rsidRDefault="00E208EC" w:rsidP="00E208EC">
            <w:pPr>
              <w:keepLines/>
              <w:spacing w:after="0" w:line="240" w:lineRule="auto"/>
              <w:contextualSpacing/>
              <w:jc w:val="right"/>
            </w:pPr>
            <w:r w:rsidRPr="006353CE">
              <w:t>$2,875,672</w:t>
            </w:r>
          </w:p>
        </w:tc>
        <w:tc>
          <w:tcPr>
            <w:tcW w:w="942" w:type="pct"/>
            <w:vAlign w:val="center"/>
          </w:tcPr>
          <w:p w14:paraId="5591A4DB" w14:textId="3A8E48DE" w:rsidR="00E208EC" w:rsidRPr="006353CE" w:rsidRDefault="00703818" w:rsidP="00E208EC">
            <w:pPr>
              <w:pStyle w:val="TCellR"/>
              <w:ind w:right="-19"/>
              <w:rPr>
                <w:rFonts w:ascii="Arial" w:hAnsi="Arial" w:cs="Arial"/>
                <w:sz w:val="24"/>
                <w:szCs w:val="24"/>
              </w:rPr>
            </w:pPr>
            <w:r w:rsidRPr="006353CE">
              <w:rPr>
                <w:rFonts w:ascii="Arial" w:hAnsi="Arial" w:cs="Arial"/>
                <w:sz w:val="24"/>
                <w:szCs w:val="24"/>
              </w:rPr>
              <w:t>$1,824,829</w:t>
            </w:r>
          </w:p>
        </w:tc>
      </w:tr>
      <w:bookmarkEnd w:id="93"/>
      <w:bookmarkEnd w:id="94"/>
      <w:bookmarkEnd w:id="95"/>
    </w:tbl>
    <w:p w14:paraId="564BDDA7" w14:textId="77777777" w:rsidR="00397C54" w:rsidRPr="006353CE" w:rsidRDefault="00397C54" w:rsidP="00397C54">
      <w:pPr>
        <w:spacing w:after="0" w:line="240" w:lineRule="auto"/>
      </w:pPr>
    </w:p>
    <w:tbl>
      <w:tblPr>
        <w:tblW w:w="53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6"/>
        <w:gridCol w:w="1944"/>
        <w:gridCol w:w="1944"/>
        <w:gridCol w:w="1944"/>
      </w:tblGrid>
      <w:tr w:rsidR="0079463E" w:rsidRPr="006353CE" w14:paraId="2C57E893" w14:textId="77777777" w:rsidTr="00232864">
        <w:trPr>
          <w:trHeight w:hRule="exact" w:val="432"/>
          <w:jc w:val="center"/>
        </w:trPr>
        <w:tc>
          <w:tcPr>
            <w:tcW w:w="2174" w:type="pct"/>
            <w:vAlign w:val="center"/>
          </w:tcPr>
          <w:p w14:paraId="43BE1042" w14:textId="368B099A" w:rsidR="0079463E" w:rsidRPr="006353CE" w:rsidRDefault="0079463E" w:rsidP="0079463E">
            <w:pPr>
              <w:spacing w:after="0" w:line="240" w:lineRule="auto"/>
              <w:contextualSpacing/>
              <w:jc w:val="center"/>
            </w:pPr>
            <w:r w:rsidRPr="006353CE">
              <w:t>Other Information</w:t>
            </w:r>
          </w:p>
        </w:tc>
        <w:tc>
          <w:tcPr>
            <w:tcW w:w="942" w:type="pct"/>
            <w:vAlign w:val="center"/>
          </w:tcPr>
          <w:p w14:paraId="6D8293BC" w14:textId="2EF468BE" w:rsidR="0079463E" w:rsidRPr="006353CE" w:rsidRDefault="0079463E" w:rsidP="0079463E">
            <w:pPr>
              <w:spacing w:after="0" w:line="240" w:lineRule="auto"/>
              <w:ind w:right="-107"/>
              <w:contextualSpacing/>
              <w:jc w:val="center"/>
            </w:pPr>
            <w:r w:rsidRPr="006353CE">
              <w:t>2023</w:t>
            </w:r>
          </w:p>
        </w:tc>
        <w:tc>
          <w:tcPr>
            <w:tcW w:w="942" w:type="pct"/>
            <w:vAlign w:val="center"/>
          </w:tcPr>
          <w:p w14:paraId="456A7262" w14:textId="71631D2F" w:rsidR="0079463E" w:rsidRPr="006353CE" w:rsidRDefault="0079463E" w:rsidP="0079463E">
            <w:pPr>
              <w:spacing w:after="0" w:line="240" w:lineRule="auto"/>
              <w:ind w:right="-110"/>
              <w:contextualSpacing/>
              <w:jc w:val="center"/>
            </w:pPr>
            <w:r w:rsidRPr="006353CE">
              <w:t>2024</w:t>
            </w:r>
          </w:p>
        </w:tc>
        <w:tc>
          <w:tcPr>
            <w:tcW w:w="942" w:type="pct"/>
            <w:vAlign w:val="center"/>
          </w:tcPr>
          <w:p w14:paraId="1FB2E069" w14:textId="02637DF4" w:rsidR="0079463E" w:rsidRPr="006353CE" w:rsidRDefault="0079463E" w:rsidP="0079463E">
            <w:pPr>
              <w:spacing w:after="0" w:line="240" w:lineRule="auto"/>
              <w:ind w:right="-105"/>
              <w:contextualSpacing/>
              <w:jc w:val="center"/>
            </w:pPr>
            <w:r w:rsidRPr="006353CE">
              <w:t>2025</w:t>
            </w:r>
          </w:p>
        </w:tc>
      </w:tr>
      <w:tr w:rsidR="0079463E" w:rsidRPr="006353CE" w14:paraId="75323F82" w14:textId="77777777" w:rsidTr="00232864">
        <w:trPr>
          <w:trHeight w:hRule="exact" w:val="432"/>
          <w:jc w:val="center"/>
        </w:trPr>
        <w:tc>
          <w:tcPr>
            <w:tcW w:w="2174" w:type="pct"/>
            <w:vAlign w:val="center"/>
          </w:tcPr>
          <w:p w14:paraId="378336D8" w14:textId="77777777" w:rsidR="0079463E" w:rsidRPr="006353CE" w:rsidRDefault="0079463E" w:rsidP="00232864">
            <w:pPr>
              <w:spacing w:after="0" w:line="240" w:lineRule="auto"/>
              <w:contextualSpacing/>
            </w:pPr>
            <w:bookmarkStart w:id="96" w:name="_Hlk54194447"/>
            <w:r w:rsidRPr="006353CE">
              <w:t>Reserve Level</w:t>
            </w:r>
          </w:p>
        </w:tc>
        <w:tc>
          <w:tcPr>
            <w:tcW w:w="942" w:type="pct"/>
            <w:vAlign w:val="center"/>
          </w:tcPr>
          <w:p w14:paraId="3FDBDAE1" w14:textId="0576A9E3" w:rsidR="0079463E" w:rsidRPr="006353CE" w:rsidRDefault="0079463E" w:rsidP="0079463E">
            <w:pPr>
              <w:spacing w:after="0" w:line="240" w:lineRule="auto"/>
              <w:ind w:right="-107"/>
              <w:contextualSpacing/>
              <w:jc w:val="center"/>
            </w:pPr>
            <w:r w:rsidRPr="006353CE">
              <w:t>71%</w:t>
            </w:r>
          </w:p>
        </w:tc>
        <w:tc>
          <w:tcPr>
            <w:tcW w:w="942" w:type="pct"/>
            <w:vAlign w:val="center"/>
          </w:tcPr>
          <w:p w14:paraId="7068BE7B" w14:textId="35B06C24" w:rsidR="0079463E" w:rsidRPr="006353CE" w:rsidRDefault="0079463E" w:rsidP="0079463E">
            <w:pPr>
              <w:spacing w:after="0" w:line="240" w:lineRule="auto"/>
              <w:ind w:right="-110"/>
              <w:contextualSpacing/>
              <w:jc w:val="center"/>
            </w:pPr>
            <w:r w:rsidRPr="006353CE">
              <w:t>50%</w:t>
            </w:r>
          </w:p>
        </w:tc>
        <w:tc>
          <w:tcPr>
            <w:tcW w:w="942" w:type="pct"/>
            <w:vAlign w:val="center"/>
          </w:tcPr>
          <w:p w14:paraId="7D605F3A" w14:textId="32768D4E" w:rsidR="0079463E" w:rsidRPr="006353CE" w:rsidRDefault="006E4231" w:rsidP="0079463E">
            <w:pPr>
              <w:spacing w:after="0" w:line="240" w:lineRule="auto"/>
              <w:ind w:right="-105"/>
              <w:contextualSpacing/>
              <w:jc w:val="center"/>
            </w:pPr>
            <w:r w:rsidRPr="006353CE">
              <w:t>30</w:t>
            </w:r>
            <w:r w:rsidR="0079463E" w:rsidRPr="006353CE">
              <w:t>%</w:t>
            </w:r>
          </w:p>
        </w:tc>
      </w:tr>
      <w:tr w:rsidR="0079463E" w:rsidRPr="006353CE" w14:paraId="7EA61D58" w14:textId="77777777" w:rsidTr="00232864">
        <w:trPr>
          <w:trHeight w:hRule="exact" w:val="432"/>
          <w:jc w:val="center"/>
        </w:trPr>
        <w:tc>
          <w:tcPr>
            <w:tcW w:w="2174" w:type="pct"/>
            <w:vAlign w:val="center"/>
          </w:tcPr>
          <w:p w14:paraId="23BB5FC8" w14:textId="77777777" w:rsidR="0079463E" w:rsidRPr="006353CE" w:rsidRDefault="0079463E" w:rsidP="00232864">
            <w:pPr>
              <w:spacing w:after="0" w:line="240" w:lineRule="auto"/>
              <w:contextualSpacing/>
            </w:pPr>
            <w:r w:rsidRPr="006353CE">
              <w:t>Cost Per Gallon of Paint Collected</w:t>
            </w:r>
          </w:p>
        </w:tc>
        <w:tc>
          <w:tcPr>
            <w:tcW w:w="942" w:type="pct"/>
            <w:vAlign w:val="center"/>
          </w:tcPr>
          <w:p w14:paraId="66563161" w14:textId="66BEDC2E" w:rsidR="0079463E" w:rsidRPr="006353CE" w:rsidRDefault="0079463E" w:rsidP="0079463E">
            <w:pPr>
              <w:spacing w:after="0" w:line="240" w:lineRule="auto"/>
              <w:contextualSpacing/>
              <w:jc w:val="center"/>
            </w:pPr>
            <w:r w:rsidRPr="006353CE">
              <w:t>$7.52</w:t>
            </w:r>
          </w:p>
        </w:tc>
        <w:tc>
          <w:tcPr>
            <w:tcW w:w="942" w:type="pct"/>
            <w:vAlign w:val="center"/>
          </w:tcPr>
          <w:p w14:paraId="13B13926" w14:textId="51CE9668" w:rsidR="0079463E" w:rsidRPr="006353CE" w:rsidRDefault="0079463E" w:rsidP="0079463E">
            <w:pPr>
              <w:spacing w:after="0" w:line="240" w:lineRule="auto"/>
              <w:contextualSpacing/>
              <w:jc w:val="center"/>
            </w:pPr>
            <w:r w:rsidRPr="006353CE">
              <w:t>$8.94</w:t>
            </w:r>
          </w:p>
        </w:tc>
        <w:tc>
          <w:tcPr>
            <w:tcW w:w="942" w:type="pct"/>
            <w:vAlign w:val="center"/>
          </w:tcPr>
          <w:p w14:paraId="10EA114B" w14:textId="061F2210" w:rsidR="0079463E" w:rsidRPr="006353CE" w:rsidRDefault="0079463E" w:rsidP="0079463E">
            <w:pPr>
              <w:spacing w:after="0" w:line="240" w:lineRule="auto"/>
              <w:contextualSpacing/>
              <w:jc w:val="center"/>
            </w:pPr>
            <w:r w:rsidRPr="006353CE">
              <w:t>$</w:t>
            </w:r>
            <w:r w:rsidR="00DE2EE4" w:rsidRPr="006353CE">
              <w:t>9.30</w:t>
            </w:r>
          </w:p>
        </w:tc>
      </w:tr>
    </w:tbl>
    <w:p w14:paraId="4D3425CF" w14:textId="4C808D41" w:rsidR="00317246" w:rsidRPr="006353CE" w:rsidRDefault="009C5677" w:rsidP="009E56CA">
      <w:bookmarkStart w:id="97" w:name="_Hlk54175647"/>
      <w:bookmarkStart w:id="98" w:name="_Hlk54877385"/>
      <w:bookmarkStart w:id="99" w:name="_Hlk192764785"/>
      <w:bookmarkEnd w:id="96"/>
      <w:bookmarkEnd w:id="97"/>
      <w:bookmarkEnd w:id="98"/>
      <w:r w:rsidRPr="006353CE">
        <w:br/>
      </w:r>
      <w:r w:rsidR="00B97615" w:rsidRPr="006353CE">
        <w:t xml:space="preserve">Note: Values in this table are obtained from a financial worksheet that includes additional </w:t>
      </w:r>
      <w:r w:rsidR="00B97615" w:rsidRPr="006353CE">
        <w:lastRenderedPageBreak/>
        <w:t>subcategories and cents. Due to rounding, Total Revenue</w:t>
      </w:r>
      <w:r w:rsidR="0047395E" w:rsidRPr="006353CE">
        <w:t>,</w:t>
      </w:r>
      <w:r w:rsidR="00B97615" w:rsidRPr="006353CE">
        <w:t xml:space="preserve"> Total Expenses </w:t>
      </w:r>
      <w:r w:rsidR="0047395E" w:rsidRPr="006353CE">
        <w:t xml:space="preserve">and/or Net Assets </w:t>
      </w:r>
      <w:r w:rsidR="00B97615" w:rsidRPr="006353CE">
        <w:t>may differ by a few dollars in some years</w:t>
      </w:r>
      <w:bookmarkEnd w:id="99"/>
      <w:r w:rsidR="00B97615" w:rsidRPr="006353CE">
        <w:t>.</w:t>
      </w:r>
    </w:p>
    <w:p w14:paraId="3C225822" w14:textId="290B2987" w:rsidR="009E56CA" w:rsidRPr="006353CE" w:rsidRDefault="009E56CA" w:rsidP="009E56CA">
      <w:r w:rsidRPr="006353CE">
        <w:t>Notable changes between the last two program years include:</w:t>
      </w:r>
    </w:p>
    <w:p w14:paraId="1AAFD488" w14:textId="31069A45" w:rsidR="00DE2EE4" w:rsidRPr="006353CE" w:rsidRDefault="00DE2EE4" w:rsidP="00317246">
      <w:pPr>
        <w:pStyle w:val="ListParagraph"/>
        <w:numPr>
          <w:ilvl w:val="0"/>
          <w:numId w:val="71"/>
        </w:numPr>
      </w:pPr>
      <w:r w:rsidRPr="006353CE">
        <w:t xml:space="preserve">Revenue </w:t>
      </w:r>
      <w:r w:rsidR="00AC02F1" w:rsidRPr="006353CE">
        <w:t>was</w:t>
      </w:r>
      <w:r w:rsidR="00A6199A" w:rsidRPr="006353CE">
        <w:t xml:space="preserve"> </w:t>
      </w:r>
      <w:r w:rsidRPr="006353CE">
        <w:t>down nearly 5% from 2024.</w:t>
      </w:r>
    </w:p>
    <w:p w14:paraId="57B55CF2" w14:textId="77777777" w:rsidR="00317246" w:rsidRPr="006353CE" w:rsidRDefault="00317246" w:rsidP="00317246">
      <w:pPr>
        <w:pStyle w:val="ListParagraph"/>
        <w:numPr>
          <w:ilvl w:val="0"/>
          <w:numId w:val="71"/>
        </w:numPr>
      </w:pPr>
      <w:r w:rsidRPr="006353CE">
        <w:t>Collection costs increased as plastic paint collection bins were ordered for haulers taking on new sites and replacing aged bins.</w:t>
      </w:r>
    </w:p>
    <w:p w14:paraId="1F681A8A" w14:textId="663D9590" w:rsidR="003D0456" w:rsidRPr="006353CE" w:rsidRDefault="003D0456" w:rsidP="00317246">
      <w:pPr>
        <w:pStyle w:val="ListParagraph"/>
        <w:numPr>
          <w:ilvl w:val="0"/>
          <w:numId w:val="71"/>
        </w:numPr>
      </w:pPr>
      <w:r w:rsidRPr="006353CE">
        <w:t xml:space="preserve">Personnel, Professional Fees and Other </w:t>
      </w:r>
      <w:r w:rsidR="00D36607" w:rsidRPr="006353CE">
        <w:t xml:space="preserve">increased in 2025 and </w:t>
      </w:r>
      <w:r w:rsidRPr="006353CE">
        <w:t xml:space="preserve">includes </w:t>
      </w:r>
      <w:r w:rsidR="00D61E25" w:rsidRPr="006353CE">
        <w:t>full</w:t>
      </w:r>
      <w:r w:rsidR="00D36607" w:rsidRPr="006353CE">
        <w:t xml:space="preserve"> staff</w:t>
      </w:r>
      <w:r w:rsidR="00D61E25" w:rsidRPr="006353CE">
        <w:t>ing for the</w:t>
      </w:r>
      <w:r w:rsidR="00D36607" w:rsidRPr="006353CE">
        <w:t xml:space="preserve"> program, </w:t>
      </w:r>
      <w:r w:rsidR="00D61E25" w:rsidRPr="006353CE">
        <w:t xml:space="preserve">the </w:t>
      </w:r>
      <w:r w:rsidRPr="006353CE">
        <w:t>Oregon</w:t>
      </w:r>
      <w:r w:rsidR="00D61E25" w:rsidRPr="006353CE">
        <w:t xml:space="preserve"> program</w:t>
      </w:r>
      <w:r w:rsidRPr="006353CE">
        <w:t>’s portion of a</w:t>
      </w:r>
      <w:r w:rsidR="0001471C" w:rsidRPr="006353CE">
        <w:t xml:space="preserve"> new</w:t>
      </w:r>
      <w:r w:rsidRPr="006353CE">
        <w:t xml:space="preserve"> Director of Western States position, and an increase in travel</w:t>
      </w:r>
      <w:r w:rsidR="00E63C1F" w:rsidRPr="006353CE">
        <w:t xml:space="preserve"> related expense needed to support drop-off sites. Also, included was a fee examination to support PaintCare’s fee change proposal. </w:t>
      </w:r>
    </w:p>
    <w:p w14:paraId="7F7AE8B5" w14:textId="6E154E7A" w:rsidR="00317246" w:rsidRPr="006353CE" w:rsidRDefault="00317246" w:rsidP="00317246">
      <w:pPr>
        <w:pStyle w:val="ListParagraph"/>
        <w:numPr>
          <w:ilvl w:val="0"/>
          <w:numId w:val="71"/>
        </w:numPr>
      </w:pPr>
      <w:r w:rsidRPr="006353CE">
        <w:t>Communications spending increased</w:t>
      </w:r>
      <w:r w:rsidR="00827153" w:rsidRPr="006353CE">
        <w:t xml:space="preserve"> slightly</w:t>
      </w:r>
      <w:r w:rsidRPr="006353CE">
        <w:t xml:space="preserve"> in </w:t>
      </w:r>
      <w:r w:rsidR="00827153" w:rsidRPr="006353CE">
        <w:t xml:space="preserve">2025 </w:t>
      </w:r>
      <w:r w:rsidRPr="006353CE">
        <w:t xml:space="preserve">due to </w:t>
      </w:r>
      <w:r w:rsidR="00827153" w:rsidRPr="006353CE">
        <w:t xml:space="preserve">ongoing </w:t>
      </w:r>
      <w:r w:rsidRPr="006353CE">
        <w:t>efforts to meet the source reduction and awareness goals.</w:t>
      </w:r>
    </w:p>
    <w:p w14:paraId="2505809E" w14:textId="31CB6103" w:rsidR="00F62055" w:rsidRPr="00A6199A" w:rsidRDefault="009E56CA" w:rsidP="006353CE">
      <w:pPr>
        <w:pStyle w:val="Heading3"/>
      </w:pPr>
      <w:bookmarkStart w:id="100" w:name="_Toc220581219"/>
      <w:bookmarkStart w:id="101" w:name="_Toc224903457"/>
      <w:r w:rsidRPr="00A6199A">
        <w:t xml:space="preserve">C. </w:t>
      </w:r>
      <w:r w:rsidRPr="006353CE">
        <w:t>Reserves</w:t>
      </w:r>
      <w:bookmarkEnd w:id="100"/>
      <w:bookmarkEnd w:id="101"/>
    </w:p>
    <w:p w14:paraId="15E7635C" w14:textId="77777777" w:rsidR="001055AA" w:rsidRPr="00A6199A" w:rsidRDefault="001055AA" w:rsidP="006353CE">
      <w:bookmarkStart w:id="102" w:name="_Hlk130371741"/>
      <w:r w:rsidRPr="00A6199A">
        <w:t>Reserves represent the net assets (investments and/or checking account balance) of the program. Reserves provide the program with a balance that is sufficient to pay its bills in times of either higher than expected paint collection (higher expenses), lower than expected paint sales (lower revenue), or a combination of the two.</w:t>
      </w:r>
    </w:p>
    <w:p w14:paraId="45B5CC08" w14:textId="68DB6E20" w:rsidR="009E56CA" w:rsidRPr="006353CE" w:rsidRDefault="001055AA" w:rsidP="006353CE">
      <w:r w:rsidRPr="006353CE">
        <w:t>The Oregon program has a target reserve level as a percentage of annual expenses of 35%, per ORS 459A.835(1)(d)((C). If reserves fall below or rise beyond the target, an evaluation of the program’s expenses and revenue will be performed to determine if changes are needed to program operations, communications, and/or the fee structure to bring the reserve balance within range.</w:t>
      </w:r>
    </w:p>
    <w:p w14:paraId="258B1033" w14:textId="37ACF0A4" w:rsidR="005A32AC" w:rsidRPr="00B730A8" w:rsidRDefault="005A32AC" w:rsidP="00B730A8">
      <w:pPr>
        <w:pStyle w:val="Heading3"/>
      </w:pPr>
      <w:bookmarkStart w:id="103" w:name="_Toc220581220"/>
      <w:bookmarkStart w:id="104" w:name="_Toc224903458"/>
      <w:bookmarkEnd w:id="102"/>
      <w:r w:rsidRPr="00B730A8">
        <w:t>D.</w:t>
      </w:r>
      <w:r w:rsidR="00070EA6" w:rsidRPr="00B730A8">
        <w:t xml:space="preserve"> </w:t>
      </w:r>
      <w:r w:rsidR="009E56CA" w:rsidRPr="00B730A8">
        <w:t>Evaluation of the Program’s Funding Mechanism</w:t>
      </w:r>
      <w:bookmarkEnd w:id="103"/>
      <w:bookmarkEnd w:id="104"/>
    </w:p>
    <w:p w14:paraId="183B6695" w14:textId="77777777" w:rsidR="0041622F" w:rsidRPr="00B730A8" w:rsidRDefault="0041622F" w:rsidP="0041622F">
      <w:r w:rsidRPr="00B730A8">
        <w:t xml:space="preserve">PaintCare fees placed on the sale of new paints are based on container sizes as follows: </w:t>
      </w:r>
    </w:p>
    <w:p w14:paraId="087FEF73" w14:textId="77777777" w:rsidR="0041622F" w:rsidRPr="00B730A8" w:rsidRDefault="0041622F" w:rsidP="0041622F">
      <w:pPr>
        <w:pStyle w:val="Heading5"/>
        <w:jc w:val="center"/>
        <w:rPr>
          <w:b w:val="0"/>
          <w:bCs w:val="0"/>
        </w:rPr>
      </w:pPr>
      <w:r w:rsidRPr="00B730A8">
        <w:t>PaintCare Fee Schedule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6708"/>
        <w:gridCol w:w="1324"/>
      </w:tblGrid>
      <w:tr w:rsidR="0041622F" w:rsidRPr="00B730A8" w14:paraId="02F902B5" w14:textId="77777777" w:rsidTr="00D72CDA">
        <w:trPr>
          <w:trHeight w:val="432"/>
          <w:tblHeader/>
          <w:jc w:val="center"/>
        </w:trPr>
        <w:tc>
          <w:tcPr>
            <w:tcW w:w="864" w:type="pct"/>
            <w:vAlign w:val="center"/>
          </w:tcPr>
          <w:p w14:paraId="2F11BDC2" w14:textId="77777777" w:rsidR="0041622F" w:rsidRPr="00B730A8" w:rsidRDefault="0041622F" w:rsidP="00BB3140">
            <w:pPr>
              <w:spacing w:after="0"/>
              <w:contextualSpacing/>
              <w:jc w:val="center"/>
            </w:pPr>
            <w:r w:rsidRPr="00B730A8">
              <w:t>Size</w:t>
            </w:r>
          </w:p>
        </w:tc>
        <w:tc>
          <w:tcPr>
            <w:tcW w:w="3454" w:type="pct"/>
            <w:vAlign w:val="center"/>
          </w:tcPr>
          <w:p w14:paraId="56A9910B" w14:textId="77777777" w:rsidR="0041622F" w:rsidRPr="00B730A8" w:rsidRDefault="0041622F" w:rsidP="00BB3140">
            <w:pPr>
              <w:spacing w:after="0"/>
              <w:contextualSpacing/>
              <w:jc w:val="center"/>
            </w:pPr>
            <w:r w:rsidRPr="00B730A8">
              <w:t>Container Size</w:t>
            </w:r>
          </w:p>
        </w:tc>
        <w:tc>
          <w:tcPr>
            <w:tcW w:w="682" w:type="pct"/>
            <w:vAlign w:val="center"/>
          </w:tcPr>
          <w:p w14:paraId="422E3D78" w14:textId="77777777" w:rsidR="0041622F" w:rsidRPr="00B730A8" w:rsidRDefault="0041622F" w:rsidP="00BB3140">
            <w:pPr>
              <w:spacing w:after="0"/>
              <w:contextualSpacing/>
              <w:jc w:val="center"/>
              <w:rPr>
                <w:rFonts w:eastAsia="Calibri"/>
              </w:rPr>
            </w:pPr>
            <w:r w:rsidRPr="00B730A8">
              <w:t>Fee</w:t>
            </w:r>
          </w:p>
        </w:tc>
      </w:tr>
      <w:tr w:rsidR="0041622F" w:rsidRPr="00B730A8" w14:paraId="269D1CA7" w14:textId="77777777" w:rsidTr="00D72CDA">
        <w:trPr>
          <w:trHeight w:val="432"/>
          <w:jc w:val="center"/>
        </w:trPr>
        <w:tc>
          <w:tcPr>
            <w:tcW w:w="864" w:type="pct"/>
            <w:vAlign w:val="center"/>
          </w:tcPr>
          <w:p w14:paraId="25E992A0" w14:textId="77777777" w:rsidR="0041622F" w:rsidRPr="00B730A8" w:rsidRDefault="0041622F" w:rsidP="00BB3140">
            <w:pPr>
              <w:spacing w:after="0"/>
              <w:contextualSpacing/>
            </w:pPr>
            <w:r w:rsidRPr="00B730A8">
              <w:t>Very Small</w:t>
            </w:r>
          </w:p>
        </w:tc>
        <w:tc>
          <w:tcPr>
            <w:tcW w:w="3454" w:type="pct"/>
            <w:vAlign w:val="center"/>
          </w:tcPr>
          <w:p w14:paraId="0CAAD8CD" w14:textId="77777777" w:rsidR="0041622F" w:rsidRPr="00B730A8" w:rsidRDefault="0041622F" w:rsidP="00BB3140">
            <w:pPr>
              <w:spacing w:after="0"/>
              <w:contextualSpacing/>
            </w:pPr>
            <w:r w:rsidRPr="00B730A8">
              <w:t>Half pint or smaller</w:t>
            </w:r>
          </w:p>
        </w:tc>
        <w:tc>
          <w:tcPr>
            <w:tcW w:w="682" w:type="pct"/>
            <w:vAlign w:val="center"/>
          </w:tcPr>
          <w:p w14:paraId="114BDE55" w14:textId="77777777" w:rsidR="0041622F" w:rsidRPr="00B730A8" w:rsidRDefault="0041622F" w:rsidP="00BB3140">
            <w:pPr>
              <w:spacing w:after="0"/>
              <w:contextualSpacing/>
              <w:jc w:val="center"/>
            </w:pPr>
            <w:r w:rsidRPr="00B730A8">
              <w:t>$0.00</w:t>
            </w:r>
          </w:p>
        </w:tc>
      </w:tr>
      <w:tr w:rsidR="0041622F" w:rsidRPr="00B730A8" w14:paraId="083BB6DC" w14:textId="77777777" w:rsidTr="00D72CDA">
        <w:trPr>
          <w:trHeight w:val="432"/>
          <w:jc w:val="center"/>
        </w:trPr>
        <w:tc>
          <w:tcPr>
            <w:tcW w:w="864" w:type="pct"/>
            <w:vAlign w:val="center"/>
          </w:tcPr>
          <w:p w14:paraId="7460E7DD" w14:textId="77777777" w:rsidR="0041622F" w:rsidRPr="00B730A8" w:rsidRDefault="0041622F" w:rsidP="00BB3140">
            <w:pPr>
              <w:spacing w:after="0"/>
              <w:contextualSpacing/>
            </w:pPr>
            <w:r w:rsidRPr="00B730A8">
              <w:t>Small</w:t>
            </w:r>
          </w:p>
        </w:tc>
        <w:tc>
          <w:tcPr>
            <w:tcW w:w="3454" w:type="pct"/>
            <w:vAlign w:val="center"/>
          </w:tcPr>
          <w:p w14:paraId="44AC0824" w14:textId="77777777" w:rsidR="0041622F" w:rsidRPr="00B730A8" w:rsidRDefault="0041622F" w:rsidP="00BB3140">
            <w:pPr>
              <w:spacing w:after="0"/>
              <w:contextualSpacing/>
            </w:pPr>
            <w:r w:rsidRPr="00B730A8">
              <w:t>Larger than half pint up to smaller than 1 gallon</w:t>
            </w:r>
          </w:p>
        </w:tc>
        <w:tc>
          <w:tcPr>
            <w:tcW w:w="682" w:type="pct"/>
            <w:vAlign w:val="center"/>
          </w:tcPr>
          <w:p w14:paraId="16C1147D" w14:textId="0832E8C6" w:rsidR="0041622F" w:rsidRPr="00B730A8" w:rsidRDefault="0041622F" w:rsidP="00BB3140">
            <w:pPr>
              <w:spacing w:after="0"/>
              <w:contextualSpacing/>
              <w:jc w:val="center"/>
            </w:pPr>
            <w:r w:rsidRPr="00B730A8">
              <w:t>$0.</w:t>
            </w:r>
            <w:r w:rsidR="001055AA" w:rsidRPr="00B730A8">
              <w:t>4</w:t>
            </w:r>
            <w:r w:rsidRPr="00B730A8">
              <w:t>5</w:t>
            </w:r>
          </w:p>
        </w:tc>
      </w:tr>
      <w:tr w:rsidR="0041622F" w:rsidRPr="00B730A8" w14:paraId="53374594" w14:textId="77777777" w:rsidTr="00D72CDA">
        <w:trPr>
          <w:trHeight w:val="432"/>
          <w:jc w:val="center"/>
        </w:trPr>
        <w:tc>
          <w:tcPr>
            <w:tcW w:w="864" w:type="pct"/>
            <w:vAlign w:val="center"/>
          </w:tcPr>
          <w:p w14:paraId="75E2D948" w14:textId="77777777" w:rsidR="0041622F" w:rsidRPr="00B730A8" w:rsidRDefault="0041622F" w:rsidP="00BB3140">
            <w:pPr>
              <w:spacing w:after="0"/>
              <w:contextualSpacing/>
            </w:pPr>
            <w:r w:rsidRPr="00B730A8">
              <w:t>Medium</w:t>
            </w:r>
          </w:p>
        </w:tc>
        <w:tc>
          <w:tcPr>
            <w:tcW w:w="3454" w:type="pct"/>
            <w:vAlign w:val="center"/>
          </w:tcPr>
          <w:p w14:paraId="1AB68450" w14:textId="77777777" w:rsidR="0041622F" w:rsidRPr="00B730A8" w:rsidRDefault="0041622F" w:rsidP="00BB3140">
            <w:pPr>
              <w:spacing w:after="0"/>
              <w:contextualSpacing/>
              <w:rPr>
                <w:rFonts w:eastAsia="Calibri"/>
              </w:rPr>
            </w:pPr>
            <w:r w:rsidRPr="00B730A8">
              <w:t>1-2 gallons</w:t>
            </w:r>
          </w:p>
        </w:tc>
        <w:tc>
          <w:tcPr>
            <w:tcW w:w="682" w:type="pct"/>
            <w:vAlign w:val="center"/>
          </w:tcPr>
          <w:p w14:paraId="66FEACC7" w14:textId="607F1697" w:rsidR="0041622F" w:rsidRPr="00B730A8" w:rsidRDefault="0041622F" w:rsidP="00BB3140">
            <w:pPr>
              <w:spacing w:after="0"/>
              <w:contextualSpacing/>
              <w:jc w:val="center"/>
            </w:pPr>
            <w:r w:rsidRPr="00B730A8">
              <w:t>$0.</w:t>
            </w:r>
            <w:r w:rsidR="001055AA" w:rsidRPr="00B730A8">
              <w:t>9</w:t>
            </w:r>
            <w:r w:rsidRPr="00B730A8">
              <w:t>5</w:t>
            </w:r>
          </w:p>
        </w:tc>
      </w:tr>
      <w:tr w:rsidR="0041622F" w:rsidRPr="00B730A8" w14:paraId="33AC6079" w14:textId="77777777" w:rsidTr="00D72CDA">
        <w:trPr>
          <w:trHeight w:val="432"/>
          <w:jc w:val="center"/>
        </w:trPr>
        <w:tc>
          <w:tcPr>
            <w:tcW w:w="864" w:type="pct"/>
            <w:vAlign w:val="center"/>
          </w:tcPr>
          <w:p w14:paraId="0A751F34" w14:textId="77777777" w:rsidR="0041622F" w:rsidRPr="00B730A8" w:rsidRDefault="0041622F" w:rsidP="00BB3140">
            <w:pPr>
              <w:spacing w:after="0"/>
              <w:contextualSpacing/>
            </w:pPr>
            <w:r w:rsidRPr="00B730A8">
              <w:t>Large</w:t>
            </w:r>
          </w:p>
        </w:tc>
        <w:tc>
          <w:tcPr>
            <w:tcW w:w="3454" w:type="pct"/>
            <w:vAlign w:val="center"/>
          </w:tcPr>
          <w:p w14:paraId="4A3AB899" w14:textId="77777777" w:rsidR="0041622F" w:rsidRPr="00B730A8" w:rsidRDefault="0041622F" w:rsidP="00BB3140">
            <w:pPr>
              <w:spacing w:after="0"/>
              <w:contextualSpacing/>
              <w:rPr>
                <w:rFonts w:eastAsia="Calibri"/>
              </w:rPr>
            </w:pPr>
            <w:r w:rsidRPr="00B730A8">
              <w:t>Larger than 2 gallons up to 5 gallons</w:t>
            </w:r>
          </w:p>
        </w:tc>
        <w:tc>
          <w:tcPr>
            <w:tcW w:w="682" w:type="pct"/>
            <w:vAlign w:val="center"/>
          </w:tcPr>
          <w:p w14:paraId="49C8B3F3" w14:textId="10B4E6CD" w:rsidR="0041622F" w:rsidRPr="00B730A8" w:rsidRDefault="0041622F" w:rsidP="00BB3140">
            <w:pPr>
              <w:spacing w:after="0"/>
              <w:contextualSpacing/>
              <w:jc w:val="center"/>
            </w:pPr>
            <w:r w:rsidRPr="00B730A8">
              <w:t>$1.</w:t>
            </w:r>
            <w:r w:rsidR="001055AA" w:rsidRPr="00B730A8">
              <w:t>95</w:t>
            </w:r>
          </w:p>
        </w:tc>
      </w:tr>
    </w:tbl>
    <w:p w14:paraId="76FDCAB6" w14:textId="77777777" w:rsidR="0041622F" w:rsidRPr="00B730A8" w:rsidRDefault="0041622F" w:rsidP="0041622F"/>
    <w:p w14:paraId="0A4DA7CB" w14:textId="77777777" w:rsidR="00727C6B" w:rsidRPr="00B730A8" w:rsidRDefault="00727C6B" w:rsidP="00727C6B">
      <w:r w:rsidRPr="00B730A8">
        <w:t>Manufacturers and/or their designated representatives reported sales and remitted fees to PaintCare directly.</w:t>
      </w:r>
    </w:p>
    <w:p w14:paraId="0582A84E" w14:textId="19AEBF2B" w:rsidR="0041622F" w:rsidRPr="00B730A8" w:rsidRDefault="00727C6B" w:rsidP="00727C6B">
      <w:r w:rsidRPr="00B730A8">
        <w:lastRenderedPageBreak/>
        <w:t>Based on the program’s financial performance, an adjustment to the fee structure is needed as expenses are expected to continue outpacing revenue.</w:t>
      </w:r>
      <w:r w:rsidR="00D83537" w:rsidRPr="00B730A8">
        <w:t xml:space="preserve"> A proposal to increase the PaintCare fee was submitted to DEQ in January 2026. </w:t>
      </w:r>
    </w:p>
    <w:p w14:paraId="2987DB4B" w14:textId="3BCBDE33" w:rsidR="00727C6B" w:rsidRPr="00A6199A" w:rsidRDefault="00727C6B" w:rsidP="00B730A8">
      <w:pPr>
        <w:pStyle w:val="Heading3"/>
      </w:pPr>
      <w:bookmarkStart w:id="105" w:name="_Toc224903459"/>
      <w:bookmarkStart w:id="106" w:name="_Toc220581221"/>
      <w:r w:rsidRPr="00A6199A">
        <w:t xml:space="preserve">E. Program </w:t>
      </w:r>
      <w:r w:rsidRPr="00B730A8">
        <w:t>Metrics</w:t>
      </w:r>
      <w:bookmarkEnd w:id="105"/>
    </w:p>
    <w:p w14:paraId="50583369" w14:textId="77777777" w:rsidR="00727C6B" w:rsidRPr="00B730A8" w:rsidRDefault="00727C6B" w:rsidP="00727C6B">
      <w:r w:rsidRPr="00B730A8">
        <w:t>The following table presents costs per capita (using the US Census Bureau’s 2020 Oregon population of 4,237,256).</w:t>
      </w:r>
    </w:p>
    <w:p w14:paraId="5CC29720" w14:textId="39A6E62E" w:rsidR="00C6205C" w:rsidRPr="00B730A8" w:rsidRDefault="00C6205C" w:rsidP="00C6205C">
      <w:pPr>
        <w:pStyle w:val="Heading5"/>
        <w:jc w:val="center"/>
        <w:rPr>
          <w:b w:val="0"/>
          <w:bCs w:val="0"/>
        </w:rPr>
      </w:pPr>
      <w:r w:rsidRPr="00B730A8">
        <w:t>Program Metrics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1962"/>
        <w:gridCol w:w="2051"/>
        <w:gridCol w:w="2223"/>
      </w:tblGrid>
      <w:tr w:rsidR="00C6205C" w:rsidRPr="00B730A8" w14:paraId="6D5D6361" w14:textId="76176979" w:rsidTr="00232864">
        <w:trPr>
          <w:trHeight w:val="432"/>
          <w:tblHeader/>
          <w:jc w:val="center"/>
        </w:trPr>
        <w:tc>
          <w:tcPr>
            <w:tcW w:w="3505" w:type="dxa"/>
            <w:vAlign w:val="center"/>
          </w:tcPr>
          <w:p w14:paraId="302C9D17" w14:textId="7750B38F" w:rsidR="00C6205C" w:rsidRPr="00B730A8" w:rsidRDefault="00C6205C" w:rsidP="00232864">
            <w:pPr>
              <w:spacing w:after="0"/>
              <w:contextualSpacing/>
              <w:jc w:val="center"/>
            </w:pPr>
            <w:r w:rsidRPr="00B730A8">
              <w:t>Description</w:t>
            </w:r>
          </w:p>
        </w:tc>
        <w:tc>
          <w:tcPr>
            <w:tcW w:w="1980" w:type="dxa"/>
            <w:vAlign w:val="center"/>
          </w:tcPr>
          <w:p w14:paraId="3A933580" w14:textId="53AA25CC" w:rsidR="00C6205C" w:rsidRPr="00B730A8" w:rsidRDefault="00C6205C" w:rsidP="00232864">
            <w:pPr>
              <w:spacing w:after="0"/>
              <w:contextualSpacing/>
              <w:jc w:val="center"/>
            </w:pPr>
            <w:r w:rsidRPr="00B730A8">
              <w:t>2023</w:t>
            </w:r>
          </w:p>
        </w:tc>
        <w:tc>
          <w:tcPr>
            <w:tcW w:w="2070" w:type="dxa"/>
            <w:vAlign w:val="center"/>
          </w:tcPr>
          <w:p w14:paraId="3C78478B" w14:textId="12B67219" w:rsidR="00C6205C" w:rsidRPr="00B730A8" w:rsidRDefault="00C6205C" w:rsidP="00232864">
            <w:pPr>
              <w:spacing w:after="0"/>
              <w:contextualSpacing/>
              <w:jc w:val="center"/>
              <w:rPr>
                <w:rFonts w:eastAsia="Calibri"/>
              </w:rPr>
            </w:pPr>
            <w:r w:rsidRPr="00B730A8">
              <w:t>2024</w:t>
            </w:r>
          </w:p>
        </w:tc>
        <w:tc>
          <w:tcPr>
            <w:tcW w:w="2245" w:type="dxa"/>
            <w:vAlign w:val="center"/>
          </w:tcPr>
          <w:p w14:paraId="7B36400A" w14:textId="2DA7F89E" w:rsidR="00C6205C" w:rsidRPr="00B730A8" w:rsidRDefault="00C6205C" w:rsidP="00232864">
            <w:pPr>
              <w:spacing w:after="0"/>
              <w:contextualSpacing/>
              <w:jc w:val="center"/>
            </w:pPr>
            <w:r w:rsidRPr="00B730A8">
              <w:t>2025</w:t>
            </w:r>
          </w:p>
        </w:tc>
      </w:tr>
      <w:tr w:rsidR="00C6205C" w:rsidRPr="00B730A8" w14:paraId="4365E2AF" w14:textId="6B43ADDA" w:rsidTr="00232864">
        <w:trPr>
          <w:trHeight w:val="432"/>
          <w:jc w:val="center"/>
        </w:trPr>
        <w:tc>
          <w:tcPr>
            <w:tcW w:w="3505" w:type="dxa"/>
            <w:vAlign w:val="center"/>
          </w:tcPr>
          <w:p w14:paraId="32BA6FCF" w14:textId="71971837" w:rsidR="00C6205C" w:rsidRPr="00B730A8" w:rsidRDefault="00C6205C" w:rsidP="00232864">
            <w:pPr>
              <w:spacing w:after="0"/>
              <w:contextualSpacing/>
            </w:pPr>
            <w:r w:rsidRPr="00B730A8">
              <w:t>Cost per Capita</w:t>
            </w:r>
          </w:p>
        </w:tc>
        <w:tc>
          <w:tcPr>
            <w:tcW w:w="1980" w:type="dxa"/>
            <w:vAlign w:val="center"/>
          </w:tcPr>
          <w:p w14:paraId="35601D82" w14:textId="2BA7DE6F" w:rsidR="00C6205C" w:rsidRPr="00B730A8" w:rsidRDefault="00C6205C" w:rsidP="00232864">
            <w:pPr>
              <w:spacing w:after="0"/>
              <w:contextualSpacing/>
              <w:jc w:val="center"/>
            </w:pPr>
            <w:r w:rsidRPr="00B730A8">
              <w:t>$1.15</w:t>
            </w:r>
          </w:p>
        </w:tc>
        <w:tc>
          <w:tcPr>
            <w:tcW w:w="2070" w:type="dxa"/>
            <w:vAlign w:val="center"/>
          </w:tcPr>
          <w:p w14:paraId="4358DEBD" w14:textId="46A7BA6E" w:rsidR="00C6205C" w:rsidRPr="00B730A8" w:rsidRDefault="00C6205C" w:rsidP="00232864">
            <w:pPr>
              <w:spacing w:after="0"/>
              <w:contextualSpacing/>
              <w:jc w:val="center"/>
            </w:pPr>
            <w:r w:rsidRPr="00B730A8">
              <w:t>$1.37</w:t>
            </w:r>
          </w:p>
        </w:tc>
        <w:tc>
          <w:tcPr>
            <w:tcW w:w="2245" w:type="dxa"/>
            <w:vAlign w:val="center"/>
          </w:tcPr>
          <w:p w14:paraId="1E716588" w14:textId="5C85AF98" w:rsidR="00C6205C" w:rsidRPr="00B730A8" w:rsidRDefault="00D80C14" w:rsidP="00232864">
            <w:pPr>
              <w:spacing w:after="0"/>
              <w:contextualSpacing/>
              <w:jc w:val="center"/>
            </w:pPr>
            <w:r w:rsidRPr="00B730A8">
              <w:t>$</w:t>
            </w:r>
            <w:r w:rsidR="00AE0144" w:rsidRPr="00B730A8">
              <w:t>1.40</w:t>
            </w:r>
          </w:p>
        </w:tc>
      </w:tr>
    </w:tbl>
    <w:p w14:paraId="40F04638" w14:textId="77777777" w:rsidR="00C6205C" w:rsidRPr="00B730A8" w:rsidRDefault="00C6205C" w:rsidP="00727C6B"/>
    <w:p w14:paraId="60847ADC" w14:textId="0A63A002" w:rsidR="0041622F" w:rsidRPr="00A6199A" w:rsidRDefault="00727C6B" w:rsidP="00B730A8">
      <w:pPr>
        <w:pStyle w:val="Heading3"/>
      </w:pPr>
      <w:bookmarkStart w:id="107" w:name="_Toc224903460"/>
      <w:r w:rsidRPr="00A6199A">
        <w:t>F</w:t>
      </w:r>
      <w:r w:rsidR="0041622F" w:rsidRPr="00A6199A">
        <w:t xml:space="preserve">. Three-Year </w:t>
      </w:r>
      <w:r w:rsidR="0041622F" w:rsidRPr="00B730A8">
        <w:t>Projections</w:t>
      </w:r>
      <w:bookmarkEnd w:id="106"/>
      <w:bookmarkEnd w:id="107"/>
    </w:p>
    <w:p w14:paraId="7FECF4F5" w14:textId="77777777" w:rsidR="000F1D3E" w:rsidRPr="00B730A8" w:rsidRDefault="000F1D3E" w:rsidP="000F1D3E">
      <w:r w:rsidRPr="00B730A8">
        <w:t xml:space="preserve">Three-year projections are an important exercise that can help provide the program with financial guidance. Projections are used for planning purposes only and should not be construed as representing actual program revenue, expenses, or budgets. </w:t>
      </w:r>
    </w:p>
    <w:p w14:paraId="407E5969" w14:textId="735ADFB3" w:rsidR="000F1D3E" w:rsidRPr="00B730A8" w:rsidRDefault="000F1D3E" w:rsidP="000F1D3E">
      <w:pPr>
        <w:keepNext/>
        <w:keepLines/>
      </w:pPr>
      <w:r w:rsidRPr="00B730A8">
        <w:rPr>
          <w:b/>
          <w:bCs/>
        </w:rPr>
        <w:t>Revenue.</w:t>
      </w:r>
      <w:r w:rsidRPr="00B730A8">
        <w:t xml:space="preserve"> </w:t>
      </w:r>
      <w:r w:rsidR="0062665F" w:rsidRPr="00B730A8">
        <w:t xml:space="preserve">Revenue for 2026 is expected to </w:t>
      </w:r>
      <w:r w:rsidR="008E6D4F" w:rsidRPr="00B730A8">
        <w:t xml:space="preserve">decrease </w:t>
      </w:r>
      <w:r w:rsidR="00EA2CAB" w:rsidRPr="00B730A8">
        <w:t xml:space="preserve">by </w:t>
      </w:r>
      <w:r w:rsidR="008E6D4F" w:rsidRPr="00B730A8">
        <w:t xml:space="preserve">about 1%, as paint sales are expected to </w:t>
      </w:r>
      <w:r w:rsidR="00EA2CAB" w:rsidRPr="00B730A8">
        <w:t>decline relative to an expected decline in home sales, a leading economic indicator for</w:t>
      </w:r>
      <w:r w:rsidR="008E6D4F" w:rsidRPr="00B730A8">
        <w:t xml:space="preserve"> paint sales. </w:t>
      </w:r>
      <w:r w:rsidR="0062665F" w:rsidRPr="00B730A8">
        <w:t xml:space="preserve">In 2027-2028, revenue is expected to increase </w:t>
      </w:r>
      <w:r w:rsidR="00EA2CAB" w:rsidRPr="00B730A8">
        <w:t xml:space="preserve">less than 1% year over year. </w:t>
      </w:r>
    </w:p>
    <w:p w14:paraId="4A38D51B" w14:textId="77777777" w:rsidR="000F1D3E" w:rsidRPr="00B730A8" w:rsidRDefault="000F1D3E" w:rsidP="000F1D3E">
      <w:pPr>
        <w:keepNext/>
        <w:keepLines/>
      </w:pPr>
      <w:r w:rsidRPr="00B730A8">
        <w:t>Changes to paint sales volumes would alter actual revenue available when compared to the forecast provided.</w:t>
      </w:r>
    </w:p>
    <w:p w14:paraId="2F0D7819" w14:textId="5037D07E" w:rsidR="00AC02F1" w:rsidRPr="00B730A8" w:rsidRDefault="000F1D3E" w:rsidP="000F1D3E">
      <w:r w:rsidRPr="00B730A8">
        <w:rPr>
          <w:b/>
          <w:bCs/>
        </w:rPr>
        <w:t>Expenses.</w:t>
      </w:r>
      <w:r w:rsidRPr="00B730A8">
        <w:t xml:space="preserve"> </w:t>
      </w:r>
      <w:r w:rsidR="0092465E" w:rsidRPr="00B730A8">
        <w:t>Collected material at Metro Paint that was not processed in 2025 will be processed in 2026 by a different recycler</w:t>
      </w:r>
      <w:r w:rsidR="00BA6AEB" w:rsidRPr="00B730A8">
        <w:t>; a subsequent invoice(s) is expected</w:t>
      </w:r>
      <w:r w:rsidR="0092465E" w:rsidRPr="00B730A8">
        <w:t>.</w:t>
      </w:r>
    </w:p>
    <w:p w14:paraId="0CF13597" w14:textId="6FADC723" w:rsidR="003A244F" w:rsidRPr="00B730A8" w:rsidRDefault="00EA2CAB" w:rsidP="000F1D3E">
      <w:r w:rsidRPr="00B730A8">
        <w:t>Paint Collection Supplies and Support</w:t>
      </w:r>
      <w:r w:rsidR="003A244F" w:rsidRPr="00B730A8">
        <w:t xml:space="preserve"> includes replacement infrastructure for aging units at permanent retail drop-off sites</w:t>
      </w:r>
      <w:r w:rsidR="0062665F" w:rsidRPr="00B730A8">
        <w:t xml:space="preserve"> and a small </w:t>
      </w:r>
      <w:r w:rsidR="00F05DBB" w:rsidRPr="00B730A8">
        <w:t>number</w:t>
      </w:r>
      <w:r w:rsidR="0062665F" w:rsidRPr="00B730A8">
        <w:t xml:space="preserve"> of reusable bins</w:t>
      </w:r>
      <w:r w:rsidR="003A244F" w:rsidRPr="00B730A8">
        <w:t xml:space="preserve">. </w:t>
      </w:r>
    </w:p>
    <w:p w14:paraId="01543CFC" w14:textId="6848A07E" w:rsidR="000F1D3E" w:rsidRPr="00B730A8" w:rsidRDefault="003A244F" w:rsidP="000F1D3E">
      <w:r w:rsidRPr="00B730A8">
        <w:t>The state</w:t>
      </w:r>
      <w:r w:rsidR="00AC02F1" w:rsidRPr="00B730A8">
        <w:t xml:space="preserve"> agency administrative fee line</w:t>
      </w:r>
      <w:r w:rsidRPr="00B730A8">
        <w:t xml:space="preserve"> for 2026 includes a program plan review fee</w:t>
      </w:r>
      <w:r w:rsidR="00AC02F1" w:rsidRPr="00B730A8">
        <w:t xml:space="preserve">.  </w:t>
      </w:r>
    </w:p>
    <w:p w14:paraId="4AC69C09" w14:textId="77777777" w:rsidR="000F1D3E" w:rsidRPr="00B730A8" w:rsidRDefault="000F1D3E" w:rsidP="000F1D3E">
      <w:r w:rsidRPr="00B730A8">
        <w:t>Changes to expenses, especially in paint collection volume and pricing, would alter actual expenses when compared to the forecast provided.</w:t>
      </w:r>
    </w:p>
    <w:p w14:paraId="405CDCB6" w14:textId="43F083DF" w:rsidR="000F1D3E" w:rsidRPr="00B730A8" w:rsidRDefault="000F1D3E" w:rsidP="000F1D3E">
      <w:r w:rsidRPr="00B730A8">
        <w:rPr>
          <w:b/>
          <w:bCs/>
        </w:rPr>
        <w:t>Net Assets/Reserves</w:t>
      </w:r>
      <w:r w:rsidR="00474A17" w:rsidRPr="00B730A8">
        <w:rPr>
          <w:b/>
          <w:bCs/>
        </w:rPr>
        <w:t>.</w:t>
      </w:r>
      <w:r w:rsidR="00B404D9" w:rsidRPr="00B730A8">
        <w:rPr>
          <w:b/>
          <w:bCs/>
        </w:rPr>
        <w:t xml:space="preserve"> </w:t>
      </w:r>
      <w:r w:rsidRPr="00B730A8">
        <w:t xml:space="preserve"> Reserves are projected to continue declining as program expenses are expected to outpace revenue over the forecasted period. Although program reserves covered the gap between revenue and cost in </w:t>
      </w:r>
      <w:r w:rsidR="006E4231" w:rsidRPr="00B730A8">
        <w:t>2025</w:t>
      </w:r>
      <w:r w:rsidRPr="00B730A8">
        <w:t>, it is not sustainable for the program to operate at a substantial net loss year after year, as indicated in the projections. PaintCare propose</w:t>
      </w:r>
      <w:r w:rsidR="00D95B48" w:rsidRPr="00B730A8">
        <w:t>d</w:t>
      </w:r>
      <w:r w:rsidRPr="00B730A8">
        <w:t xml:space="preserve"> a fee change </w:t>
      </w:r>
      <w:r w:rsidR="00AC155B" w:rsidRPr="00B730A8">
        <w:t>in January</w:t>
      </w:r>
      <w:r w:rsidR="006106AC" w:rsidRPr="00B730A8">
        <w:t xml:space="preserve"> 2026</w:t>
      </w:r>
      <w:r w:rsidR="00AC155B" w:rsidRPr="00B730A8">
        <w:t xml:space="preserve"> </w:t>
      </w:r>
      <w:r w:rsidR="00474A17" w:rsidRPr="00B730A8">
        <w:t>to help the program regain</w:t>
      </w:r>
      <w:r w:rsidRPr="00B730A8">
        <w:t xml:space="preserve"> financial stability.</w:t>
      </w:r>
    </w:p>
    <w:p w14:paraId="3BF36C95" w14:textId="203F4E3B" w:rsidR="0041622F" w:rsidRPr="00B730A8" w:rsidRDefault="000F1D3E" w:rsidP="0041622F">
      <w:r w:rsidRPr="00B730A8">
        <w:t>The projections below are calculated using the current fee structure over the forecasted period.</w:t>
      </w:r>
      <w:r w:rsidR="009C5677" w:rsidRPr="00B730A8">
        <w:br w:type="page"/>
      </w:r>
    </w:p>
    <w:p w14:paraId="75CC71F0" w14:textId="22E34839" w:rsidR="0045725A" w:rsidRPr="00B730A8" w:rsidRDefault="0045725A" w:rsidP="0045725A">
      <w:pPr>
        <w:spacing w:before="12000"/>
        <w:jc w:val="center"/>
        <w:rPr>
          <w:b/>
          <w:bCs/>
        </w:rPr>
      </w:pPr>
      <w:r w:rsidRPr="00B730A8">
        <w:rPr>
          <w:b/>
          <w:bCs/>
        </w:rPr>
        <w:lastRenderedPageBreak/>
        <w:t>Revenue and Expense Three-Year Projections</w:t>
      </w: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1795"/>
        <w:gridCol w:w="1795"/>
        <w:gridCol w:w="1791"/>
      </w:tblGrid>
      <w:tr w:rsidR="002C04EA" w:rsidRPr="00B730A8" w14:paraId="0204EA14" w14:textId="77777777" w:rsidTr="00232864">
        <w:trPr>
          <w:trHeight w:val="432"/>
          <w:tblHeader/>
          <w:jc w:val="center"/>
        </w:trPr>
        <w:tc>
          <w:tcPr>
            <w:tcW w:w="2326" w:type="pct"/>
            <w:vAlign w:val="center"/>
          </w:tcPr>
          <w:p w14:paraId="0A1612DB" w14:textId="5721B2DE" w:rsidR="002103E4" w:rsidRPr="00B730A8" w:rsidRDefault="002103E4" w:rsidP="00232864">
            <w:pPr>
              <w:keepLines/>
              <w:spacing w:after="0" w:line="240" w:lineRule="auto"/>
              <w:ind w:right="98"/>
              <w:contextualSpacing/>
              <w:jc w:val="center"/>
            </w:pPr>
            <w:r w:rsidRPr="00B730A8">
              <w:t>Revenue</w:t>
            </w:r>
          </w:p>
        </w:tc>
        <w:tc>
          <w:tcPr>
            <w:tcW w:w="892" w:type="pct"/>
            <w:vAlign w:val="center"/>
          </w:tcPr>
          <w:p w14:paraId="0BDE1BA0" w14:textId="6BCBE932" w:rsidR="002103E4" w:rsidRPr="00B730A8" w:rsidRDefault="002103E4" w:rsidP="00232864">
            <w:pPr>
              <w:keepLines/>
              <w:spacing w:after="0" w:line="240" w:lineRule="auto"/>
              <w:contextualSpacing/>
              <w:jc w:val="center"/>
            </w:pPr>
            <w:r w:rsidRPr="00B730A8">
              <w:t>2026</w:t>
            </w:r>
          </w:p>
        </w:tc>
        <w:tc>
          <w:tcPr>
            <w:tcW w:w="892" w:type="pct"/>
            <w:vAlign w:val="center"/>
          </w:tcPr>
          <w:p w14:paraId="5B347D92" w14:textId="7DFE65BE" w:rsidR="002103E4" w:rsidRPr="00B730A8" w:rsidRDefault="002103E4" w:rsidP="00232864">
            <w:pPr>
              <w:keepLines/>
              <w:spacing w:after="0" w:line="240" w:lineRule="auto"/>
              <w:contextualSpacing/>
              <w:jc w:val="center"/>
            </w:pPr>
            <w:r w:rsidRPr="00B730A8">
              <w:t>2027</w:t>
            </w:r>
          </w:p>
        </w:tc>
        <w:tc>
          <w:tcPr>
            <w:tcW w:w="890" w:type="pct"/>
            <w:vAlign w:val="center"/>
          </w:tcPr>
          <w:p w14:paraId="3FD88A09" w14:textId="3B450F67" w:rsidR="002103E4" w:rsidRPr="00B730A8" w:rsidRDefault="002103E4" w:rsidP="00232864">
            <w:pPr>
              <w:keepLines/>
              <w:spacing w:after="0" w:line="240" w:lineRule="auto"/>
              <w:contextualSpacing/>
              <w:jc w:val="center"/>
            </w:pPr>
            <w:r w:rsidRPr="00B730A8">
              <w:t>2028</w:t>
            </w:r>
          </w:p>
        </w:tc>
      </w:tr>
      <w:tr w:rsidR="002C04EA" w:rsidRPr="00B730A8" w14:paraId="5CD4C2F5" w14:textId="77777777" w:rsidTr="00232864">
        <w:trPr>
          <w:trHeight w:val="432"/>
          <w:jc w:val="center"/>
        </w:trPr>
        <w:tc>
          <w:tcPr>
            <w:tcW w:w="2326" w:type="pct"/>
            <w:vAlign w:val="center"/>
          </w:tcPr>
          <w:p w14:paraId="1194AB4E" w14:textId="77777777" w:rsidR="008B3A1B" w:rsidRPr="00B730A8" w:rsidRDefault="008B3A1B" w:rsidP="00232864">
            <w:pPr>
              <w:keepLines/>
              <w:spacing w:after="0" w:line="240" w:lineRule="auto"/>
              <w:contextualSpacing/>
            </w:pPr>
            <w:r w:rsidRPr="00B730A8">
              <w:t>Small Containers</w:t>
            </w:r>
          </w:p>
        </w:tc>
        <w:tc>
          <w:tcPr>
            <w:tcW w:w="892" w:type="pct"/>
            <w:vAlign w:val="center"/>
          </w:tcPr>
          <w:p w14:paraId="0F7C7EFF" w14:textId="17B68129" w:rsidR="008B3A1B" w:rsidRPr="00B730A8" w:rsidRDefault="005D2080" w:rsidP="00232864">
            <w:pPr>
              <w:keepLines/>
              <w:spacing w:after="0" w:line="240" w:lineRule="auto"/>
              <w:contextualSpacing/>
              <w:jc w:val="right"/>
            </w:pPr>
            <w:r w:rsidRPr="00B730A8">
              <w:t>486,761</w:t>
            </w:r>
          </w:p>
        </w:tc>
        <w:tc>
          <w:tcPr>
            <w:tcW w:w="892" w:type="pct"/>
            <w:vAlign w:val="center"/>
          </w:tcPr>
          <w:p w14:paraId="1FC63210" w14:textId="4128DE03" w:rsidR="008B3A1B" w:rsidRPr="00B730A8" w:rsidRDefault="005D2080" w:rsidP="00232864">
            <w:pPr>
              <w:keepLines/>
              <w:spacing w:after="0" w:line="240" w:lineRule="auto"/>
              <w:contextualSpacing/>
              <w:jc w:val="right"/>
            </w:pPr>
            <w:r w:rsidRPr="00B730A8">
              <w:t>488,221</w:t>
            </w:r>
          </w:p>
        </w:tc>
        <w:tc>
          <w:tcPr>
            <w:tcW w:w="890" w:type="pct"/>
            <w:vAlign w:val="center"/>
          </w:tcPr>
          <w:p w14:paraId="421610F1" w14:textId="11A300AC" w:rsidR="008B3A1B" w:rsidRPr="00B730A8" w:rsidRDefault="00C56274" w:rsidP="00232864">
            <w:pPr>
              <w:keepLines/>
              <w:spacing w:after="0" w:line="240" w:lineRule="auto"/>
              <w:contextualSpacing/>
              <w:jc w:val="right"/>
            </w:pPr>
            <w:r w:rsidRPr="00B730A8">
              <w:t>490,662</w:t>
            </w:r>
          </w:p>
        </w:tc>
      </w:tr>
      <w:tr w:rsidR="002C04EA" w:rsidRPr="00B730A8" w14:paraId="3B568FE6" w14:textId="77777777" w:rsidTr="00232864">
        <w:trPr>
          <w:trHeight w:val="432"/>
          <w:jc w:val="center"/>
        </w:trPr>
        <w:tc>
          <w:tcPr>
            <w:tcW w:w="2326" w:type="pct"/>
            <w:vAlign w:val="center"/>
          </w:tcPr>
          <w:p w14:paraId="694814CE" w14:textId="77777777" w:rsidR="008B3A1B" w:rsidRPr="00B730A8" w:rsidRDefault="008B3A1B" w:rsidP="00232864">
            <w:pPr>
              <w:keepLines/>
              <w:spacing w:after="0" w:line="240" w:lineRule="auto"/>
              <w:contextualSpacing/>
            </w:pPr>
            <w:r w:rsidRPr="00B730A8">
              <w:t>Medium Containers</w:t>
            </w:r>
          </w:p>
        </w:tc>
        <w:tc>
          <w:tcPr>
            <w:tcW w:w="892" w:type="pct"/>
            <w:vAlign w:val="center"/>
          </w:tcPr>
          <w:p w14:paraId="0D5320F2" w14:textId="08BDCCD8" w:rsidR="008B3A1B" w:rsidRPr="00B730A8" w:rsidRDefault="005D2080" w:rsidP="00232864">
            <w:pPr>
              <w:keepLines/>
              <w:spacing w:after="0" w:line="240" w:lineRule="auto"/>
              <w:contextualSpacing/>
              <w:jc w:val="right"/>
            </w:pPr>
            <w:r w:rsidRPr="00B730A8">
              <w:t>2,344,686</w:t>
            </w:r>
          </w:p>
        </w:tc>
        <w:tc>
          <w:tcPr>
            <w:tcW w:w="892" w:type="pct"/>
            <w:vAlign w:val="center"/>
          </w:tcPr>
          <w:p w14:paraId="73BBDCC9" w14:textId="3B42CC1B" w:rsidR="008B3A1B" w:rsidRPr="00B730A8" w:rsidRDefault="00C56274" w:rsidP="00232864">
            <w:pPr>
              <w:keepLines/>
              <w:spacing w:after="0" w:line="240" w:lineRule="auto"/>
              <w:contextualSpacing/>
              <w:jc w:val="right"/>
            </w:pPr>
            <w:r w:rsidRPr="00B730A8">
              <w:t>2,447,852</w:t>
            </w:r>
          </w:p>
        </w:tc>
        <w:tc>
          <w:tcPr>
            <w:tcW w:w="890" w:type="pct"/>
            <w:vAlign w:val="center"/>
          </w:tcPr>
          <w:p w14:paraId="10F56188" w14:textId="5408EC73" w:rsidR="008B3A1B" w:rsidRPr="00B730A8" w:rsidRDefault="00C56274" w:rsidP="00232864">
            <w:pPr>
              <w:keepLines/>
              <w:spacing w:after="0" w:line="240" w:lineRule="auto"/>
              <w:contextualSpacing/>
              <w:jc w:val="right"/>
            </w:pPr>
            <w:r w:rsidRPr="00B730A8">
              <w:t>2,460,091</w:t>
            </w:r>
          </w:p>
        </w:tc>
      </w:tr>
      <w:tr w:rsidR="002C04EA" w:rsidRPr="00B730A8" w14:paraId="7869EF46" w14:textId="77777777" w:rsidTr="00232864">
        <w:trPr>
          <w:trHeight w:val="432"/>
          <w:jc w:val="center"/>
        </w:trPr>
        <w:tc>
          <w:tcPr>
            <w:tcW w:w="2326" w:type="pct"/>
            <w:vAlign w:val="center"/>
          </w:tcPr>
          <w:p w14:paraId="02DB3962" w14:textId="77777777" w:rsidR="008B3A1B" w:rsidRPr="00B730A8" w:rsidRDefault="008B3A1B" w:rsidP="00232864">
            <w:pPr>
              <w:keepLines/>
              <w:spacing w:after="0" w:line="240" w:lineRule="auto"/>
              <w:contextualSpacing/>
            </w:pPr>
            <w:r w:rsidRPr="00B730A8">
              <w:t>Large Containers</w:t>
            </w:r>
          </w:p>
        </w:tc>
        <w:tc>
          <w:tcPr>
            <w:tcW w:w="892" w:type="pct"/>
            <w:vAlign w:val="center"/>
          </w:tcPr>
          <w:p w14:paraId="2F351B60" w14:textId="0882F684" w:rsidR="008B3A1B" w:rsidRPr="00B730A8" w:rsidRDefault="005D2080" w:rsidP="00232864">
            <w:pPr>
              <w:keepLines/>
              <w:spacing w:after="0" w:line="240" w:lineRule="auto"/>
              <w:contextualSpacing/>
              <w:jc w:val="right"/>
            </w:pPr>
            <w:r w:rsidRPr="00B730A8">
              <w:t>2,072,620</w:t>
            </w:r>
          </w:p>
        </w:tc>
        <w:tc>
          <w:tcPr>
            <w:tcW w:w="892" w:type="pct"/>
            <w:vAlign w:val="center"/>
          </w:tcPr>
          <w:p w14:paraId="685182C4" w14:textId="650DC979" w:rsidR="008B3A1B" w:rsidRPr="00B730A8" w:rsidRDefault="00C56274" w:rsidP="00232864">
            <w:pPr>
              <w:keepLines/>
              <w:spacing w:after="0" w:line="240" w:lineRule="auto"/>
              <w:contextualSpacing/>
              <w:jc w:val="right"/>
            </w:pPr>
            <w:r w:rsidRPr="00B730A8">
              <w:t>2,008,369</w:t>
            </w:r>
          </w:p>
        </w:tc>
        <w:tc>
          <w:tcPr>
            <w:tcW w:w="890" w:type="pct"/>
            <w:vAlign w:val="center"/>
          </w:tcPr>
          <w:p w14:paraId="55F303B2" w14:textId="0C9BE0FF" w:rsidR="008B3A1B" w:rsidRPr="00B730A8" w:rsidRDefault="00C56274" w:rsidP="00232864">
            <w:pPr>
              <w:keepLines/>
              <w:spacing w:after="0" w:line="240" w:lineRule="auto"/>
              <w:contextualSpacing/>
              <w:jc w:val="right"/>
            </w:pPr>
            <w:r w:rsidRPr="00B730A8">
              <w:t>2,004,352</w:t>
            </w:r>
          </w:p>
        </w:tc>
      </w:tr>
      <w:tr w:rsidR="002C04EA" w:rsidRPr="00B730A8" w14:paraId="44307E0C" w14:textId="77777777" w:rsidTr="00232864">
        <w:trPr>
          <w:trHeight w:val="432"/>
          <w:jc w:val="center"/>
        </w:trPr>
        <w:tc>
          <w:tcPr>
            <w:tcW w:w="2326" w:type="pct"/>
            <w:vAlign w:val="center"/>
          </w:tcPr>
          <w:p w14:paraId="130D47F2" w14:textId="77777777" w:rsidR="008B3A1B" w:rsidRPr="00B730A8" w:rsidRDefault="008B3A1B" w:rsidP="00232864">
            <w:pPr>
              <w:keepLines/>
              <w:spacing w:after="0" w:line="240" w:lineRule="auto"/>
              <w:contextualSpacing/>
            </w:pPr>
            <w:r w:rsidRPr="00B730A8">
              <w:t>Total Revenue</w:t>
            </w:r>
          </w:p>
        </w:tc>
        <w:tc>
          <w:tcPr>
            <w:tcW w:w="892" w:type="pct"/>
            <w:vAlign w:val="center"/>
          </w:tcPr>
          <w:p w14:paraId="7F8DB799" w14:textId="66A698FF" w:rsidR="008B3A1B" w:rsidRPr="00B730A8" w:rsidRDefault="005D2080" w:rsidP="00232864">
            <w:pPr>
              <w:keepLines/>
              <w:spacing w:after="0" w:line="240" w:lineRule="auto"/>
              <w:contextualSpacing/>
              <w:jc w:val="right"/>
            </w:pPr>
            <w:r w:rsidRPr="00B730A8">
              <w:t>4,904,066</w:t>
            </w:r>
          </w:p>
        </w:tc>
        <w:tc>
          <w:tcPr>
            <w:tcW w:w="892" w:type="pct"/>
            <w:vAlign w:val="center"/>
          </w:tcPr>
          <w:p w14:paraId="19A67123" w14:textId="41B92B0E" w:rsidR="008B3A1B" w:rsidRPr="00B730A8" w:rsidRDefault="00C56274" w:rsidP="00232864">
            <w:pPr>
              <w:keepLines/>
              <w:spacing w:after="0" w:line="240" w:lineRule="auto"/>
              <w:contextualSpacing/>
              <w:jc w:val="right"/>
            </w:pPr>
            <w:r w:rsidRPr="00B730A8">
              <w:t>4,944,442</w:t>
            </w:r>
          </w:p>
        </w:tc>
        <w:tc>
          <w:tcPr>
            <w:tcW w:w="890" w:type="pct"/>
            <w:vAlign w:val="center"/>
          </w:tcPr>
          <w:p w14:paraId="704FF912" w14:textId="638A7B4B" w:rsidR="008B3A1B" w:rsidRPr="00B730A8" w:rsidRDefault="00C56274" w:rsidP="00232864">
            <w:pPr>
              <w:keepLines/>
              <w:spacing w:after="0" w:line="240" w:lineRule="auto"/>
              <w:contextualSpacing/>
              <w:jc w:val="right"/>
            </w:pPr>
            <w:r w:rsidRPr="00B730A8">
              <w:t>4,955,105</w:t>
            </w:r>
          </w:p>
        </w:tc>
      </w:tr>
    </w:tbl>
    <w:p w14:paraId="13606DED" w14:textId="77777777" w:rsidR="009C5677" w:rsidRPr="00B730A8" w:rsidRDefault="009C5677" w:rsidP="009C5677">
      <w:pPr>
        <w:spacing w:after="0" w:line="240" w:lineRule="auto"/>
      </w:pPr>
    </w:p>
    <w:tbl>
      <w:tblPr>
        <w:tblW w:w="51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7"/>
        <w:gridCol w:w="1775"/>
        <w:gridCol w:w="1775"/>
        <w:gridCol w:w="1793"/>
      </w:tblGrid>
      <w:tr w:rsidR="002103E4" w:rsidRPr="00B730A8" w14:paraId="740D7DD9" w14:textId="77777777" w:rsidTr="00914C03">
        <w:trPr>
          <w:trHeight w:val="432"/>
          <w:tblHeader/>
          <w:jc w:val="center"/>
        </w:trPr>
        <w:tc>
          <w:tcPr>
            <w:tcW w:w="2336" w:type="pct"/>
            <w:vAlign w:val="center"/>
          </w:tcPr>
          <w:p w14:paraId="7565CF39" w14:textId="42D7CACF" w:rsidR="002103E4" w:rsidRPr="00B730A8" w:rsidRDefault="002103E4" w:rsidP="00232864">
            <w:pPr>
              <w:keepLines/>
              <w:spacing w:after="0" w:line="240" w:lineRule="auto"/>
              <w:ind w:right="98"/>
              <w:contextualSpacing/>
              <w:jc w:val="center"/>
            </w:pPr>
            <w:r w:rsidRPr="00B730A8">
              <w:t>Expenses</w:t>
            </w:r>
          </w:p>
        </w:tc>
        <w:tc>
          <w:tcPr>
            <w:tcW w:w="885" w:type="pct"/>
            <w:vAlign w:val="center"/>
          </w:tcPr>
          <w:p w14:paraId="5DCBAB67" w14:textId="59714A25" w:rsidR="002103E4" w:rsidRPr="00B730A8" w:rsidRDefault="002103E4" w:rsidP="00232864">
            <w:pPr>
              <w:keepLines/>
              <w:spacing w:after="0" w:line="240" w:lineRule="auto"/>
              <w:contextualSpacing/>
              <w:jc w:val="center"/>
            </w:pPr>
            <w:r w:rsidRPr="00B730A8">
              <w:t>2026</w:t>
            </w:r>
          </w:p>
        </w:tc>
        <w:tc>
          <w:tcPr>
            <w:tcW w:w="885" w:type="pct"/>
            <w:vAlign w:val="center"/>
          </w:tcPr>
          <w:p w14:paraId="3DE882D2" w14:textId="420B47CA" w:rsidR="002103E4" w:rsidRPr="00B730A8" w:rsidRDefault="002103E4" w:rsidP="00232864">
            <w:pPr>
              <w:keepLines/>
              <w:spacing w:after="0" w:line="240" w:lineRule="auto"/>
              <w:contextualSpacing/>
              <w:jc w:val="center"/>
            </w:pPr>
            <w:r w:rsidRPr="00B730A8">
              <w:t>2027</w:t>
            </w:r>
          </w:p>
        </w:tc>
        <w:tc>
          <w:tcPr>
            <w:tcW w:w="894" w:type="pct"/>
            <w:vAlign w:val="center"/>
          </w:tcPr>
          <w:p w14:paraId="51834CC7" w14:textId="08D010AD" w:rsidR="002103E4" w:rsidRPr="00B730A8" w:rsidRDefault="002103E4" w:rsidP="00232864">
            <w:pPr>
              <w:keepLines/>
              <w:spacing w:after="0" w:line="240" w:lineRule="auto"/>
              <w:contextualSpacing/>
              <w:jc w:val="center"/>
            </w:pPr>
            <w:r w:rsidRPr="00B730A8">
              <w:t>2028</w:t>
            </w:r>
          </w:p>
        </w:tc>
      </w:tr>
      <w:tr w:rsidR="00914C03" w:rsidRPr="00B730A8" w14:paraId="5E221798" w14:textId="77777777" w:rsidTr="00EC3BB9">
        <w:trPr>
          <w:trHeight w:val="432"/>
          <w:jc w:val="center"/>
        </w:trPr>
        <w:tc>
          <w:tcPr>
            <w:tcW w:w="2336" w:type="pct"/>
            <w:vAlign w:val="center"/>
          </w:tcPr>
          <w:p w14:paraId="44A1D083" w14:textId="77777777" w:rsidR="00914C03" w:rsidRPr="00B730A8" w:rsidRDefault="00914C03" w:rsidP="00914C03">
            <w:pPr>
              <w:keepLines/>
              <w:spacing w:after="0" w:line="240" w:lineRule="auto"/>
              <w:contextualSpacing/>
            </w:pPr>
            <w:r w:rsidRPr="00B730A8">
              <w:t>Paint Processing</w:t>
            </w:r>
          </w:p>
        </w:tc>
        <w:tc>
          <w:tcPr>
            <w:tcW w:w="885" w:type="pct"/>
            <w:vAlign w:val="center"/>
          </w:tcPr>
          <w:p w14:paraId="0EC913F9" w14:textId="33939BB3" w:rsidR="00914C03" w:rsidRPr="00B730A8" w:rsidRDefault="00914C03" w:rsidP="00EC3BB9">
            <w:pPr>
              <w:keepLines/>
              <w:spacing w:after="0" w:line="240" w:lineRule="auto"/>
              <w:contextualSpacing/>
              <w:jc w:val="right"/>
            </w:pPr>
            <w:r w:rsidRPr="00B730A8">
              <w:t>3,694,681</w:t>
            </w:r>
          </w:p>
        </w:tc>
        <w:tc>
          <w:tcPr>
            <w:tcW w:w="885" w:type="pct"/>
            <w:vAlign w:val="center"/>
          </w:tcPr>
          <w:p w14:paraId="278BE3C7" w14:textId="40C8F56C" w:rsidR="00914C03" w:rsidRPr="00B730A8" w:rsidRDefault="00914C03" w:rsidP="00EC3BB9">
            <w:pPr>
              <w:keepLines/>
              <w:spacing w:after="0" w:line="240" w:lineRule="auto"/>
              <w:contextualSpacing/>
              <w:jc w:val="right"/>
            </w:pPr>
            <w:r w:rsidRPr="00B730A8">
              <w:t>3,819,559</w:t>
            </w:r>
          </w:p>
        </w:tc>
        <w:tc>
          <w:tcPr>
            <w:tcW w:w="894" w:type="pct"/>
            <w:vAlign w:val="center"/>
          </w:tcPr>
          <w:p w14:paraId="7E6FCD91" w14:textId="787C1070" w:rsidR="00914C03" w:rsidRPr="00B730A8" w:rsidRDefault="00914C03" w:rsidP="00EC3BB9">
            <w:pPr>
              <w:keepLines/>
              <w:spacing w:after="0" w:line="240" w:lineRule="auto"/>
              <w:contextualSpacing/>
              <w:jc w:val="right"/>
            </w:pPr>
            <w:r w:rsidRPr="00B730A8">
              <w:t xml:space="preserve">3,934,145 </w:t>
            </w:r>
          </w:p>
        </w:tc>
      </w:tr>
      <w:tr w:rsidR="00914C03" w:rsidRPr="00B730A8" w14:paraId="115B2C84" w14:textId="77777777" w:rsidTr="00EC3BB9">
        <w:trPr>
          <w:trHeight w:val="432"/>
          <w:jc w:val="center"/>
        </w:trPr>
        <w:tc>
          <w:tcPr>
            <w:tcW w:w="2336" w:type="pct"/>
            <w:vAlign w:val="center"/>
          </w:tcPr>
          <w:p w14:paraId="5CF010A9" w14:textId="77777777" w:rsidR="00914C03" w:rsidRPr="00B730A8" w:rsidRDefault="00914C03" w:rsidP="00914C03">
            <w:pPr>
              <w:keepLines/>
              <w:spacing w:after="0" w:line="240" w:lineRule="auto"/>
              <w:contextualSpacing/>
            </w:pPr>
            <w:r w:rsidRPr="00B730A8">
              <w:t>Paint Transportation</w:t>
            </w:r>
          </w:p>
        </w:tc>
        <w:tc>
          <w:tcPr>
            <w:tcW w:w="885" w:type="pct"/>
            <w:vAlign w:val="center"/>
          </w:tcPr>
          <w:p w14:paraId="00BC1990" w14:textId="321C5859" w:rsidR="00914C03" w:rsidRPr="00B730A8" w:rsidRDefault="00914C03" w:rsidP="00EC3BB9">
            <w:pPr>
              <w:keepLines/>
              <w:spacing w:after="0" w:line="240" w:lineRule="auto"/>
              <w:contextualSpacing/>
              <w:jc w:val="right"/>
            </w:pPr>
            <w:r w:rsidRPr="00B730A8">
              <w:t>1,171,127</w:t>
            </w:r>
          </w:p>
        </w:tc>
        <w:tc>
          <w:tcPr>
            <w:tcW w:w="885" w:type="pct"/>
            <w:vAlign w:val="center"/>
          </w:tcPr>
          <w:p w14:paraId="232007A8" w14:textId="047619A4" w:rsidR="00914C03" w:rsidRPr="00B730A8" w:rsidRDefault="00914C03" w:rsidP="00EC3BB9">
            <w:pPr>
              <w:keepLines/>
              <w:spacing w:after="0" w:line="240" w:lineRule="auto"/>
              <w:contextualSpacing/>
              <w:jc w:val="right"/>
            </w:pPr>
            <w:r w:rsidRPr="00B730A8">
              <w:t>1,253,106</w:t>
            </w:r>
          </w:p>
        </w:tc>
        <w:tc>
          <w:tcPr>
            <w:tcW w:w="894" w:type="pct"/>
            <w:vAlign w:val="center"/>
          </w:tcPr>
          <w:p w14:paraId="0D66FE61" w14:textId="41C24ABF" w:rsidR="00914C03" w:rsidRPr="00B730A8" w:rsidRDefault="00914C03" w:rsidP="00EC3BB9">
            <w:pPr>
              <w:keepLines/>
              <w:spacing w:after="0" w:line="240" w:lineRule="auto"/>
              <w:contextualSpacing/>
              <w:jc w:val="right"/>
            </w:pPr>
            <w:r w:rsidRPr="00B730A8">
              <w:t xml:space="preserve">1,290,699 </w:t>
            </w:r>
          </w:p>
        </w:tc>
      </w:tr>
      <w:tr w:rsidR="00914C03" w:rsidRPr="00B730A8" w14:paraId="2832B2D2" w14:textId="77777777" w:rsidTr="00EC3BB9">
        <w:trPr>
          <w:trHeight w:val="432"/>
          <w:jc w:val="center"/>
        </w:trPr>
        <w:tc>
          <w:tcPr>
            <w:tcW w:w="2336" w:type="pct"/>
            <w:vAlign w:val="center"/>
          </w:tcPr>
          <w:p w14:paraId="71C783B7" w14:textId="77777777" w:rsidR="00914C03" w:rsidRPr="00B730A8" w:rsidRDefault="00914C03" w:rsidP="00914C03">
            <w:pPr>
              <w:keepLines/>
              <w:spacing w:after="0" w:line="240" w:lineRule="auto"/>
              <w:contextualSpacing/>
            </w:pPr>
            <w:r w:rsidRPr="00B730A8">
              <w:t>Paint Collection Supplies and Support</w:t>
            </w:r>
          </w:p>
        </w:tc>
        <w:tc>
          <w:tcPr>
            <w:tcW w:w="885" w:type="pct"/>
            <w:vAlign w:val="center"/>
          </w:tcPr>
          <w:p w14:paraId="0E14F36D" w14:textId="25E9AAC2" w:rsidR="00914C03" w:rsidRPr="00B730A8" w:rsidRDefault="00914C03" w:rsidP="00EC3BB9">
            <w:pPr>
              <w:keepLines/>
              <w:spacing w:after="0" w:line="240" w:lineRule="auto"/>
              <w:contextualSpacing/>
              <w:jc w:val="right"/>
            </w:pPr>
            <w:r w:rsidRPr="00B730A8">
              <w:t>162,891</w:t>
            </w:r>
          </w:p>
        </w:tc>
        <w:tc>
          <w:tcPr>
            <w:tcW w:w="885" w:type="pct"/>
            <w:vAlign w:val="center"/>
          </w:tcPr>
          <w:p w14:paraId="18EDE201" w14:textId="1048AE05" w:rsidR="00914C03" w:rsidRPr="00B730A8" w:rsidRDefault="00914C03" w:rsidP="00EC3BB9">
            <w:pPr>
              <w:keepLines/>
              <w:spacing w:after="0" w:line="240" w:lineRule="auto"/>
              <w:contextualSpacing/>
              <w:jc w:val="right"/>
            </w:pPr>
            <w:r w:rsidRPr="00B730A8">
              <w:t>174,293</w:t>
            </w:r>
          </w:p>
        </w:tc>
        <w:tc>
          <w:tcPr>
            <w:tcW w:w="894" w:type="pct"/>
            <w:vAlign w:val="center"/>
          </w:tcPr>
          <w:p w14:paraId="2B012A80" w14:textId="4F48AB9D" w:rsidR="00914C03" w:rsidRPr="00B730A8" w:rsidRDefault="00914C03" w:rsidP="00EC3BB9">
            <w:pPr>
              <w:keepLines/>
              <w:spacing w:after="0" w:line="240" w:lineRule="auto"/>
              <w:contextualSpacing/>
              <w:jc w:val="right"/>
            </w:pPr>
            <w:r w:rsidRPr="00B730A8">
              <w:t xml:space="preserve">179,522 </w:t>
            </w:r>
          </w:p>
        </w:tc>
      </w:tr>
      <w:tr w:rsidR="00914C03" w:rsidRPr="00B730A8" w14:paraId="1E969C57" w14:textId="77777777" w:rsidTr="00EC3BB9">
        <w:trPr>
          <w:trHeight w:val="432"/>
          <w:jc w:val="center"/>
        </w:trPr>
        <w:tc>
          <w:tcPr>
            <w:tcW w:w="2336" w:type="pct"/>
            <w:vAlign w:val="center"/>
          </w:tcPr>
          <w:p w14:paraId="3C02E773" w14:textId="77777777" w:rsidR="00914C03" w:rsidRPr="00B730A8" w:rsidRDefault="00914C03" w:rsidP="00914C03">
            <w:pPr>
              <w:keepLines/>
              <w:spacing w:after="0" w:line="240" w:lineRule="auto"/>
              <w:contextualSpacing/>
            </w:pPr>
            <w:r w:rsidRPr="00B730A8">
              <w:t>Communications</w:t>
            </w:r>
          </w:p>
        </w:tc>
        <w:tc>
          <w:tcPr>
            <w:tcW w:w="885" w:type="pct"/>
            <w:vAlign w:val="center"/>
          </w:tcPr>
          <w:p w14:paraId="5675F35A" w14:textId="5A47F1F3" w:rsidR="00914C03" w:rsidRPr="00B730A8" w:rsidRDefault="00914C03" w:rsidP="00EC3BB9">
            <w:pPr>
              <w:keepLines/>
              <w:spacing w:after="0" w:line="240" w:lineRule="auto"/>
              <w:contextualSpacing/>
              <w:jc w:val="right"/>
            </w:pPr>
            <w:r w:rsidRPr="00B730A8">
              <w:t>500,000</w:t>
            </w:r>
          </w:p>
        </w:tc>
        <w:tc>
          <w:tcPr>
            <w:tcW w:w="885" w:type="pct"/>
            <w:vAlign w:val="center"/>
          </w:tcPr>
          <w:p w14:paraId="24227848" w14:textId="1519E580" w:rsidR="00914C03" w:rsidRPr="00B730A8" w:rsidRDefault="00914C03" w:rsidP="00EC3BB9">
            <w:pPr>
              <w:keepLines/>
              <w:spacing w:after="0" w:line="240" w:lineRule="auto"/>
              <w:contextualSpacing/>
              <w:jc w:val="right"/>
            </w:pPr>
            <w:r w:rsidRPr="00B730A8">
              <w:t>650,000</w:t>
            </w:r>
          </w:p>
        </w:tc>
        <w:tc>
          <w:tcPr>
            <w:tcW w:w="894" w:type="pct"/>
            <w:vAlign w:val="center"/>
          </w:tcPr>
          <w:p w14:paraId="4E757961" w14:textId="1D861A65" w:rsidR="00914C03" w:rsidRPr="00B730A8" w:rsidRDefault="00914C03" w:rsidP="00EC3BB9">
            <w:pPr>
              <w:keepLines/>
              <w:spacing w:after="0" w:line="240" w:lineRule="auto"/>
              <w:contextualSpacing/>
              <w:jc w:val="right"/>
            </w:pPr>
            <w:r w:rsidRPr="00B730A8">
              <w:t xml:space="preserve">655,000 </w:t>
            </w:r>
          </w:p>
        </w:tc>
      </w:tr>
      <w:tr w:rsidR="00914C03" w:rsidRPr="00B730A8" w14:paraId="376D6721" w14:textId="77777777" w:rsidTr="00EC3BB9">
        <w:trPr>
          <w:trHeight w:val="432"/>
          <w:jc w:val="center"/>
        </w:trPr>
        <w:tc>
          <w:tcPr>
            <w:tcW w:w="2336" w:type="pct"/>
            <w:vAlign w:val="center"/>
          </w:tcPr>
          <w:p w14:paraId="12F86CFB" w14:textId="77777777" w:rsidR="00914C03" w:rsidRPr="00B730A8" w:rsidRDefault="00914C03" w:rsidP="00914C03">
            <w:pPr>
              <w:keepLines/>
              <w:spacing w:after="0" w:line="240" w:lineRule="auto"/>
              <w:contextualSpacing/>
            </w:pPr>
            <w:r w:rsidRPr="00B730A8">
              <w:t>Personnel, Professional Fees, Other</w:t>
            </w:r>
          </w:p>
        </w:tc>
        <w:tc>
          <w:tcPr>
            <w:tcW w:w="885" w:type="pct"/>
            <w:vAlign w:val="center"/>
          </w:tcPr>
          <w:p w14:paraId="5F799593" w14:textId="0BE61DED" w:rsidR="00914C03" w:rsidRPr="00B730A8" w:rsidRDefault="00F05DBB" w:rsidP="00EC3BB9">
            <w:pPr>
              <w:keepLines/>
              <w:spacing w:after="0" w:line="240" w:lineRule="auto"/>
              <w:contextualSpacing/>
              <w:jc w:val="right"/>
            </w:pPr>
            <w:r w:rsidRPr="00B730A8">
              <w:t>336,194</w:t>
            </w:r>
          </w:p>
        </w:tc>
        <w:tc>
          <w:tcPr>
            <w:tcW w:w="885" w:type="pct"/>
            <w:vAlign w:val="center"/>
          </w:tcPr>
          <w:p w14:paraId="0AEEFB8F" w14:textId="31BF7EC7" w:rsidR="00914C03" w:rsidRPr="00B730A8" w:rsidRDefault="00F05DBB" w:rsidP="00EC3BB9">
            <w:pPr>
              <w:keepLines/>
              <w:spacing w:after="0" w:line="240" w:lineRule="auto"/>
              <w:contextualSpacing/>
              <w:jc w:val="right"/>
            </w:pPr>
            <w:r w:rsidRPr="00B730A8">
              <w:t>350,037</w:t>
            </w:r>
          </w:p>
        </w:tc>
        <w:tc>
          <w:tcPr>
            <w:tcW w:w="894" w:type="pct"/>
            <w:vAlign w:val="center"/>
          </w:tcPr>
          <w:p w14:paraId="508C4095" w14:textId="5791896D" w:rsidR="00914C03" w:rsidRPr="00B730A8" w:rsidRDefault="00F05DBB" w:rsidP="00EC3BB9">
            <w:pPr>
              <w:keepLines/>
              <w:spacing w:after="0" w:line="240" w:lineRule="auto"/>
              <w:contextualSpacing/>
              <w:jc w:val="right"/>
            </w:pPr>
            <w:r w:rsidRPr="00B730A8">
              <w:t>364,543</w:t>
            </w:r>
          </w:p>
        </w:tc>
      </w:tr>
      <w:tr w:rsidR="00914C03" w:rsidRPr="00B730A8" w14:paraId="31E04527" w14:textId="77777777" w:rsidTr="00EC3BB9">
        <w:trPr>
          <w:trHeight w:val="432"/>
          <w:jc w:val="center"/>
        </w:trPr>
        <w:tc>
          <w:tcPr>
            <w:tcW w:w="2336" w:type="pct"/>
            <w:vAlign w:val="center"/>
          </w:tcPr>
          <w:p w14:paraId="7B1A401D" w14:textId="77777777" w:rsidR="00914C03" w:rsidRPr="00B730A8" w:rsidRDefault="00914C03" w:rsidP="00914C03">
            <w:pPr>
              <w:keepLines/>
              <w:spacing w:after="0" w:line="240" w:lineRule="auto"/>
              <w:contextualSpacing/>
            </w:pPr>
            <w:r w:rsidRPr="00B730A8">
              <w:t>State Agency Administration Fees</w:t>
            </w:r>
          </w:p>
        </w:tc>
        <w:tc>
          <w:tcPr>
            <w:tcW w:w="885" w:type="pct"/>
            <w:vAlign w:val="center"/>
          </w:tcPr>
          <w:p w14:paraId="391AA4A7" w14:textId="4EB0CADD" w:rsidR="00914C03" w:rsidRPr="00B730A8" w:rsidRDefault="0061558B" w:rsidP="00EC3BB9">
            <w:pPr>
              <w:keepLines/>
              <w:spacing w:after="0" w:line="240" w:lineRule="auto"/>
              <w:contextualSpacing/>
              <w:jc w:val="right"/>
            </w:pPr>
            <w:r w:rsidRPr="00B730A8">
              <w:t>5</w:t>
            </w:r>
            <w:r w:rsidR="00914C03" w:rsidRPr="00B730A8">
              <w:t>0,000</w:t>
            </w:r>
          </w:p>
        </w:tc>
        <w:tc>
          <w:tcPr>
            <w:tcW w:w="885" w:type="pct"/>
            <w:vAlign w:val="center"/>
          </w:tcPr>
          <w:p w14:paraId="7238C6E2" w14:textId="56A15E7A" w:rsidR="00914C03" w:rsidRPr="00B730A8" w:rsidRDefault="00914C03" w:rsidP="00EC3BB9">
            <w:pPr>
              <w:keepLines/>
              <w:spacing w:after="0" w:line="240" w:lineRule="auto"/>
              <w:contextualSpacing/>
              <w:jc w:val="right"/>
            </w:pPr>
            <w:r w:rsidRPr="00B730A8">
              <w:t xml:space="preserve">40,000 </w:t>
            </w:r>
          </w:p>
        </w:tc>
        <w:tc>
          <w:tcPr>
            <w:tcW w:w="894" w:type="pct"/>
            <w:vAlign w:val="center"/>
          </w:tcPr>
          <w:p w14:paraId="3E84CFBF" w14:textId="36D303D1" w:rsidR="00914C03" w:rsidRPr="00B730A8" w:rsidRDefault="00914C03" w:rsidP="00EC3BB9">
            <w:pPr>
              <w:keepLines/>
              <w:spacing w:after="0" w:line="240" w:lineRule="auto"/>
              <w:contextualSpacing/>
              <w:jc w:val="right"/>
            </w:pPr>
            <w:r w:rsidRPr="00B730A8">
              <w:t xml:space="preserve">40,000 </w:t>
            </w:r>
          </w:p>
        </w:tc>
      </w:tr>
      <w:tr w:rsidR="00914C03" w:rsidRPr="00B730A8" w14:paraId="1F4CA3CD" w14:textId="77777777" w:rsidTr="00EC3BB9">
        <w:trPr>
          <w:trHeight w:val="432"/>
          <w:jc w:val="center"/>
        </w:trPr>
        <w:tc>
          <w:tcPr>
            <w:tcW w:w="2336" w:type="pct"/>
            <w:vAlign w:val="center"/>
          </w:tcPr>
          <w:p w14:paraId="03C9BEE4" w14:textId="77777777" w:rsidR="00914C03" w:rsidRPr="00B730A8" w:rsidRDefault="00914C03" w:rsidP="00914C03">
            <w:pPr>
              <w:keepLines/>
              <w:spacing w:after="0" w:line="240" w:lineRule="auto"/>
              <w:contextualSpacing/>
            </w:pPr>
            <w:r w:rsidRPr="00B730A8">
              <w:t>General and Administrative</w:t>
            </w:r>
          </w:p>
        </w:tc>
        <w:tc>
          <w:tcPr>
            <w:tcW w:w="885" w:type="pct"/>
            <w:vAlign w:val="center"/>
          </w:tcPr>
          <w:p w14:paraId="6DACDC82" w14:textId="6B5B9886" w:rsidR="00914C03" w:rsidRPr="00B730A8" w:rsidRDefault="00C56274" w:rsidP="00EC3BB9">
            <w:pPr>
              <w:keepLines/>
              <w:spacing w:after="0" w:line="240" w:lineRule="auto"/>
              <w:contextualSpacing/>
              <w:jc w:val="right"/>
            </w:pPr>
            <w:r w:rsidRPr="00B730A8">
              <w:t>405,525</w:t>
            </w:r>
          </w:p>
        </w:tc>
        <w:tc>
          <w:tcPr>
            <w:tcW w:w="885" w:type="pct"/>
            <w:vAlign w:val="center"/>
          </w:tcPr>
          <w:p w14:paraId="26B85F7D" w14:textId="5ABE8B1F" w:rsidR="00914C03" w:rsidRPr="00B730A8" w:rsidRDefault="00C56274" w:rsidP="00EC3BB9">
            <w:pPr>
              <w:keepLines/>
              <w:spacing w:after="0" w:line="240" w:lineRule="auto"/>
              <w:contextualSpacing/>
              <w:jc w:val="right"/>
            </w:pPr>
            <w:r w:rsidRPr="00B730A8">
              <w:t>425,802</w:t>
            </w:r>
          </w:p>
        </w:tc>
        <w:tc>
          <w:tcPr>
            <w:tcW w:w="894" w:type="pct"/>
            <w:vAlign w:val="center"/>
          </w:tcPr>
          <w:p w14:paraId="09BE9601" w14:textId="2154D555" w:rsidR="00914C03" w:rsidRPr="00B730A8" w:rsidRDefault="00C56274" w:rsidP="00EC3BB9">
            <w:pPr>
              <w:keepLines/>
              <w:spacing w:after="0" w:line="240" w:lineRule="auto"/>
              <w:contextualSpacing/>
              <w:jc w:val="right"/>
            </w:pPr>
            <w:r w:rsidRPr="00B730A8">
              <w:t>447,092</w:t>
            </w:r>
          </w:p>
        </w:tc>
      </w:tr>
      <w:tr w:rsidR="00914C03" w:rsidRPr="00B730A8" w14:paraId="1BC73AD0" w14:textId="77777777" w:rsidTr="00EC3BB9">
        <w:trPr>
          <w:trHeight w:val="432"/>
          <w:jc w:val="center"/>
        </w:trPr>
        <w:tc>
          <w:tcPr>
            <w:tcW w:w="2336" w:type="pct"/>
            <w:vAlign w:val="center"/>
          </w:tcPr>
          <w:p w14:paraId="5A34B9E0" w14:textId="3217A5F3" w:rsidR="00914C03" w:rsidRPr="00B730A8" w:rsidRDefault="00914C03" w:rsidP="00914C03">
            <w:pPr>
              <w:keepLines/>
              <w:spacing w:after="0" w:line="240" w:lineRule="auto"/>
              <w:contextualSpacing/>
            </w:pPr>
            <w:r w:rsidRPr="00B730A8">
              <w:t>Total Expenses</w:t>
            </w:r>
          </w:p>
        </w:tc>
        <w:tc>
          <w:tcPr>
            <w:tcW w:w="885" w:type="pct"/>
            <w:vAlign w:val="center"/>
          </w:tcPr>
          <w:p w14:paraId="33CBAE60" w14:textId="1257F81C" w:rsidR="00914C03" w:rsidRPr="00B730A8" w:rsidRDefault="0096547A" w:rsidP="00EC3BB9">
            <w:pPr>
              <w:keepLines/>
              <w:spacing w:after="0" w:line="240" w:lineRule="auto"/>
              <w:contextualSpacing/>
              <w:jc w:val="right"/>
            </w:pPr>
            <w:r w:rsidRPr="00B730A8">
              <w:t>6,320,418</w:t>
            </w:r>
          </w:p>
        </w:tc>
        <w:tc>
          <w:tcPr>
            <w:tcW w:w="885" w:type="pct"/>
            <w:vAlign w:val="center"/>
          </w:tcPr>
          <w:p w14:paraId="5C032064" w14:textId="5E02C086" w:rsidR="00914C03" w:rsidRPr="00B730A8" w:rsidRDefault="0096547A" w:rsidP="00EC3BB9">
            <w:pPr>
              <w:keepLines/>
              <w:spacing w:after="0" w:line="240" w:lineRule="auto"/>
              <w:contextualSpacing/>
              <w:jc w:val="right"/>
            </w:pPr>
            <w:r w:rsidRPr="00B730A8">
              <w:t>6,712,797</w:t>
            </w:r>
          </w:p>
        </w:tc>
        <w:tc>
          <w:tcPr>
            <w:tcW w:w="894" w:type="pct"/>
            <w:vAlign w:val="center"/>
          </w:tcPr>
          <w:p w14:paraId="06273D58" w14:textId="4A8117FB" w:rsidR="00914C03" w:rsidRPr="00B730A8" w:rsidRDefault="0096547A" w:rsidP="00EC3BB9">
            <w:pPr>
              <w:keepLines/>
              <w:spacing w:after="0" w:line="240" w:lineRule="auto"/>
              <w:contextualSpacing/>
              <w:jc w:val="right"/>
            </w:pPr>
            <w:r w:rsidRPr="00B730A8">
              <w:t>6,911,001</w:t>
            </w:r>
          </w:p>
        </w:tc>
      </w:tr>
    </w:tbl>
    <w:p w14:paraId="4527F562" w14:textId="77777777" w:rsidR="009C5677" w:rsidRPr="00B730A8" w:rsidRDefault="009C5677" w:rsidP="009C5677">
      <w:pPr>
        <w:spacing w:after="0" w:line="240" w:lineRule="auto"/>
      </w:pPr>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1781"/>
        <w:gridCol w:w="1777"/>
        <w:gridCol w:w="1793"/>
      </w:tblGrid>
      <w:tr w:rsidR="002C04EA" w:rsidRPr="00B730A8" w14:paraId="7E509BD5" w14:textId="77777777" w:rsidTr="00914C03">
        <w:trPr>
          <w:trHeight w:hRule="exact" w:val="432"/>
          <w:tblHeader/>
          <w:jc w:val="center"/>
        </w:trPr>
        <w:tc>
          <w:tcPr>
            <w:tcW w:w="2332" w:type="pct"/>
            <w:vAlign w:val="center"/>
          </w:tcPr>
          <w:p w14:paraId="28FD96CE" w14:textId="7E3C63DE" w:rsidR="009C5677" w:rsidRPr="00B730A8" w:rsidRDefault="009C5677" w:rsidP="00BB3140">
            <w:pPr>
              <w:keepNext/>
              <w:keepLines/>
              <w:spacing w:after="0" w:line="240" w:lineRule="auto"/>
              <w:contextualSpacing/>
              <w:jc w:val="center"/>
            </w:pPr>
            <w:r w:rsidRPr="00B730A8">
              <w:t xml:space="preserve">Other </w:t>
            </w:r>
            <w:r w:rsidR="00682FE1" w:rsidRPr="00B730A8">
              <w:t>Information</w:t>
            </w:r>
          </w:p>
        </w:tc>
        <w:tc>
          <w:tcPr>
            <w:tcW w:w="888" w:type="pct"/>
            <w:vAlign w:val="center"/>
          </w:tcPr>
          <w:p w14:paraId="238F2D63" w14:textId="205CB533" w:rsidR="009C5677" w:rsidRPr="00B730A8" w:rsidRDefault="009C5677" w:rsidP="00BB3140">
            <w:pPr>
              <w:keepNext/>
              <w:keepLines/>
              <w:spacing w:after="0" w:line="240" w:lineRule="auto"/>
              <w:contextualSpacing/>
              <w:jc w:val="center"/>
            </w:pPr>
            <w:r w:rsidRPr="00B730A8">
              <w:t>202</w:t>
            </w:r>
            <w:r w:rsidR="00C75914" w:rsidRPr="00B730A8">
              <w:t>6</w:t>
            </w:r>
          </w:p>
        </w:tc>
        <w:tc>
          <w:tcPr>
            <w:tcW w:w="886" w:type="pct"/>
            <w:vAlign w:val="center"/>
          </w:tcPr>
          <w:p w14:paraId="46CCEC8E" w14:textId="5C258A72" w:rsidR="009C5677" w:rsidRPr="00B730A8" w:rsidRDefault="009C5677" w:rsidP="00BB3140">
            <w:pPr>
              <w:keepNext/>
              <w:keepLines/>
              <w:spacing w:after="0" w:line="240" w:lineRule="auto"/>
              <w:contextualSpacing/>
              <w:jc w:val="center"/>
            </w:pPr>
            <w:r w:rsidRPr="00B730A8">
              <w:t>202</w:t>
            </w:r>
            <w:r w:rsidR="00C75914" w:rsidRPr="00B730A8">
              <w:t>7</w:t>
            </w:r>
          </w:p>
        </w:tc>
        <w:tc>
          <w:tcPr>
            <w:tcW w:w="894" w:type="pct"/>
            <w:vAlign w:val="center"/>
          </w:tcPr>
          <w:p w14:paraId="3E9BE944" w14:textId="719FC4AC" w:rsidR="009C5677" w:rsidRPr="00B730A8" w:rsidRDefault="009C5677" w:rsidP="00BB3140">
            <w:pPr>
              <w:keepNext/>
              <w:keepLines/>
              <w:spacing w:after="0" w:line="240" w:lineRule="auto"/>
              <w:contextualSpacing/>
              <w:jc w:val="center"/>
            </w:pPr>
            <w:r w:rsidRPr="00B730A8">
              <w:t>202</w:t>
            </w:r>
            <w:r w:rsidR="00C75914" w:rsidRPr="00B730A8">
              <w:t>8</w:t>
            </w:r>
          </w:p>
        </w:tc>
      </w:tr>
      <w:tr w:rsidR="00914C03" w:rsidRPr="00B730A8" w14:paraId="62CBA8F2" w14:textId="77777777" w:rsidTr="00914C03">
        <w:trPr>
          <w:trHeight w:hRule="exact" w:val="432"/>
          <w:jc w:val="center"/>
        </w:trPr>
        <w:tc>
          <w:tcPr>
            <w:tcW w:w="2332" w:type="pct"/>
            <w:vAlign w:val="center"/>
          </w:tcPr>
          <w:p w14:paraId="7C57789E" w14:textId="238BC049" w:rsidR="00914C03" w:rsidRPr="00B730A8" w:rsidRDefault="00914C03" w:rsidP="008102CF">
            <w:pPr>
              <w:keepNext/>
              <w:keepLines/>
              <w:spacing w:after="0" w:line="240" w:lineRule="auto"/>
              <w:contextualSpacing/>
            </w:pPr>
            <w:r w:rsidRPr="00B730A8">
              <w:t>Interest Income</w:t>
            </w:r>
          </w:p>
        </w:tc>
        <w:tc>
          <w:tcPr>
            <w:tcW w:w="888" w:type="pct"/>
            <w:vAlign w:val="center"/>
          </w:tcPr>
          <w:p w14:paraId="42BB369E" w14:textId="76FE4E10" w:rsidR="00914C03" w:rsidRPr="00B730A8" w:rsidRDefault="00EC3BB9" w:rsidP="008102CF">
            <w:pPr>
              <w:keepLines/>
              <w:spacing w:after="0" w:line="240" w:lineRule="auto"/>
              <w:contextualSpacing/>
              <w:jc w:val="right"/>
            </w:pPr>
            <w:r w:rsidRPr="00B730A8">
              <w:t>25,000</w:t>
            </w:r>
          </w:p>
        </w:tc>
        <w:tc>
          <w:tcPr>
            <w:tcW w:w="886" w:type="pct"/>
            <w:vAlign w:val="center"/>
          </w:tcPr>
          <w:p w14:paraId="232B108F" w14:textId="6F8F2DF6" w:rsidR="00914C03" w:rsidRPr="00B730A8" w:rsidRDefault="0061558B" w:rsidP="008102CF">
            <w:pPr>
              <w:keepNext/>
              <w:keepLines/>
              <w:spacing w:after="0" w:line="240" w:lineRule="auto"/>
              <w:contextualSpacing/>
              <w:jc w:val="right"/>
            </w:pPr>
            <w:r w:rsidRPr="00B730A8">
              <w:t>12,500</w:t>
            </w:r>
          </w:p>
        </w:tc>
        <w:tc>
          <w:tcPr>
            <w:tcW w:w="894" w:type="pct"/>
            <w:vAlign w:val="center"/>
          </w:tcPr>
          <w:p w14:paraId="46270A87" w14:textId="08FF5120" w:rsidR="00914C03" w:rsidRPr="00B730A8" w:rsidRDefault="00076C8C" w:rsidP="008102CF">
            <w:pPr>
              <w:keepNext/>
              <w:keepLines/>
              <w:spacing w:after="0" w:line="240" w:lineRule="auto"/>
              <w:contextualSpacing/>
              <w:jc w:val="right"/>
            </w:pPr>
            <w:r w:rsidRPr="00B730A8">
              <w:t>0</w:t>
            </w:r>
          </w:p>
        </w:tc>
      </w:tr>
      <w:tr w:rsidR="002C04EA" w:rsidRPr="00B730A8" w14:paraId="438AE2CF" w14:textId="77777777" w:rsidTr="00914C03">
        <w:trPr>
          <w:trHeight w:hRule="exact" w:val="432"/>
          <w:jc w:val="center"/>
        </w:trPr>
        <w:tc>
          <w:tcPr>
            <w:tcW w:w="2332" w:type="pct"/>
            <w:vAlign w:val="center"/>
          </w:tcPr>
          <w:p w14:paraId="4380E832" w14:textId="77777777" w:rsidR="008102CF" w:rsidRPr="00B730A8" w:rsidRDefault="008102CF" w:rsidP="008102CF">
            <w:pPr>
              <w:keepNext/>
              <w:keepLines/>
              <w:spacing w:after="0" w:line="240" w:lineRule="auto"/>
              <w:contextualSpacing/>
            </w:pPr>
            <w:r w:rsidRPr="00B730A8">
              <w:t>Net Assets, Beginning of Year</w:t>
            </w:r>
          </w:p>
        </w:tc>
        <w:tc>
          <w:tcPr>
            <w:tcW w:w="888" w:type="pct"/>
            <w:vAlign w:val="center"/>
          </w:tcPr>
          <w:p w14:paraId="43589FB4" w14:textId="49DCB08D" w:rsidR="008102CF" w:rsidRPr="00B730A8" w:rsidRDefault="0061558B" w:rsidP="008102CF">
            <w:pPr>
              <w:keepLines/>
              <w:spacing w:after="0" w:line="240" w:lineRule="auto"/>
              <w:contextualSpacing/>
              <w:jc w:val="right"/>
            </w:pPr>
            <w:r w:rsidRPr="00B730A8">
              <w:t>1,824,829</w:t>
            </w:r>
          </w:p>
        </w:tc>
        <w:tc>
          <w:tcPr>
            <w:tcW w:w="886" w:type="pct"/>
            <w:vAlign w:val="center"/>
          </w:tcPr>
          <w:p w14:paraId="39F3988E" w14:textId="5693CFA5" w:rsidR="008102CF" w:rsidRPr="00B730A8" w:rsidRDefault="0096547A" w:rsidP="008102CF">
            <w:pPr>
              <w:keepLines/>
              <w:spacing w:after="0" w:line="240" w:lineRule="auto"/>
              <w:contextualSpacing/>
              <w:jc w:val="right"/>
            </w:pPr>
            <w:r w:rsidRPr="00B730A8">
              <w:t>433,477</w:t>
            </w:r>
          </w:p>
        </w:tc>
        <w:tc>
          <w:tcPr>
            <w:tcW w:w="894" w:type="pct"/>
            <w:vAlign w:val="center"/>
          </w:tcPr>
          <w:p w14:paraId="51304318" w14:textId="13BA2881" w:rsidR="008102CF" w:rsidRPr="00B730A8" w:rsidRDefault="0096547A" w:rsidP="008102CF">
            <w:pPr>
              <w:keepLines/>
              <w:spacing w:after="0" w:line="240" w:lineRule="auto"/>
              <w:contextualSpacing/>
              <w:jc w:val="right"/>
            </w:pPr>
            <w:r w:rsidRPr="00B730A8">
              <w:t>(1,322,378)</w:t>
            </w:r>
          </w:p>
        </w:tc>
      </w:tr>
      <w:tr w:rsidR="002C04EA" w:rsidRPr="00B730A8" w14:paraId="6DADA5DC" w14:textId="77777777" w:rsidTr="00914C03">
        <w:trPr>
          <w:trHeight w:hRule="exact" w:val="432"/>
          <w:jc w:val="center"/>
        </w:trPr>
        <w:tc>
          <w:tcPr>
            <w:tcW w:w="2332" w:type="pct"/>
            <w:vAlign w:val="center"/>
          </w:tcPr>
          <w:p w14:paraId="422BF90A" w14:textId="77777777" w:rsidR="008102CF" w:rsidRPr="00B730A8" w:rsidRDefault="008102CF" w:rsidP="008102CF">
            <w:pPr>
              <w:keepNext/>
              <w:keepLines/>
              <w:spacing w:after="0" w:line="240" w:lineRule="auto"/>
              <w:contextualSpacing/>
            </w:pPr>
            <w:r w:rsidRPr="00B730A8">
              <w:t>Net Assets, End of Year</w:t>
            </w:r>
          </w:p>
        </w:tc>
        <w:tc>
          <w:tcPr>
            <w:tcW w:w="888" w:type="pct"/>
            <w:vAlign w:val="center"/>
          </w:tcPr>
          <w:p w14:paraId="2BFDC64E" w14:textId="4434C499" w:rsidR="008102CF" w:rsidRPr="00B730A8" w:rsidRDefault="0096547A" w:rsidP="008102CF">
            <w:pPr>
              <w:keepLines/>
              <w:spacing w:after="0" w:line="240" w:lineRule="auto"/>
              <w:contextualSpacing/>
              <w:jc w:val="right"/>
            </w:pPr>
            <w:r w:rsidRPr="00B730A8">
              <w:t>433,477</w:t>
            </w:r>
          </w:p>
        </w:tc>
        <w:tc>
          <w:tcPr>
            <w:tcW w:w="886" w:type="pct"/>
            <w:vAlign w:val="center"/>
          </w:tcPr>
          <w:p w14:paraId="41AD77BA" w14:textId="73BDAC58" w:rsidR="008102CF" w:rsidRPr="00B730A8" w:rsidRDefault="0096547A" w:rsidP="008102CF">
            <w:pPr>
              <w:keepLines/>
              <w:spacing w:after="0" w:line="240" w:lineRule="auto"/>
              <w:contextualSpacing/>
              <w:jc w:val="right"/>
            </w:pPr>
            <w:r w:rsidRPr="00B730A8">
              <w:t>(1,322,378)</w:t>
            </w:r>
          </w:p>
        </w:tc>
        <w:tc>
          <w:tcPr>
            <w:tcW w:w="894" w:type="pct"/>
            <w:vAlign w:val="center"/>
          </w:tcPr>
          <w:p w14:paraId="36D6E8CC" w14:textId="1FFCDD7A" w:rsidR="008102CF" w:rsidRPr="00B730A8" w:rsidRDefault="0096547A" w:rsidP="008102CF">
            <w:pPr>
              <w:pStyle w:val="TCellR"/>
              <w:ind w:right="-19"/>
              <w:rPr>
                <w:rFonts w:ascii="Arial" w:hAnsi="Arial" w:cs="Arial"/>
                <w:sz w:val="24"/>
                <w:szCs w:val="24"/>
              </w:rPr>
            </w:pPr>
            <w:r w:rsidRPr="00B730A8">
              <w:rPr>
                <w:rFonts w:ascii="Arial" w:hAnsi="Arial" w:cs="Arial"/>
                <w:sz w:val="24"/>
                <w:szCs w:val="24"/>
              </w:rPr>
              <w:t>(3,27</w:t>
            </w:r>
            <w:r w:rsidR="00076C8C" w:rsidRPr="00B730A8">
              <w:rPr>
                <w:rFonts w:ascii="Arial" w:hAnsi="Arial" w:cs="Arial"/>
                <w:sz w:val="24"/>
                <w:szCs w:val="24"/>
              </w:rPr>
              <w:t>8</w:t>
            </w:r>
            <w:r w:rsidRPr="00B730A8">
              <w:rPr>
                <w:rFonts w:ascii="Arial" w:hAnsi="Arial" w:cs="Arial"/>
                <w:sz w:val="24"/>
                <w:szCs w:val="24"/>
              </w:rPr>
              <w:t>,</w:t>
            </w:r>
            <w:r w:rsidR="00076C8C" w:rsidRPr="00B730A8">
              <w:rPr>
                <w:rFonts w:ascii="Arial" w:hAnsi="Arial" w:cs="Arial"/>
                <w:sz w:val="24"/>
                <w:szCs w:val="24"/>
              </w:rPr>
              <w:t>273</w:t>
            </w:r>
            <w:r w:rsidRPr="00B730A8">
              <w:rPr>
                <w:rFonts w:ascii="Arial" w:hAnsi="Arial" w:cs="Arial"/>
                <w:sz w:val="24"/>
                <w:szCs w:val="24"/>
              </w:rPr>
              <w:t>)</w:t>
            </w:r>
          </w:p>
        </w:tc>
      </w:tr>
    </w:tbl>
    <w:p w14:paraId="39C0DB43" w14:textId="77777777" w:rsidR="009C5677" w:rsidRPr="00B730A8" w:rsidRDefault="009C5677" w:rsidP="009C5677">
      <w:pPr>
        <w:spacing w:after="0" w:line="240" w:lineRule="auto"/>
      </w:pPr>
    </w:p>
    <w:tbl>
      <w:tblPr>
        <w:tblW w:w="51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1779"/>
        <w:gridCol w:w="1778"/>
        <w:gridCol w:w="1794"/>
      </w:tblGrid>
      <w:tr w:rsidR="002C04EA" w:rsidRPr="00B730A8" w14:paraId="47ADC4FA" w14:textId="77777777" w:rsidTr="002C04EA">
        <w:trPr>
          <w:trHeight w:hRule="exact" w:val="432"/>
          <w:jc w:val="center"/>
        </w:trPr>
        <w:tc>
          <w:tcPr>
            <w:tcW w:w="2330" w:type="pct"/>
            <w:vAlign w:val="center"/>
          </w:tcPr>
          <w:p w14:paraId="01727363" w14:textId="31F14CA0" w:rsidR="00682FE1" w:rsidRPr="00B730A8" w:rsidRDefault="00682FE1" w:rsidP="00682FE1">
            <w:pPr>
              <w:spacing w:after="0" w:line="240" w:lineRule="auto"/>
              <w:contextualSpacing/>
              <w:jc w:val="center"/>
            </w:pPr>
            <w:r w:rsidRPr="00B730A8">
              <w:t>Other Information</w:t>
            </w:r>
          </w:p>
        </w:tc>
        <w:tc>
          <w:tcPr>
            <w:tcW w:w="887" w:type="pct"/>
            <w:vAlign w:val="center"/>
          </w:tcPr>
          <w:p w14:paraId="1EC1577C" w14:textId="5C07CA86" w:rsidR="00682FE1" w:rsidRPr="00B730A8" w:rsidRDefault="00682FE1" w:rsidP="00682FE1">
            <w:pPr>
              <w:spacing w:after="0" w:line="240" w:lineRule="auto"/>
              <w:ind w:right="-107"/>
              <w:contextualSpacing/>
              <w:jc w:val="center"/>
            </w:pPr>
            <w:r w:rsidRPr="00B730A8">
              <w:t>2026</w:t>
            </w:r>
          </w:p>
        </w:tc>
        <w:tc>
          <w:tcPr>
            <w:tcW w:w="887" w:type="pct"/>
            <w:vAlign w:val="center"/>
          </w:tcPr>
          <w:p w14:paraId="7A460490" w14:textId="47F71608" w:rsidR="00682FE1" w:rsidRPr="00B730A8" w:rsidRDefault="00682FE1" w:rsidP="00682FE1">
            <w:pPr>
              <w:spacing w:after="0" w:line="240" w:lineRule="auto"/>
              <w:ind w:right="-110"/>
              <w:contextualSpacing/>
              <w:jc w:val="center"/>
            </w:pPr>
            <w:r w:rsidRPr="00B730A8">
              <w:t>2027</w:t>
            </w:r>
          </w:p>
        </w:tc>
        <w:tc>
          <w:tcPr>
            <w:tcW w:w="895" w:type="pct"/>
            <w:vAlign w:val="center"/>
          </w:tcPr>
          <w:p w14:paraId="6B2A0FD1" w14:textId="5CC4D2FA" w:rsidR="00682FE1" w:rsidRPr="00B730A8" w:rsidRDefault="00682FE1" w:rsidP="00682FE1">
            <w:pPr>
              <w:spacing w:after="0" w:line="240" w:lineRule="auto"/>
              <w:ind w:right="-105"/>
              <w:contextualSpacing/>
              <w:jc w:val="center"/>
            </w:pPr>
            <w:r w:rsidRPr="00B730A8">
              <w:t>2028</w:t>
            </w:r>
          </w:p>
        </w:tc>
      </w:tr>
      <w:tr w:rsidR="002C04EA" w:rsidRPr="00B730A8" w14:paraId="4203CDE2" w14:textId="77777777" w:rsidTr="00C30C16">
        <w:trPr>
          <w:trHeight w:hRule="exact" w:val="432"/>
          <w:jc w:val="center"/>
        </w:trPr>
        <w:tc>
          <w:tcPr>
            <w:tcW w:w="2330" w:type="pct"/>
            <w:vAlign w:val="center"/>
          </w:tcPr>
          <w:p w14:paraId="36A87A39" w14:textId="44EA6BA7" w:rsidR="00682FE1" w:rsidRPr="00B730A8" w:rsidRDefault="00682FE1" w:rsidP="00C30C16">
            <w:pPr>
              <w:spacing w:after="0" w:line="240" w:lineRule="auto"/>
              <w:contextualSpacing/>
            </w:pPr>
            <w:r w:rsidRPr="00B730A8">
              <w:t>Reserve Level</w:t>
            </w:r>
          </w:p>
        </w:tc>
        <w:tc>
          <w:tcPr>
            <w:tcW w:w="887" w:type="pct"/>
            <w:vAlign w:val="center"/>
          </w:tcPr>
          <w:p w14:paraId="7865B139" w14:textId="04A6192F" w:rsidR="00682FE1" w:rsidRPr="00B730A8" w:rsidRDefault="0096547A" w:rsidP="00682FE1">
            <w:pPr>
              <w:spacing w:after="0" w:line="240" w:lineRule="auto"/>
              <w:ind w:right="-107"/>
              <w:contextualSpacing/>
              <w:jc w:val="center"/>
            </w:pPr>
            <w:r w:rsidRPr="00B730A8">
              <w:t>7</w:t>
            </w:r>
            <w:r w:rsidR="0061558B" w:rsidRPr="00B730A8">
              <w:t>%</w:t>
            </w:r>
          </w:p>
        </w:tc>
        <w:tc>
          <w:tcPr>
            <w:tcW w:w="887" w:type="pct"/>
            <w:vAlign w:val="center"/>
          </w:tcPr>
          <w:p w14:paraId="704CD3B6" w14:textId="2F99294C" w:rsidR="00682FE1" w:rsidRPr="00B730A8" w:rsidRDefault="0061558B" w:rsidP="00682FE1">
            <w:pPr>
              <w:spacing w:after="0" w:line="240" w:lineRule="auto"/>
              <w:ind w:right="-110"/>
              <w:contextualSpacing/>
              <w:jc w:val="center"/>
            </w:pPr>
            <w:r w:rsidRPr="00B730A8">
              <w:t>(</w:t>
            </w:r>
            <w:r w:rsidR="0096547A" w:rsidRPr="00B730A8">
              <w:t>20</w:t>
            </w:r>
            <w:r w:rsidRPr="00B730A8">
              <w:t>)%</w:t>
            </w:r>
          </w:p>
        </w:tc>
        <w:tc>
          <w:tcPr>
            <w:tcW w:w="895" w:type="pct"/>
            <w:vAlign w:val="center"/>
          </w:tcPr>
          <w:p w14:paraId="4E62DEA2" w14:textId="5A31EB38" w:rsidR="00682FE1" w:rsidRPr="00B730A8" w:rsidRDefault="0061558B" w:rsidP="00682FE1">
            <w:pPr>
              <w:spacing w:after="0" w:line="240" w:lineRule="auto"/>
              <w:ind w:right="-105"/>
              <w:contextualSpacing/>
              <w:jc w:val="center"/>
            </w:pPr>
            <w:r w:rsidRPr="00B730A8">
              <w:t>(4</w:t>
            </w:r>
            <w:r w:rsidR="0096547A" w:rsidRPr="00B730A8">
              <w:t>7</w:t>
            </w:r>
            <w:r w:rsidRPr="00B730A8">
              <w:t>)%</w:t>
            </w:r>
          </w:p>
        </w:tc>
      </w:tr>
    </w:tbl>
    <w:p w14:paraId="20D0C6A8" w14:textId="4E58037A" w:rsidR="009C5677" w:rsidRPr="00B730A8" w:rsidRDefault="009C5677" w:rsidP="009C5677">
      <w:r w:rsidRPr="00B730A8">
        <w:br/>
      </w:r>
    </w:p>
    <w:p w14:paraId="62F93D48" w14:textId="5CF6F49B" w:rsidR="0081489E" w:rsidRDefault="0081489E">
      <w:r>
        <w:br w:type="page"/>
      </w:r>
    </w:p>
    <w:p w14:paraId="0EB0DB4F" w14:textId="179062C5" w:rsidR="005A32AC" w:rsidRPr="00A6199A" w:rsidRDefault="005A32AC" w:rsidP="0081489E">
      <w:pPr>
        <w:pStyle w:val="Heading2"/>
      </w:pPr>
      <w:bookmarkStart w:id="108" w:name="_Toc220581222"/>
      <w:bookmarkStart w:id="109" w:name="_Toc224903461"/>
      <w:r w:rsidRPr="00A6199A">
        <w:lastRenderedPageBreak/>
        <w:t xml:space="preserve">Section </w:t>
      </w:r>
      <w:r w:rsidR="00CF5478" w:rsidRPr="00A6199A">
        <w:t>4</w:t>
      </w:r>
      <w:r w:rsidRPr="00A6199A">
        <w:t xml:space="preserve">. </w:t>
      </w:r>
      <w:r w:rsidR="00CF5478" w:rsidRPr="0081489E">
        <w:t>Communications</w:t>
      </w:r>
      <w:bookmarkEnd w:id="108"/>
      <w:bookmarkEnd w:id="109"/>
    </w:p>
    <w:p w14:paraId="31DA2B9C" w14:textId="3AA2C394" w:rsidR="005A32AC" w:rsidRPr="00A6199A" w:rsidRDefault="000A5586" w:rsidP="0081489E">
      <w:pPr>
        <w:pStyle w:val="Heading3"/>
      </w:pPr>
      <w:bookmarkStart w:id="110" w:name="_Toc40271901"/>
      <w:bookmarkStart w:id="111" w:name="_Toc40272529"/>
      <w:bookmarkStart w:id="112" w:name="_Toc220581223"/>
      <w:bookmarkStart w:id="113" w:name="_Toc224903462"/>
      <w:r w:rsidRPr="00A6199A">
        <w:t xml:space="preserve">Annual Report </w:t>
      </w:r>
      <w:r w:rsidR="00FA6CC3" w:rsidRPr="00A6199A">
        <w:t xml:space="preserve">Statutory </w:t>
      </w:r>
      <w:r w:rsidR="005A32AC" w:rsidRPr="00A6199A">
        <w:t>Citation</w:t>
      </w:r>
      <w:bookmarkEnd w:id="110"/>
      <w:bookmarkEnd w:id="111"/>
      <w:bookmarkEnd w:id="112"/>
      <w:bookmarkEnd w:id="113"/>
    </w:p>
    <w:p w14:paraId="68D1A309" w14:textId="77777777" w:rsidR="00576D47" w:rsidRPr="0081489E" w:rsidRDefault="00576D47" w:rsidP="00576D47">
      <w:r w:rsidRPr="0081489E">
        <w:t>Subdivision 1 of Section 459A.842 requires PaintCare to submit an annual report that includes, in relevant part:</w:t>
      </w:r>
    </w:p>
    <w:p w14:paraId="4D68713A" w14:textId="77777777" w:rsidR="00576D47" w:rsidRPr="0081489E" w:rsidRDefault="00576D47" w:rsidP="00576D47">
      <w:r w:rsidRPr="0081489E">
        <w:t>(k) Samples of educational and outreach materials provided to consumers of architectural paint, an evaluation of the methods used to disseminate those materials and an assessment of the effectiveness of the education and outreach, including levels of waste prevention and reuse;</w:t>
      </w:r>
    </w:p>
    <w:p w14:paraId="3ACC998F" w14:textId="77777777" w:rsidR="00576D47" w:rsidRPr="0081489E" w:rsidRDefault="00576D47" w:rsidP="00576D47">
      <w:r w:rsidRPr="0081489E">
        <w:t>(L) Documentation of compliance with the requirements of ORS 459A.827 (Plan for architectural paint stewardship program) (2)(b) and 459A.830 (Collection system for post-consumer architectural paint);</w:t>
      </w:r>
    </w:p>
    <w:p w14:paraId="0420D305" w14:textId="562BD478" w:rsidR="00FA6CC3" w:rsidRPr="0081489E" w:rsidRDefault="00576D47" w:rsidP="00576D47">
      <w:r w:rsidRPr="0081489E">
        <w:t>(m) A description of the activities undertaken to achieve, and the progress made toward achieving, the program goals as provided for in the program plan;</w:t>
      </w:r>
    </w:p>
    <w:p w14:paraId="1206A080" w14:textId="18D3E3FE" w:rsidR="00687D0D" w:rsidRPr="0081489E" w:rsidRDefault="00A51E84" w:rsidP="0081489E">
      <w:pPr>
        <w:pStyle w:val="Heading3"/>
      </w:pPr>
      <w:bookmarkStart w:id="114" w:name="_Toc220581224"/>
      <w:bookmarkStart w:id="115" w:name="_Toc224903463"/>
      <w:r w:rsidRPr="0081489E">
        <w:t>A. Outreach Activities</w:t>
      </w:r>
      <w:r w:rsidR="005A32AC" w:rsidRPr="0081489E">
        <w:t>.</w:t>
      </w:r>
      <w:bookmarkEnd w:id="114"/>
      <w:bookmarkEnd w:id="115"/>
    </w:p>
    <w:p w14:paraId="757A9456" w14:textId="3F6767EA" w:rsidR="005A32AC" w:rsidRPr="0081489E" w:rsidRDefault="00A51E84" w:rsidP="0081489E">
      <w:pPr>
        <w:pStyle w:val="Heading4"/>
      </w:pPr>
      <w:bookmarkStart w:id="116" w:name="_Toc40271902"/>
      <w:bookmarkStart w:id="117" w:name="_Toc40272530"/>
      <w:r w:rsidRPr="0081489E">
        <w:t xml:space="preserve">A1. </w:t>
      </w:r>
      <w:r w:rsidR="005A32AC" w:rsidRPr="0081489E">
        <w:t>I</w:t>
      </w:r>
      <w:r w:rsidR="00C45E3A" w:rsidRPr="0081489E">
        <w:t>ntroduction</w:t>
      </w:r>
      <w:bookmarkEnd w:id="116"/>
      <w:bookmarkEnd w:id="117"/>
    </w:p>
    <w:p w14:paraId="0572291F" w14:textId="77777777" w:rsidR="00CE539A" w:rsidRPr="0081489E" w:rsidRDefault="00CE539A" w:rsidP="00CE539A">
      <w:r w:rsidRPr="0081489E">
        <w:t xml:space="preserve">PaintCare’s outreach strategy includes a variety of activities targeted to retailers, painting contractors, municipal agencies, and the public through direct contact and advertising. Outreach efforts focused on encouraging the public to recycle their unwanted paint, and also included messages related to reducing paint waste by planning ahead for a paint purchase and using up leftover paint. </w:t>
      </w:r>
    </w:p>
    <w:p w14:paraId="07A02E28" w14:textId="77777777" w:rsidR="00CE539A" w:rsidRPr="0081489E" w:rsidRDefault="00CE539A" w:rsidP="00CE539A">
      <w:r w:rsidRPr="0081489E">
        <w:t>Outreach was conducted by distributing brochures and other printed materials to retailers and others and by using a variety of media including digital ads, streaming audio, social media, print advertising, outdoor advertising, joint outreach with county agencies, and PaintCare event promotion. The main call-to-action of outreach materials and messaging directs readers to PaintCare's website for more information on finding a drop-off site, reusing paint, reducing waste, and finding more information about the program.</w:t>
      </w:r>
    </w:p>
    <w:p w14:paraId="2717683C" w14:textId="77777777" w:rsidR="00CE539A" w:rsidRPr="0081489E" w:rsidRDefault="00CE539A" w:rsidP="00CE539A">
      <w:r w:rsidRPr="0081489E">
        <w:t xml:space="preserve">PaintCare targeted its outreach to paint consumers throughout the entire state including known population groups. These included immigrant, Black, Native American, Indigenous, and People of Color communities that have been disparately impacted by environmental pollution and environmental justice hazards. To ensure these groups included in outreach campaigns, PaintCare worked with its media agency to research and identify 103 zip codes throughout the state with high levels of demographic and economic difference. Dedicated media placements were made within these zip codes, including digital billboards, social media advertising, and print advertising. </w:t>
      </w:r>
    </w:p>
    <w:p w14:paraId="219C1367" w14:textId="48068603" w:rsidR="00C45E3A" w:rsidRPr="0081489E" w:rsidRDefault="00CE539A" w:rsidP="00CE539A">
      <w:r w:rsidRPr="0081489E">
        <w:t>The relative amounts of spending dedicated to each of these outreach activities are summarized in the following table.</w:t>
      </w:r>
    </w:p>
    <w:p w14:paraId="7BA11DBF" w14:textId="0E85D385" w:rsidR="005A32AC" w:rsidRPr="0081489E" w:rsidRDefault="005A32AC" w:rsidP="00CE539A">
      <w:pPr>
        <w:spacing w:before="240"/>
        <w:jc w:val="center"/>
        <w:rPr>
          <w:b/>
          <w:bCs/>
        </w:rPr>
      </w:pPr>
      <w:bookmarkStart w:id="118" w:name="_Toc40271903"/>
      <w:bookmarkStart w:id="119" w:name="_Toc40272531"/>
      <w:r w:rsidRPr="0081489E">
        <w:rPr>
          <w:b/>
          <w:bCs/>
        </w:rPr>
        <w:lastRenderedPageBreak/>
        <w:t>R</w:t>
      </w:r>
      <w:r w:rsidR="00EA782D" w:rsidRPr="0081489E">
        <w:rPr>
          <w:b/>
          <w:bCs/>
        </w:rPr>
        <w:t>elative Spending on Outreach Activities</w:t>
      </w:r>
      <w:bookmarkEnd w:id="118"/>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1188"/>
      </w:tblGrid>
      <w:tr w:rsidR="00012890" w:rsidRPr="0081489E" w14:paraId="5672B252" w14:textId="77777777" w:rsidTr="00AB3162">
        <w:trPr>
          <w:trHeight w:val="432"/>
          <w:jc w:val="center"/>
        </w:trPr>
        <w:tc>
          <w:tcPr>
            <w:tcW w:w="3775" w:type="dxa"/>
            <w:vAlign w:val="center"/>
          </w:tcPr>
          <w:p w14:paraId="5F823F52" w14:textId="04BECFFA" w:rsidR="00012890" w:rsidRPr="0081489E" w:rsidRDefault="00012890" w:rsidP="002959BB">
            <w:pPr>
              <w:spacing w:after="0"/>
              <w:jc w:val="center"/>
            </w:pPr>
            <w:r w:rsidRPr="0081489E">
              <w:t>Activity</w:t>
            </w:r>
          </w:p>
        </w:tc>
        <w:tc>
          <w:tcPr>
            <w:tcW w:w="1188" w:type="dxa"/>
            <w:vAlign w:val="center"/>
          </w:tcPr>
          <w:p w14:paraId="22C40EA6" w14:textId="076B558A" w:rsidR="00012890" w:rsidRPr="0081489E" w:rsidRDefault="00012890" w:rsidP="002959BB">
            <w:pPr>
              <w:spacing w:after="0"/>
              <w:jc w:val="center"/>
            </w:pPr>
            <w:r w:rsidRPr="0081489E">
              <w:t>Percent</w:t>
            </w:r>
          </w:p>
        </w:tc>
      </w:tr>
      <w:tr w:rsidR="00054F10" w:rsidRPr="0081489E" w14:paraId="36D9D3BE" w14:textId="77777777" w:rsidTr="00623FAC">
        <w:trPr>
          <w:trHeight w:val="432"/>
          <w:jc w:val="center"/>
        </w:trPr>
        <w:tc>
          <w:tcPr>
            <w:tcW w:w="3775" w:type="dxa"/>
            <w:vAlign w:val="center"/>
          </w:tcPr>
          <w:p w14:paraId="695FCB2A" w14:textId="1303A220" w:rsidR="00054F10" w:rsidRPr="0081489E" w:rsidRDefault="00054F10" w:rsidP="00054F10">
            <w:pPr>
              <w:spacing w:after="0"/>
            </w:pPr>
            <w:r w:rsidRPr="0081489E">
              <w:t>Social Media</w:t>
            </w:r>
          </w:p>
        </w:tc>
        <w:tc>
          <w:tcPr>
            <w:tcW w:w="1188" w:type="dxa"/>
            <w:vAlign w:val="center"/>
          </w:tcPr>
          <w:p w14:paraId="1B02007F" w14:textId="2BF7051D" w:rsidR="00054F10" w:rsidRPr="0081489E" w:rsidRDefault="00054F10" w:rsidP="00054F10">
            <w:pPr>
              <w:spacing w:after="0"/>
              <w:ind w:right="29"/>
              <w:jc w:val="center"/>
            </w:pPr>
            <w:r w:rsidRPr="0081489E">
              <w:t>25</w:t>
            </w:r>
          </w:p>
        </w:tc>
      </w:tr>
      <w:tr w:rsidR="00054F10" w:rsidRPr="0081489E" w14:paraId="7C026A37" w14:textId="77777777" w:rsidTr="00623FAC">
        <w:trPr>
          <w:trHeight w:val="432"/>
          <w:jc w:val="center"/>
        </w:trPr>
        <w:tc>
          <w:tcPr>
            <w:tcW w:w="3775" w:type="dxa"/>
            <w:vAlign w:val="center"/>
          </w:tcPr>
          <w:p w14:paraId="449BDDAA" w14:textId="14C6A5D2" w:rsidR="00054F10" w:rsidRPr="0081489E" w:rsidRDefault="00054F10" w:rsidP="00054F10">
            <w:pPr>
              <w:spacing w:after="0"/>
            </w:pPr>
            <w:r w:rsidRPr="0081489E">
              <w:t>PR Agency Support</w:t>
            </w:r>
          </w:p>
        </w:tc>
        <w:tc>
          <w:tcPr>
            <w:tcW w:w="1188" w:type="dxa"/>
            <w:vAlign w:val="center"/>
          </w:tcPr>
          <w:p w14:paraId="2A939D33" w14:textId="3E8C06F9" w:rsidR="00054F10" w:rsidRPr="0081489E" w:rsidRDefault="00054F10" w:rsidP="00054F10">
            <w:pPr>
              <w:spacing w:after="0"/>
              <w:ind w:right="29"/>
              <w:jc w:val="center"/>
            </w:pPr>
            <w:r w:rsidRPr="0081489E">
              <w:t>17</w:t>
            </w:r>
          </w:p>
        </w:tc>
      </w:tr>
      <w:tr w:rsidR="00054F10" w:rsidRPr="0081489E" w14:paraId="62E2839F" w14:textId="77777777" w:rsidTr="00623FAC">
        <w:trPr>
          <w:trHeight w:val="432"/>
          <w:jc w:val="center"/>
        </w:trPr>
        <w:tc>
          <w:tcPr>
            <w:tcW w:w="3775" w:type="dxa"/>
            <w:vAlign w:val="center"/>
          </w:tcPr>
          <w:p w14:paraId="092FE097" w14:textId="5B60CF5C" w:rsidR="00054F10" w:rsidRPr="0081489E" w:rsidRDefault="00054F10" w:rsidP="00054F10">
            <w:pPr>
              <w:spacing w:after="0"/>
            </w:pPr>
            <w:r w:rsidRPr="0081489E">
              <w:t>Streaming Audio</w:t>
            </w:r>
          </w:p>
        </w:tc>
        <w:tc>
          <w:tcPr>
            <w:tcW w:w="1188" w:type="dxa"/>
            <w:vAlign w:val="center"/>
          </w:tcPr>
          <w:p w14:paraId="0CC7AA72" w14:textId="1CF44557" w:rsidR="00054F10" w:rsidRPr="0081489E" w:rsidRDefault="00054F10" w:rsidP="00054F10">
            <w:pPr>
              <w:spacing w:after="0"/>
              <w:ind w:right="29"/>
              <w:jc w:val="center"/>
            </w:pPr>
            <w:r w:rsidRPr="0081489E">
              <w:t>14</w:t>
            </w:r>
          </w:p>
        </w:tc>
      </w:tr>
      <w:tr w:rsidR="00054F10" w:rsidRPr="0081489E" w14:paraId="2200DA5E" w14:textId="77777777" w:rsidTr="00623FAC">
        <w:trPr>
          <w:trHeight w:val="432"/>
          <w:jc w:val="center"/>
        </w:trPr>
        <w:tc>
          <w:tcPr>
            <w:tcW w:w="3775" w:type="dxa"/>
            <w:vAlign w:val="center"/>
          </w:tcPr>
          <w:p w14:paraId="4DD76A18" w14:textId="1B07031E" w:rsidR="00054F10" w:rsidRPr="0081489E" w:rsidRDefault="00054F10" w:rsidP="00054F10">
            <w:pPr>
              <w:spacing w:after="0"/>
            </w:pPr>
            <w:r w:rsidRPr="0081489E">
              <w:t>Outdoor Advertising</w:t>
            </w:r>
          </w:p>
        </w:tc>
        <w:tc>
          <w:tcPr>
            <w:tcW w:w="1188" w:type="dxa"/>
            <w:vAlign w:val="center"/>
          </w:tcPr>
          <w:p w14:paraId="5C0E0C75" w14:textId="6214EE00" w:rsidR="00054F10" w:rsidRPr="0081489E" w:rsidRDefault="00054F10" w:rsidP="00054F10">
            <w:pPr>
              <w:spacing w:after="0"/>
              <w:ind w:right="29"/>
              <w:jc w:val="center"/>
            </w:pPr>
            <w:r w:rsidRPr="0081489E">
              <w:t>12</w:t>
            </w:r>
          </w:p>
        </w:tc>
      </w:tr>
      <w:tr w:rsidR="00054F10" w:rsidRPr="0081489E" w14:paraId="2457BB3F" w14:textId="77777777" w:rsidTr="00623FAC">
        <w:trPr>
          <w:trHeight w:val="432"/>
          <w:jc w:val="center"/>
        </w:trPr>
        <w:tc>
          <w:tcPr>
            <w:tcW w:w="3775" w:type="dxa"/>
            <w:vAlign w:val="center"/>
          </w:tcPr>
          <w:p w14:paraId="304A9C13" w14:textId="1059F69B" w:rsidR="00054F10" w:rsidRPr="0081489E" w:rsidRDefault="00054F10" w:rsidP="00054F10">
            <w:pPr>
              <w:spacing w:after="0"/>
            </w:pPr>
            <w:r w:rsidRPr="0081489E">
              <w:t>Digital Ads</w:t>
            </w:r>
          </w:p>
        </w:tc>
        <w:tc>
          <w:tcPr>
            <w:tcW w:w="1188" w:type="dxa"/>
            <w:vAlign w:val="center"/>
          </w:tcPr>
          <w:p w14:paraId="39524617" w14:textId="57FB5635" w:rsidR="00054F10" w:rsidRPr="0081489E" w:rsidRDefault="00054F10" w:rsidP="00054F10">
            <w:pPr>
              <w:spacing w:after="0"/>
              <w:ind w:right="29"/>
              <w:jc w:val="center"/>
            </w:pPr>
            <w:r w:rsidRPr="0081489E">
              <w:t>11</w:t>
            </w:r>
          </w:p>
        </w:tc>
      </w:tr>
      <w:tr w:rsidR="00054F10" w:rsidRPr="0081489E" w14:paraId="4C3E3C4B" w14:textId="77777777" w:rsidTr="00623FAC">
        <w:trPr>
          <w:trHeight w:val="432"/>
          <w:jc w:val="center"/>
        </w:trPr>
        <w:tc>
          <w:tcPr>
            <w:tcW w:w="3775" w:type="dxa"/>
            <w:vAlign w:val="center"/>
          </w:tcPr>
          <w:p w14:paraId="6C6D90C8" w14:textId="19247E7E" w:rsidR="00054F10" w:rsidRPr="0081489E" w:rsidRDefault="00054F10" w:rsidP="00054F10">
            <w:pPr>
              <w:spacing w:after="0"/>
            </w:pPr>
            <w:r w:rsidRPr="0081489E">
              <w:t>Print</w:t>
            </w:r>
          </w:p>
        </w:tc>
        <w:tc>
          <w:tcPr>
            <w:tcW w:w="1188" w:type="dxa"/>
            <w:vAlign w:val="center"/>
          </w:tcPr>
          <w:p w14:paraId="42583035" w14:textId="602711C8" w:rsidR="00054F10" w:rsidRPr="0081489E" w:rsidRDefault="00054F10" w:rsidP="00054F10">
            <w:pPr>
              <w:spacing w:after="0"/>
              <w:ind w:right="29"/>
              <w:jc w:val="center"/>
            </w:pPr>
            <w:r w:rsidRPr="0081489E">
              <w:t>11</w:t>
            </w:r>
          </w:p>
        </w:tc>
      </w:tr>
      <w:tr w:rsidR="00054F10" w:rsidRPr="0081489E" w14:paraId="3ACD7A14" w14:textId="77777777" w:rsidTr="00623FAC">
        <w:trPr>
          <w:trHeight w:val="432"/>
          <w:jc w:val="center"/>
        </w:trPr>
        <w:tc>
          <w:tcPr>
            <w:tcW w:w="3775" w:type="dxa"/>
            <w:vAlign w:val="center"/>
          </w:tcPr>
          <w:p w14:paraId="3A1B1E10" w14:textId="6639A9B3" w:rsidR="00054F10" w:rsidRPr="0081489E" w:rsidRDefault="00054F10" w:rsidP="00054F10">
            <w:pPr>
              <w:spacing w:after="0"/>
            </w:pPr>
            <w:r w:rsidRPr="0081489E">
              <w:t>Event Promotion</w:t>
            </w:r>
          </w:p>
        </w:tc>
        <w:tc>
          <w:tcPr>
            <w:tcW w:w="1188" w:type="dxa"/>
            <w:vAlign w:val="center"/>
          </w:tcPr>
          <w:p w14:paraId="3D5D2E7E" w14:textId="55E22063" w:rsidR="00054F10" w:rsidRPr="0081489E" w:rsidDel="00960CDF" w:rsidRDefault="00054F10" w:rsidP="00054F10">
            <w:pPr>
              <w:spacing w:after="0"/>
              <w:ind w:right="29"/>
              <w:jc w:val="center"/>
            </w:pPr>
            <w:r w:rsidRPr="0081489E">
              <w:t>4</w:t>
            </w:r>
          </w:p>
        </w:tc>
      </w:tr>
      <w:tr w:rsidR="00054F10" w:rsidRPr="0081489E" w14:paraId="5F433F8B" w14:textId="77777777" w:rsidTr="00623FAC">
        <w:trPr>
          <w:trHeight w:val="432"/>
          <w:jc w:val="center"/>
        </w:trPr>
        <w:tc>
          <w:tcPr>
            <w:tcW w:w="3775" w:type="dxa"/>
            <w:vAlign w:val="center"/>
          </w:tcPr>
          <w:p w14:paraId="6C1C4BA9" w14:textId="344B7F8E" w:rsidR="00054F10" w:rsidRPr="0081489E" w:rsidRDefault="00054F10" w:rsidP="00054F10">
            <w:pPr>
              <w:spacing w:after="0"/>
            </w:pPr>
            <w:r w:rsidRPr="0081489E">
              <w:t>Fulfillment</w:t>
            </w:r>
          </w:p>
        </w:tc>
        <w:tc>
          <w:tcPr>
            <w:tcW w:w="1188" w:type="dxa"/>
            <w:vAlign w:val="center"/>
          </w:tcPr>
          <w:p w14:paraId="148F79E0" w14:textId="5F016408" w:rsidR="00054F10" w:rsidRPr="0081489E" w:rsidRDefault="00054F10" w:rsidP="00054F10">
            <w:pPr>
              <w:spacing w:after="0"/>
              <w:ind w:right="29"/>
              <w:jc w:val="center"/>
            </w:pPr>
            <w:r w:rsidRPr="0081489E">
              <w:t>4</w:t>
            </w:r>
          </w:p>
        </w:tc>
      </w:tr>
      <w:tr w:rsidR="00054F10" w:rsidRPr="0081489E" w14:paraId="77699F74" w14:textId="77777777" w:rsidTr="00001082">
        <w:trPr>
          <w:trHeight w:val="432"/>
          <w:jc w:val="center"/>
        </w:trPr>
        <w:tc>
          <w:tcPr>
            <w:tcW w:w="3775" w:type="dxa"/>
            <w:vAlign w:val="center"/>
          </w:tcPr>
          <w:p w14:paraId="0E009850" w14:textId="145BDC4F" w:rsidR="00054F10" w:rsidRPr="0081489E" w:rsidRDefault="00054F10" w:rsidP="00054F10">
            <w:pPr>
              <w:spacing w:after="0"/>
            </w:pPr>
            <w:r w:rsidRPr="0081489E">
              <w:t>Conferences &amp; Memberships</w:t>
            </w:r>
          </w:p>
        </w:tc>
        <w:tc>
          <w:tcPr>
            <w:tcW w:w="1188" w:type="dxa"/>
            <w:vAlign w:val="center"/>
          </w:tcPr>
          <w:p w14:paraId="47DFFFEA" w14:textId="53678097" w:rsidR="00054F10" w:rsidRPr="0081489E" w:rsidRDefault="00054F10" w:rsidP="00054F10">
            <w:pPr>
              <w:spacing w:after="0"/>
              <w:ind w:right="29"/>
              <w:jc w:val="center"/>
            </w:pPr>
            <w:r w:rsidRPr="0081489E">
              <w:t>1</w:t>
            </w:r>
          </w:p>
        </w:tc>
      </w:tr>
      <w:tr w:rsidR="00054F10" w:rsidRPr="0081489E" w14:paraId="39DD26CF" w14:textId="77777777" w:rsidTr="00001082">
        <w:trPr>
          <w:trHeight w:val="432"/>
          <w:jc w:val="center"/>
        </w:trPr>
        <w:tc>
          <w:tcPr>
            <w:tcW w:w="3775" w:type="dxa"/>
            <w:vAlign w:val="center"/>
          </w:tcPr>
          <w:p w14:paraId="64B0B70E" w14:textId="0825381C" w:rsidR="00054F10" w:rsidRPr="0081489E" w:rsidRDefault="00054F10" w:rsidP="00054F10">
            <w:pPr>
              <w:spacing w:after="0"/>
              <w:ind w:right="438"/>
            </w:pPr>
            <w:r w:rsidRPr="0081489E">
              <w:t>Surveys</w:t>
            </w:r>
          </w:p>
        </w:tc>
        <w:tc>
          <w:tcPr>
            <w:tcW w:w="1188" w:type="dxa"/>
            <w:vAlign w:val="center"/>
          </w:tcPr>
          <w:p w14:paraId="6A6B8513" w14:textId="44BCFA18" w:rsidR="00054F10" w:rsidRPr="0081489E" w:rsidRDefault="00054F10" w:rsidP="00054F10">
            <w:pPr>
              <w:spacing w:after="0"/>
              <w:ind w:right="29"/>
              <w:jc w:val="center"/>
            </w:pPr>
            <w:r w:rsidRPr="0081489E">
              <w:t>&lt;1</w:t>
            </w:r>
          </w:p>
        </w:tc>
      </w:tr>
      <w:tr w:rsidR="00054F10" w:rsidRPr="0081489E" w14:paraId="25ADD6C2" w14:textId="77777777" w:rsidTr="00001082">
        <w:trPr>
          <w:trHeight w:val="432"/>
          <w:jc w:val="center"/>
        </w:trPr>
        <w:tc>
          <w:tcPr>
            <w:tcW w:w="3775" w:type="dxa"/>
            <w:vAlign w:val="center"/>
          </w:tcPr>
          <w:p w14:paraId="0A7DB89C" w14:textId="1BF442AA" w:rsidR="00054F10" w:rsidRPr="0081489E" w:rsidRDefault="00054F10" w:rsidP="00054F10">
            <w:pPr>
              <w:spacing w:after="0"/>
            </w:pPr>
            <w:r w:rsidRPr="0081489E">
              <w:t>Production</w:t>
            </w:r>
          </w:p>
        </w:tc>
        <w:tc>
          <w:tcPr>
            <w:tcW w:w="1188" w:type="dxa"/>
            <w:vAlign w:val="center"/>
          </w:tcPr>
          <w:p w14:paraId="141FDEAA" w14:textId="048ECD32" w:rsidR="00054F10" w:rsidRPr="0081489E" w:rsidDel="00114BCE" w:rsidRDefault="00054F10" w:rsidP="00054F10">
            <w:pPr>
              <w:spacing w:after="0"/>
              <w:ind w:right="29"/>
              <w:jc w:val="center"/>
            </w:pPr>
            <w:r w:rsidRPr="0081489E">
              <w:t>&lt;1</w:t>
            </w:r>
          </w:p>
        </w:tc>
      </w:tr>
      <w:tr w:rsidR="00054F10" w:rsidRPr="0081489E" w14:paraId="72FCFFFE" w14:textId="77777777" w:rsidTr="00623FAC">
        <w:trPr>
          <w:trHeight w:val="432"/>
          <w:jc w:val="center"/>
        </w:trPr>
        <w:tc>
          <w:tcPr>
            <w:tcW w:w="3775" w:type="dxa"/>
            <w:vAlign w:val="center"/>
          </w:tcPr>
          <w:p w14:paraId="455645C8" w14:textId="2CB305F7" w:rsidR="00054F10" w:rsidRPr="0081489E" w:rsidRDefault="00054F10" w:rsidP="00054F10">
            <w:pPr>
              <w:spacing w:after="0"/>
            </w:pPr>
            <w:r w:rsidRPr="0081489E">
              <w:t>Earned Media</w:t>
            </w:r>
          </w:p>
        </w:tc>
        <w:tc>
          <w:tcPr>
            <w:tcW w:w="1188" w:type="dxa"/>
            <w:vAlign w:val="center"/>
          </w:tcPr>
          <w:p w14:paraId="19BFED3D" w14:textId="7562A983" w:rsidR="00054F10" w:rsidRPr="0081489E" w:rsidRDefault="00054F10" w:rsidP="00054F10">
            <w:pPr>
              <w:spacing w:after="0"/>
              <w:ind w:right="29"/>
              <w:jc w:val="center"/>
            </w:pPr>
            <w:r w:rsidRPr="0081489E">
              <w:t>&lt;1</w:t>
            </w:r>
          </w:p>
        </w:tc>
      </w:tr>
      <w:tr w:rsidR="00054F10" w:rsidRPr="0081489E" w14:paraId="5A0ECFC3" w14:textId="77777777" w:rsidTr="00623FAC">
        <w:trPr>
          <w:trHeight w:val="432"/>
          <w:jc w:val="center"/>
        </w:trPr>
        <w:tc>
          <w:tcPr>
            <w:tcW w:w="3775" w:type="dxa"/>
            <w:vAlign w:val="center"/>
          </w:tcPr>
          <w:p w14:paraId="7DFA097B" w14:textId="5DB61218" w:rsidR="00054F10" w:rsidRPr="0081489E" w:rsidRDefault="00054F10" w:rsidP="00054F10">
            <w:pPr>
              <w:spacing w:after="0"/>
            </w:pPr>
            <w:r w:rsidRPr="0081489E">
              <w:t>Joint Projects</w:t>
            </w:r>
          </w:p>
        </w:tc>
        <w:tc>
          <w:tcPr>
            <w:tcW w:w="1188" w:type="dxa"/>
            <w:vAlign w:val="center"/>
          </w:tcPr>
          <w:p w14:paraId="7C4ABBAD" w14:textId="650E0930" w:rsidR="00054F10" w:rsidRPr="0081489E" w:rsidRDefault="00054F10" w:rsidP="00054F10">
            <w:pPr>
              <w:spacing w:after="0"/>
              <w:ind w:right="29"/>
              <w:jc w:val="center"/>
            </w:pPr>
            <w:r w:rsidRPr="0081489E">
              <w:t>&lt;1</w:t>
            </w:r>
          </w:p>
        </w:tc>
      </w:tr>
      <w:tr w:rsidR="00054F10" w:rsidRPr="0081489E" w14:paraId="490FEAD3" w14:textId="77777777" w:rsidTr="00623FAC">
        <w:trPr>
          <w:trHeight w:val="432"/>
          <w:jc w:val="center"/>
        </w:trPr>
        <w:tc>
          <w:tcPr>
            <w:tcW w:w="3775" w:type="dxa"/>
            <w:vAlign w:val="center"/>
          </w:tcPr>
          <w:p w14:paraId="0267D19C" w14:textId="505C7391" w:rsidR="00054F10" w:rsidRPr="0081489E" w:rsidRDefault="00054F10" w:rsidP="00054F10">
            <w:pPr>
              <w:spacing w:after="0"/>
            </w:pPr>
            <w:r w:rsidRPr="0081489E">
              <w:t>Translations</w:t>
            </w:r>
          </w:p>
        </w:tc>
        <w:tc>
          <w:tcPr>
            <w:tcW w:w="1188" w:type="dxa"/>
            <w:vAlign w:val="center"/>
          </w:tcPr>
          <w:p w14:paraId="63E0FB27" w14:textId="6683675A" w:rsidR="00054F10" w:rsidRPr="0081489E" w:rsidRDefault="00054F10" w:rsidP="00054F10">
            <w:pPr>
              <w:spacing w:after="0"/>
              <w:ind w:right="29"/>
              <w:jc w:val="center"/>
            </w:pPr>
            <w:r w:rsidRPr="0081489E">
              <w:t>&lt;1</w:t>
            </w:r>
          </w:p>
        </w:tc>
      </w:tr>
      <w:tr w:rsidR="00054F10" w:rsidRPr="0081489E" w14:paraId="1292AF4B" w14:textId="77777777" w:rsidTr="00623FAC">
        <w:trPr>
          <w:trHeight w:val="432"/>
          <w:jc w:val="center"/>
        </w:trPr>
        <w:tc>
          <w:tcPr>
            <w:tcW w:w="3775" w:type="dxa"/>
            <w:vAlign w:val="center"/>
          </w:tcPr>
          <w:p w14:paraId="699473AF" w14:textId="39230F2D" w:rsidR="00054F10" w:rsidRPr="0081489E" w:rsidRDefault="00054F10" w:rsidP="00054F10">
            <w:pPr>
              <w:spacing w:after="0"/>
            </w:pPr>
            <w:r w:rsidRPr="0081489E">
              <w:t>Total</w:t>
            </w:r>
          </w:p>
        </w:tc>
        <w:tc>
          <w:tcPr>
            <w:tcW w:w="1188" w:type="dxa"/>
            <w:vAlign w:val="center"/>
          </w:tcPr>
          <w:p w14:paraId="7F26E7AC" w14:textId="1509A27B" w:rsidR="00054F10" w:rsidRPr="0081489E" w:rsidRDefault="00054F10" w:rsidP="00054F10">
            <w:pPr>
              <w:spacing w:after="0"/>
              <w:ind w:right="29"/>
              <w:jc w:val="center"/>
            </w:pPr>
            <w:r w:rsidRPr="0081489E">
              <w:t>100</w:t>
            </w:r>
          </w:p>
        </w:tc>
      </w:tr>
    </w:tbl>
    <w:p w14:paraId="44D55DE5" w14:textId="3CFF41DB" w:rsidR="003A5D64" w:rsidRPr="00A6199A" w:rsidRDefault="003A5D64" w:rsidP="0081489E">
      <w:pPr>
        <w:pStyle w:val="Heading4"/>
      </w:pPr>
      <w:r w:rsidRPr="00A6199A">
        <w:t>A2.</w:t>
      </w:r>
      <w:r w:rsidRPr="00A6199A">
        <w:tab/>
      </w:r>
      <w:r w:rsidRPr="0081489E">
        <w:t>Point</w:t>
      </w:r>
      <w:r w:rsidRPr="00A6199A">
        <w:t xml:space="preserve"> of Sale Print Materials</w:t>
      </w:r>
    </w:p>
    <w:p w14:paraId="45D6F4FF" w14:textId="4553E18F" w:rsidR="00561880" w:rsidRPr="0081489E" w:rsidRDefault="00561880" w:rsidP="00561880">
      <w:r w:rsidRPr="0081489E">
        <w:t xml:space="preserve">PaintCare continued to distribute print materials to retailers for them to make available to consumers to educate them about the PaintCare program. Staff fulfilled requests for materials totaling </w:t>
      </w:r>
      <w:r w:rsidR="00781451">
        <w:t>68,186</w:t>
      </w:r>
      <w:r w:rsidRPr="0081489E">
        <w:t xml:space="preserve"> brochures, mini cards, fact sheets, posters, and other materials during the year. </w:t>
      </w:r>
      <w:r w:rsidRPr="0081489E">
        <w:rPr>
          <w:noProof/>
        </w:rPr>
        <w:t xml:space="preserve">Of these, </w:t>
      </w:r>
      <w:r w:rsidR="00456AF2" w:rsidRPr="0081489E">
        <w:rPr>
          <w:noProof/>
        </w:rPr>
        <w:t xml:space="preserve">62,668 </w:t>
      </w:r>
      <w:r w:rsidRPr="0081489E">
        <w:rPr>
          <w:noProof/>
        </w:rPr>
        <w:t xml:space="preserve">were included in a statewide mailing in </w:t>
      </w:r>
      <w:r w:rsidR="00456AF2" w:rsidRPr="0081489E">
        <w:rPr>
          <w:noProof/>
        </w:rPr>
        <w:t xml:space="preserve">October </w:t>
      </w:r>
      <w:r w:rsidRPr="0081489E">
        <w:rPr>
          <w:noProof/>
        </w:rPr>
        <w:t xml:space="preserve">to paint retailers along with a cover letter to remind them that paint retailers are required by the Oregon paint stewardship law to provide paint stewardship information to consumers. </w:t>
      </w:r>
      <w:r w:rsidRPr="0081489E">
        <w:t xml:space="preserve">Program staff also delivered additional materials in person during site visits. </w:t>
      </w:r>
    </w:p>
    <w:p w14:paraId="6281B5AC" w14:textId="77777777" w:rsidR="00561880" w:rsidRPr="0081489E" w:rsidRDefault="00561880" w:rsidP="00561880">
      <w:r w:rsidRPr="0081489E">
        <w:t xml:space="preserve">PaintCare provided counter mats to retailers for use in the paint department to reference when customers have questions. The counter mat is popular with retailers and more likely than the poster to be seen by customers while they wait for their paint to be mixed. </w:t>
      </w:r>
    </w:p>
    <w:p w14:paraId="1867FC74" w14:textId="77777777" w:rsidR="008534E7" w:rsidRPr="0081489E" w:rsidRDefault="008534E7" w:rsidP="008534E7">
      <w:r w:rsidRPr="0081489E">
        <w:t>In the last quarter of the year, PaintCare began implementing updated designs of its point of sale print materials and signage. The new designs are intended to improve effectiveness by making materials more visually pleasing and eye-catching, making the text simpler and easier to read, and reducing material replacement costs by using “evergreen” text combined with QR codes that push readers to PaintCare’s website for more in-depth information. Updating and replacing materials with the new designs is expected to continue in 2026.</w:t>
      </w:r>
    </w:p>
    <w:p w14:paraId="52DAAEC2" w14:textId="7F551FAE" w:rsidR="003A5D64" w:rsidRPr="0081489E" w:rsidRDefault="00561880" w:rsidP="00561880">
      <w:r w:rsidRPr="0081489E">
        <w:lastRenderedPageBreak/>
        <w:t>Sample materials are included in the appendix.</w:t>
      </w:r>
    </w:p>
    <w:p w14:paraId="52870192" w14:textId="5F197BDD" w:rsidR="00561880" w:rsidRPr="0081489E" w:rsidRDefault="00561880" w:rsidP="00561880">
      <w:r w:rsidRPr="0081489E">
        <w:t xml:space="preserve">In </w:t>
      </w:r>
      <w:r w:rsidR="00456AF2" w:rsidRPr="0081489E">
        <w:t>October</w:t>
      </w:r>
      <w:r w:rsidRPr="0081489E">
        <w:t xml:space="preserve">, PaintCare sent letters and fact sheets to 70 paint retailers known to sell paint online. The letter provided a summary of PaintCare program information for retailers and a reminder that online paint sales are included under the paint stewardship law. </w:t>
      </w:r>
    </w:p>
    <w:p w14:paraId="49D6703D" w14:textId="0A45E9AA" w:rsidR="002C5A17" w:rsidRPr="00A6199A" w:rsidRDefault="00561880" w:rsidP="001C5DFE">
      <w:pPr>
        <w:pStyle w:val="Heading4"/>
      </w:pPr>
      <w:r w:rsidRPr="00A6199A">
        <w:t>A</w:t>
      </w:r>
      <w:r w:rsidR="002C5A17" w:rsidRPr="00A6199A">
        <w:t>3.</w:t>
      </w:r>
      <w:r w:rsidR="002C5A17" w:rsidRPr="00A6199A">
        <w:tab/>
        <w:t xml:space="preserve">Fact </w:t>
      </w:r>
      <w:r w:rsidR="002C5A17" w:rsidRPr="001C5DFE">
        <w:t>Sheets</w:t>
      </w:r>
    </w:p>
    <w:p w14:paraId="41F52C30" w14:textId="77777777" w:rsidR="002C5A17" w:rsidRPr="001C5DFE" w:rsidRDefault="002C5A17" w:rsidP="002C5A17">
      <w:r w:rsidRPr="001C5DFE">
        <w:t>Several fact sheets are available on PaintCare’s website for different target audiences, and printed versions are distributed upon request. Minor updates are made throughout the year. Current versions of the fact sheets on PaintCare’s website include:</w:t>
      </w:r>
    </w:p>
    <w:p w14:paraId="75ACFB36" w14:textId="77777777" w:rsidR="002C5A17" w:rsidRPr="001C5DFE" w:rsidRDefault="002C5A17" w:rsidP="002C5A17">
      <w:pPr>
        <w:pStyle w:val="ListParagraph"/>
        <w:numPr>
          <w:ilvl w:val="0"/>
          <w:numId w:val="20"/>
        </w:numPr>
        <w:spacing w:before="120" w:after="120" w:line="320" w:lineRule="exact"/>
      </w:pPr>
      <w:r w:rsidRPr="001C5DFE">
        <w:t>How Does the Paint Stewardship Program Affect Paint Retailers?</w:t>
      </w:r>
    </w:p>
    <w:p w14:paraId="082E354A" w14:textId="77777777" w:rsidR="002C5A17" w:rsidRPr="001C5DFE" w:rsidRDefault="002C5A17" w:rsidP="002C5A17">
      <w:pPr>
        <w:pStyle w:val="ListParagraph"/>
        <w:numPr>
          <w:ilvl w:val="0"/>
          <w:numId w:val="20"/>
        </w:numPr>
        <w:spacing w:before="120" w:after="120" w:line="320" w:lineRule="exact"/>
      </w:pPr>
      <w:r w:rsidRPr="001C5DFE">
        <w:t>How to Become a Retail Drop-Off Site</w:t>
      </w:r>
    </w:p>
    <w:p w14:paraId="6FBF164C" w14:textId="77777777" w:rsidR="002C5A17" w:rsidRPr="001C5DFE" w:rsidRDefault="002C5A17" w:rsidP="002C5A17">
      <w:pPr>
        <w:pStyle w:val="ListParagraph"/>
        <w:numPr>
          <w:ilvl w:val="0"/>
          <w:numId w:val="20"/>
        </w:numPr>
        <w:spacing w:before="120" w:after="120" w:line="320" w:lineRule="exact"/>
      </w:pPr>
      <w:r w:rsidRPr="001C5DFE">
        <w:t>About PaintCare Fees</w:t>
      </w:r>
    </w:p>
    <w:p w14:paraId="10C74737" w14:textId="77777777" w:rsidR="002C5A17" w:rsidRPr="001C5DFE" w:rsidRDefault="002C5A17" w:rsidP="002C5A17">
      <w:pPr>
        <w:pStyle w:val="ListParagraph"/>
        <w:numPr>
          <w:ilvl w:val="0"/>
          <w:numId w:val="20"/>
        </w:numPr>
        <w:spacing w:before="120" w:after="120" w:line="320" w:lineRule="exact"/>
      </w:pPr>
      <w:r w:rsidRPr="001C5DFE">
        <w:t>Information for HHW Programs</w:t>
      </w:r>
    </w:p>
    <w:p w14:paraId="4803C825" w14:textId="77777777" w:rsidR="002C5A17" w:rsidRPr="001C5DFE" w:rsidRDefault="002C5A17" w:rsidP="002C5A17">
      <w:pPr>
        <w:pStyle w:val="ListParagraph"/>
        <w:numPr>
          <w:ilvl w:val="0"/>
          <w:numId w:val="20"/>
        </w:numPr>
        <w:spacing w:before="120" w:after="120" w:line="320" w:lineRule="exact"/>
      </w:pPr>
      <w:r w:rsidRPr="001C5DFE">
        <w:t>Information for Solid Waste Facilities Including Transfer Stations, Recycling Centers, and Landfills</w:t>
      </w:r>
    </w:p>
    <w:p w14:paraId="54221200" w14:textId="77777777" w:rsidR="002C5A17" w:rsidRPr="001C5DFE" w:rsidRDefault="002C5A17" w:rsidP="002C5A17">
      <w:pPr>
        <w:pStyle w:val="ListParagraph"/>
        <w:numPr>
          <w:ilvl w:val="0"/>
          <w:numId w:val="20"/>
        </w:numPr>
        <w:spacing w:before="120" w:after="120" w:line="320" w:lineRule="exact"/>
      </w:pPr>
      <w:r w:rsidRPr="001C5DFE">
        <w:t>Reuse Programs – Compensation and Reporting</w:t>
      </w:r>
    </w:p>
    <w:p w14:paraId="3A196CAE" w14:textId="77777777" w:rsidR="002C5A17" w:rsidRPr="001C5DFE" w:rsidRDefault="002C5A17" w:rsidP="002C5A17">
      <w:pPr>
        <w:pStyle w:val="ListParagraph"/>
        <w:numPr>
          <w:ilvl w:val="0"/>
          <w:numId w:val="20"/>
        </w:numPr>
        <w:spacing w:before="120" w:after="120" w:line="320" w:lineRule="exact"/>
      </w:pPr>
      <w:r w:rsidRPr="001C5DFE">
        <w:t>Information about the Large Volume Pickup Service</w:t>
      </w:r>
    </w:p>
    <w:p w14:paraId="7C6B3183" w14:textId="77777777" w:rsidR="002C5A17" w:rsidRPr="001C5DFE" w:rsidRDefault="002C5A17" w:rsidP="002C5A17">
      <w:pPr>
        <w:pStyle w:val="ListParagraph"/>
        <w:numPr>
          <w:ilvl w:val="0"/>
          <w:numId w:val="20"/>
        </w:numPr>
        <w:spacing w:before="120" w:after="120" w:line="320" w:lineRule="exact"/>
      </w:pPr>
      <w:r w:rsidRPr="001C5DFE">
        <w:t>Information for Painting Contractors</w:t>
      </w:r>
    </w:p>
    <w:p w14:paraId="50516D90" w14:textId="5BEFC873" w:rsidR="002C5A17" w:rsidRPr="00A6199A" w:rsidRDefault="002C5A17" w:rsidP="001C5DFE">
      <w:pPr>
        <w:pStyle w:val="Heading4"/>
      </w:pPr>
      <w:r w:rsidRPr="00A6199A">
        <w:t>A4.</w:t>
      </w:r>
      <w:r w:rsidRPr="00A6199A">
        <w:tab/>
      </w:r>
      <w:r w:rsidRPr="001C5DFE">
        <w:t>Website</w:t>
      </w:r>
    </w:p>
    <w:p w14:paraId="370020A7" w14:textId="77777777" w:rsidR="006F07C4" w:rsidRPr="001C5DFE" w:rsidRDefault="006F07C4" w:rsidP="006F07C4">
      <w:r w:rsidRPr="001C5DFE">
        <w:t xml:space="preserve">Most PaintCare advertising and outreach materials direct the public to PaintCare’s website for more information and to find a local PaintCare site. The website is easy to navigate and features content on buying the right amount of paint, storage and reuse tips, and recycling. </w:t>
      </w:r>
      <w:r w:rsidRPr="001C5DFE">
        <w:rPr>
          <w:noProof/>
        </w:rPr>
        <w:t>It contains special pages for manufacturers, retailers, contractors, waste facilities, products covered by the program, and the Oregon</w:t>
      </w:r>
      <w:r w:rsidRPr="001C5DFE">
        <w:t xml:space="preserve"> </w:t>
      </w:r>
      <w:r w:rsidRPr="001C5DFE">
        <w:rPr>
          <w:noProof/>
        </w:rPr>
        <w:t>program</w:t>
      </w:r>
      <w:r w:rsidRPr="001C5DFE">
        <w:t xml:space="preserve">. PaintCare’s website is updated throughout the year. The most frequently visited part of the website is the PaintCare site locator. </w:t>
      </w:r>
    </w:p>
    <w:p w14:paraId="1AF180A8" w14:textId="24BFABBB" w:rsidR="006F07C4" w:rsidRPr="001C5DFE" w:rsidRDefault="006F07C4" w:rsidP="006F07C4">
      <w:r w:rsidRPr="001C5DFE">
        <w:t xml:space="preserve">There were </w:t>
      </w:r>
      <w:r w:rsidR="00F96B93" w:rsidRPr="001C5DFE">
        <w:t>202,458</w:t>
      </w:r>
      <w:r w:rsidRPr="001C5DFE">
        <w:t xml:space="preserve"> views of the Oregon web page during the year. </w:t>
      </w:r>
    </w:p>
    <w:p w14:paraId="3DE15EA2" w14:textId="42943B2E" w:rsidR="006F07C4" w:rsidRPr="001C5DFE" w:rsidRDefault="006F07C4" w:rsidP="006F07C4">
      <w:r w:rsidRPr="001C5DFE">
        <w:t xml:space="preserve">PaintCare created a web page promoting tips to reduce paint waste and some Oregon advertising pushed readers to the special page. There were </w:t>
      </w:r>
      <w:r w:rsidR="00EC0E76" w:rsidRPr="001C5DFE">
        <w:t xml:space="preserve">30,464 </w:t>
      </w:r>
      <w:r w:rsidRPr="001C5DFE">
        <w:t>views of the source reduction tips page during the year.</w:t>
      </w:r>
    </w:p>
    <w:p w14:paraId="09F85023" w14:textId="77777777" w:rsidR="006F07C4" w:rsidRPr="001C5DFE" w:rsidRDefault="006F07C4" w:rsidP="006F07C4">
      <w:r w:rsidRPr="001C5DFE">
        <w:t xml:space="preserve">PaintCare provides a web page of links to paint calculators from various sources, at www.paintcare.org/paint-calculators. These calculators can be used by households and businesses to help them buy the right amount of paint. </w:t>
      </w:r>
    </w:p>
    <w:p w14:paraId="1626F5AE" w14:textId="77777777" w:rsidR="006F07C4" w:rsidRPr="001C5DFE" w:rsidRDefault="006F07C4" w:rsidP="006F07C4">
      <w:r w:rsidRPr="001C5DFE">
        <w:t xml:space="preserve">PaintCare maintains a list of locations by state where the public can find recycled-content paint at www.paintcare.org/recycled-paint-stores. </w:t>
      </w:r>
    </w:p>
    <w:p w14:paraId="5EE4FFF5" w14:textId="17AE8B47" w:rsidR="002C5A17" w:rsidRPr="001C5DFE" w:rsidRDefault="006F07C4" w:rsidP="002C5A17">
      <w:r w:rsidRPr="001C5DFE">
        <w:lastRenderedPageBreak/>
        <w:t>PaintCare’s website also provides a series of video tips about storing paint properly to increase recyclability. The videos are used in social media posts and on PaintCare’s website at www.paintcare.org/store-right.</w:t>
      </w:r>
    </w:p>
    <w:p w14:paraId="6503008B" w14:textId="185F928C" w:rsidR="00F86654" w:rsidRPr="00A6199A" w:rsidRDefault="00F86654" w:rsidP="001C5DFE">
      <w:pPr>
        <w:pStyle w:val="Heading4"/>
      </w:pPr>
      <w:r w:rsidRPr="00A6199A">
        <w:t>A5.</w:t>
      </w:r>
      <w:r w:rsidRPr="00A6199A">
        <w:tab/>
      </w:r>
      <w:r w:rsidRPr="001C5DFE">
        <w:t>Translations</w:t>
      </w:r>
    </w:p>
    <w:p w14:paraId="3F38C5B7" w14:textId="4D1CE494" w:rsidR="00F86654" w:rsidRPr="001C5DFE" w:rsidRDefault="006F07C4" w:rsidP="00F86654">
      <w:r w:rsidRPr="001C5DFE">
        <w:t>PaintCare translates program brochures and fact sheets into languages other than English upon requests from paint retailers and other stakeholders. PaintCare has translated its program brochure into Amharic, Arabic, Armenian, Bengali, Cantonese, Farsi, French, Haitian Creole, Hawaiian, Hindi, Hmong, Italian, Japanese, Khmer, Korean, Lao, Mandarin, Polish, Portuguese, Punjabi, Russian, Somali, Spanish, Tagalog, Thai, Turkish, Ukrainian, Vietnamese, and Yiddish. Three widely used fact sheets that provide information about the LVP service, guidance for painting contractors, and the program products list are also available in the 29 languages listed above.</w:t>
      </w:r>
      <w:r w:rsidRPr="001C5DFE">
        <w:rPr>
          <w:lang w:val="en-CA"/>
        </w:rPr>
        <w:t xml:space="preserve"> PaintCare maintains a Spanish language translation button on its website, making the site fully bilingual. Additionally, live interpretation in Spanish and other languages is available on PaintCare’s telephone hotline by request</w:t>
      </w:r>
      <w:r w:rsidRPr="001C5DFE">
        <w:t>. PaintCare provides a webpage with information on how to access translations and hotline interpretation, found at www.paintcare.org/language-assistance/.</w:t>
      </w:r>
    </w:p>
    <w:p w14:paraId="4D304179" w14:textId="29B81F7C" w:rsidR="00684047" w:rsidRPr="00A6199A" w:rsidRDefault="00F86654" w:rsidP="001C5DFE">
      <w:pPr>
        <w:pStyle w:val="Heading4"/>
      </w:pPr>
      <w:r w:rsidRPr="00A6199A">
        <w:t>A6. Signs for Drop-off Sites</w:t>
      </w:r>
    </w:p>
    <w:p w14:paraId="6C58510E" w14:textId="77777777" w:rsidR="00F86654" w:rsidRPr="001C5DFE" w:rsidRDefault="00F86654" w:rsidP="00F86654">
      <w:r w:rsidRPr="001C5DFE">
        <w:t xml:space="preserve">PaintCare provides several signs to drop-off sites to help them educate the public about the program, screen program products, and address any concerns about illegal dumping. Drop-off sites may order the following signs: Program Products (English/Spanish), Program Partner, Combination (program partner with simplified products list), No Dumping, and Please Wait for Assistance. </w:t>
      </w:r>
    </w:p>
    <w:p w14:paraId="13526DE1" w14:textId="77777777" w:rsidR="00D47994" w:rsidRPr="00A6199A" w:rsidRDefault="00D47994" w:rsidP="00DC236F">
      <w:pPr>
        <w:ind w:right="-360"/>
        <w:rPr>
          <w:sz w:val="22"/>
          <w:szCs w:val="22"/>
        </w:rPr>
      </w:pPr>
      <w:r w:rsidRPr="00A6199A">
        <w:rPr>
          <w:noProof/>
          <w:sz w:val="22"/>
          <w:szCs w:val="22"/>
        </w:rPr>
        <w:drawing>
          <wp:inline distT="0" distB="0" distL="0" distR="0" wp14:anchorId="574A158F" wp14:editId="15B07C46">
            <wp:extent cx="1202389" cy="1839340"/>
            <wp:effectExtent l="12700" t="12700" r="17145" b="15240"/>
            <wp:docPr id="42" name="Picture 42" descr="PaintCare sign, called Program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aintCare sign, called Program Product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86" t="3430" r="4392" b="3131"/>
                    <a:stretch/>
                  </pic:blipFill>
                  <pic:spPr bwMode="auto">
                    <a:xfrm>
                      <a:off x="0" y="0"/>
                      <a:ext cx="1210350" cy="1851519"/>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A6199A">
        <w:rPr>
          <w:noProof/>
          <w:sz w:val="22"/>
          <w:szCs w:val="22"/>
        </w:rPr>
        <w:drawing>
          <wp:inline distT="0" distB="0" distL="0" distR="0" wp14:anchorId="766C35AB" wp14:editId="6FA46780">
            <wp:extent cx="1221865" cy="1826327"/>
            <wp:effectExtent l="12700" t="12700" r="10160" b="15240"/>
            <wp:docPr id="43" name="Picture 43" descr="PaintCare sign, called PaintCare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aintCare sign, called PaintCare Partner"/>
                    <pic:cNvPicPr/>
                  </pic:nvPicPr>
                  <pic:blipFill>
                    <a:blip r:embed="rId16" cstate="print">
                      <a:extLst>
                        <a:ext uri="{28A0092B-C50C-407E-A947-70E740481C1C}">
                          <a14:useLocalDpi xmlns:a14="http://schemas.microsoft.com/office/drawing/2010/main" val="0"/>
                        </a:ext>
                      </a:extLst>
                    </a:blip>
                    <a:srcRect t="1815" b="1815"/>
                    <a:stretch>
                      <a:fillRect/>
                    </a:stretch>
                  </pic:blipFill>
                  <pic:spPr bwMode="auto">
                    <a:xfrm>
                      <a:off x="0" y="0"/>
                      <a:ext cx="1222867" cy="1827825"/>
                    </a:xfrm>
                    <a:prstGeom prst="rect">
                      <a:avLst/>
                    </a:prstGeom>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A6199A">
        <w:rPr>
          <w:noProof/>
          <w:sz w:val="22"/>
          <w:szCs w:val="22"/>
        </w:rPr>
        <w:drawing>
          <wp:inline distT="0" distB="0" distL="0" distR="0" wp14:anchorId="1ABED882" wp14:editId="7B3C9C70">
            <wp:extent cx="1207901" cy="1835364"/>
            <wp:effectExtent l="12700" t="12700" r="11430" b="19050"/>
            <wp:docPr id="44" name="Picture 44" descr="PaintCare sign, called Partner-Accepte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aintCare sign, called Partner-Accepted Product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99" t="3173" r="4392" b="3626"/>
                    <a:stretch/>
                  </pic:blipFill>
                  <pic:spPr bwMode="auto">
                    <a:xfrm>
                      <a:off x="0" y="0"/>
                      <a:ext cx="1216176" cy="1847937"/>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A6199A">
        <w:rPr>
          <w:noProof/>
          <w:sz w:val="22"/>
          <w:szCs w:val="22"/>
        </w:rPr>
        <w:drawing>
          <wp:inline distT="0" distB="0" distL="0" distR="0" wp14:anchorId="4C82DBF7" wp14:editId="045A7671">
            <wp:extent cx="1226011" cy="1828800"/>
            <wp:effectExtent l="19050" t="19050" r="12700" b="19050"/>
            <wp:docPr id="13" name="Picture 13" descr="PaintCare sign, called No D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PaitnCare sign called No Dump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6011" cy="1828800"/>
                    </a:xfrm>
                    <a:prstGeom prst="rect">
                      <a:avLst/>
                    </a:prstGeom>
                    <a:noFill/>
                    <a:ln>
                      <a:solidFill>
                        <a:schemeClr val="bg1">
                          <a:lumMod val="85000"/>
                        </a:schemeClr>
                      </a:solidFill>
                    </a:ln>
                  </pic:spPr>
                </pic:pic>
              </a:graphicData>
            </a:graphic>
          </wp:inline>
        </w:drawing>
      </w:r>
      <w:r w:rsidRPr="00A6199A">
        <w:rPr>
          <w:noProof/>
          <w:sz w:val="22"/>
          <w:szCs w:val="22"/>
        </w:rPr>
        <w:drawing>
          <wp:inline distT="0" distB="0" distL="0" distR="0" wp14:anchorId="756F9ABC" wp14:editId="25937DA8">
            <wp:extent cx="1137920" cy="891963"/>
            <wp:effectExtent l="12700" t="12700" r="17780" b="10160"/>
            <wp:docPr id="46" name="Picture 46" descr="PaintCare sign, called Waite For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aintCare sign, called Waite For Assista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54" t="2317" r="2644"/>
                    <a:stretch/>
                  </pic:blipFill>
                  <pic:spPr bwMode="auto">
                    <a:xfrm>
                      <a:off x="0" y="0"/>
                      <a:ext cx="1138400" cy="892339"/>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1927CD" w14:textId="17139E18" w:rsidR="00AB2F09" w:rsidRPr="00A6199A" w:rsidRDefault="00757859" w:rsidP="001C5DFE">
      <w:pPr>
        <w:pStyle w:val="Heading4"/>
      </w:pPr>
      <w:r w:rsidRPr="00A6199A">
        <w:t>A7</w:t>
      </w:r>
      <w:r w:rsidR="005A32AC" w:rsidRPr="00A6199A">
        <w:t>.</w:t>
      </w:r>
      <w:r w:rsidR="005A32AC" w:rsidRPr="00A6199A">
        <w:tab/>
        <w:t xml:space="preserve">Press </w:t>
      </w:r>
      <w:r w:rsidR="005A32AC" w:rsidRPr="001C5DFE">
        <w:t>Releases</w:t>
      </w:r>
      <w:r w:rsidR="005A32AC" w:rsidRPr="00A6199A">
        <w:t xml:space="preserve"> and Earned Media</w:t>
      </w:r>
    </w:p>
    <w:p w14:paraId="0418E733" w14:textId="7BF88F0D" w:rsidR="005A32AC" w:rsidRPr="001C5DFE" w:rsidRDefault="00DC0C88" w:rsidP="00262ABA">
      <w:r w:rsidRPr="001C5DFE">
        <w:t xml:space="preserve">PaintCare, through its media agency, issued media advisories to local television, print, and digital media outlets to earn press coverage about the program. These efforts led to </w:t>
      </w:r>
      <w:r w:rsidR="002270F8" w:rsidRPr="001C5DFE">
        <w:t>60</w:t>
      </w:r>
      <w:r w:rsidRPr="001C5DFE">
        <w:t xml:space="preserve"> mentions of PaintCare in the following outlets:</w:t>
      </w:r>
    </w:p>
    <w:p w14:paraId="764D5E7A" w14:textId="77777777" w:rsidR="001237F6" w:rsidRDefault="001237F6">
      <w:pPr>
        <w:rPr>
          <w:b/>
          <w:bCs/>
          <w:sz w:val="22"/>
          <w:szCs w:val="22"/>
        </w:rPr>
      </w:pPr>
      <w:r>
        <w:rPr>
          <w:b/>
          <w:bCs/>
          <w:sz w:val="22"/>
          <w:szCs w:val="22"/>
        </w:rPr>
        <w:br w:type="page"/>
      </w:r>
    </w:p>
    <w:p w14:paraId="607A15B6" w14:textId="67D876AB" w:rsidR="003F6A6D" w:rsidRPr="001C5DFE" w:rsidRDefault="003F6A6D" w:rsidP="003F6A6D">
      <w:pPr>
        <w:jc w:val="center"/>
        <w:rPr>
          <w:b/>
          <w:bCs/>
        </w:rPr>
      </w:pPr>
      <w:r w:rsidRPr="001C5DFE">
        <w:rPr>
          <w:b/>
          <w:bCs/>
        </w:rPr>
        <w:lastRenderedPageBreak/>
        <w:t>Media Mentions</w:t>
      </w:r>
    </w:p>
    <w:tbl>
      <w:tblPr>
        <w:tblStyle w:val="TableGrid"/>
        <w:tblW w:w="5000" w:type="pct"/>
        <w:jc w:val="center"/>
        <w:tblLook w:val="04A0" w:firstRow="1" w:lastRow="0" w:firstColumn="1" w:lastColumn="0" w:noHBand="0" w:noVBand="1"/>
      </w:tblPr>
      <w:tblGrid>
        <w:gridCol w:w="1116"/>
        <w:gridCol w:w="3613"/>
        <w:gridCol w:w="1369"/>
        <w:gridCol w:w="3612"/>
      </w:tblGrid>
      <w:tr w:rsidR="00876FB2" w:rsidRPr="001C5DFE" w14:paraId="4689C554" w14:textId="166BB6AF" w:rsidTr="00A6199A">
        <w:trPr>
          <w:trHeight w:val="216"/>
          <w:jc w:val="center"/>
        </w:trPr>
        <w:tc>
          <w:tcPr>
            <w:tcW w:w="574" w:type="pct"/>
          </w:tcPr>
          <w:p w14:paraId="463286B4" w14:textId="7338DAA6" w:rsidR="00876FB2" w:rsidRPr="001C5DFE" w:rsidRDefault="00876FB2" w:rsidP="00A6199A">
            <w:r w:rsidRPr="001C5DFE">
              <w:t>Date</w:t>
            </w:r>
          </w:p>
        </w:tc>
        <w:tc>
          <w:tcPr>
            <w:tcW w:w="1860" w:type="pct"/>
          </w:tcPr>
          <w:p w14:paraId="1B6681AF" w14:textId="77777777" w:rsidR="00876FB2" w:rsidRPr="001C5DFE" w:rsidRDefault="00876FB2" w:rsidP="00A6199A">
            <w:r w:rsidRPr="001C5DFE">
              <w:t>Media Outlet</w:t>
            </w:r>
          </w:p>
        </w:tc>
        <w:tc>
          <w:tcPr>
            <w:tcW w:w="705" w:type="pct"/>
          </w:tcPr>
          <w:p w14:paraId="21E1AFE5" w14:textId="7D4056C0" w:rsidR="00876FB2" w:rsidRPr="001C5DFE" w:rsidRDefault="00876FB2" w:rsidP="00A6199A">
            <w:r w:rsidRPr="001C5DFE">
              <w:t>Date</w:t>
            </w:r>
          </w:p>
        </w:tc>
        <w:tc>
          <w:tcPr>
            <w:tcW w:w="1860" w:type="pct"/>
          </w:tcPr>
          <w:p w14:paraId="3D4C1E15" w14:textId="46E9E979" w:rsidR="00876FB2" w:rsidRPr="001C5DFE" w:rsidRDefault="00876FB2" w:rsidP="00A6199A">
            <w:r w:rsidRPr="001C5DFE">
              <w:t>Media Outlet</w:t>
            </w:r>
          </w:p>
        </w:tc>
      </w:tr>
      <w:tr w:rsidR="001237F6" w:rsidRPr="001C5DFE" w14:paraId="31A79915" w14:textId="2C2AE28C" w:rsidTr="00A6199A">
        <w:trPr>
          <w:trHeight w:val="216"/>
          <w:jc w:val="center"/>
        </w:trPr>
        <w:tc>
          <w:tcPr>
            <w:tcW w:w="574" w:type="pct"/>
          </w:tcPr>
          <w:p w14:paraId="2E640E8B" w14:textId="1EFD59A4" w:rsidR="001237F6" w:rsidRPr="001C5DFE" w:rsidRDefault="001237F6" w:rsidP="00A6199A">
            <w:r w:rsidRPr="001C5DFE">
              <w:rPr>
                <w:color w:val="000000"/>
              </w:rPr>
              <w:t>4/2</w:t>
            </w:r>
          </w:p>
        </w:tc>
        <w:tc>
          <w:tcPr>
            <w:tcW w:w="1860" w:type="pct"/>
          </w:tcPr>
          <w:p w14:paraId="4F8EBAF8" w14:textId="461ECFB5" w:rsidR="001237F6" w:rsidRPr="001C5DFE" w:rsidRDefault="001237F6" w:rsidP="00A6199A">
            <w:r w:rsidRPr="001C5DFE">
              <w:rPr>
                <w:color w:val="000000"/>
              </w:rPr>
              <w:t>Argus Observer</w:t>
            </w:r>
          </w:p>
        </w:tc>
        <w:tc>
          <w:tcPr>
            <w:tcW w:w="705" w:type="pct"/>
          </w:tcPr>
          <w:p w14:paraId="431AE00C" w14:textId="522DDB26" w:rsidR="001237F6" w:rsidRPr="001C5DFE" w:rsidRDefault="001237F6" w:rsidP="00A6199A">
            <w:r w:rsidRPr="001C5DFE">
              <w:rPr>
                <w:color w:val="000000"/>
              </w:rPr>
              <w:t>5/13</w:t>
            </w:r>
          </w:p>
        </w:tc>
        <w:tc>
          <w:tcPr>
            <w:tcW w:w="1860" w:type="pct"/>
          </w:tcPr>
          <w:p w14:paraId="0441E350" w14:textId="443D2881" w:rsidR="001237F6" w:rsidRPr="001C5DFE" w:rsidRDefault="001237F6" w:rsidP="00A6199A">
            <w:r w:rsidRPr="001C5DFE">
              <w:rPr>
                <w:color w:val="000000"/>
              </w:rPr>
              <w:t>Columbia Gorge News</w:t>
            </w:r>
          </w:p>
        </w:tc>
      </w:tr>
      <w:tr w:rsidR="001237F6" w:rsidRPr="001C5DFE" w14:paraId="0E1809CA" w14:textId="6EBA2E5B" w:rsidTr="00A6199A">
        <w:trPr>
          <w:trHeight w:val="216"/>
          <w:jc w:val="center"/>
        </w:trPr>
        <w:tc>
          <w:tcPr>
            <w:tcW w:w="574" w:type="pct"/>
          </w:tcPr>
          <w:p w14:paraId="05A87E11" w14:textId="47DA6A37" w:rsidR="001237F6" w:rsidRPr="001C5DFE" w:rsidRDefault="001237F6" w:rsidP="00A6199A">
            <w:r w:rsidRPr="001C5DFE">
              <w:rPr>
                <w:color w:val="000000"/>
              </w:rPr>
              <w:t>4/28</w:t>
            </w:r>
          </w:p>
        </w:tc>
        <w:tc>
          <w:tcPr>
            <w:tcW w:w="1860" w:type="pct"/>
          </w:tcPr>
          <w:p w14:paraId="2BF917F0" w14:textId="27F2BA40" w:rsidR="001237F6" w:rsidRPr="001C5DFE" w:rsidRDefault="001237F6" w:rsidP="00A6199A">
            <w:r w:rsidRPr="001C5DFE">
              <w:rPr>
                <w:color w:val="000000"/>
              </w:rPr>
              <w:t>Public News Service</w:t>
            </w:r>
          </w:p>
        </w:tc>
        <w:tc>
          <w:tcPr>
            <w:tcW w:w="705" w:type="pct"/>
          </w:tcPr>
          <w:p w14:paraId="427C3019" w14:textId="7947C5AF" w:rsidR="001237F6" w:rsidRPr="001C5DFE" w:rsidRDefault="001237F6" w:rsidP="00A6199A">
            <w:r w:rsidRPr="001C5DFE">
              <w:rPr>
                <w:color w:val="000000"/>
              </w:rPr>
              <w:t>7/24</w:t>
            </w:r>
          </w:p>
        </w:tc>
        <w:tc>
          <w:tcPr>
            <w:tcW w:w="1860" w:type="pct"/>
          </w:tcPr>
          <w:p w14:paraId="77913F08" w14:textId="5177CF32" w:rsidR="001237F6" w:rsidRPr="001C5DFE" w:rsidRDefault="001237F6" w:rsidP="00A6199A">
            <w:r w:rsidRPr="001C5DFE">
              <w:rPr>
                <w:color w:val="000000"/>
              </w:rPr>
              <w:t>Willamette Week</w:t>
            </w:r>
          </w:p>
        </w:tc>
      </w:tr>
      <w:tr w:rsidR="001237F6" w:rsidRPr="001C5DFE" w14:paraId="39956313" w14:textId="1A2C1E5A" w:rsidTr="00A6199A">
        <w:trPr>
          <w:trHeight w:val="216"/>
          <w:jc w:val="center"/>
        </w:trPr>
        <w:tc>
          <w:tcPr>
            <w:tcW w:w="574" w:type="pct"/>
          </w:tcPr>
          <w:p w14:paraId="4B3C3551" w14:textId="51867B69" w:rsidR="001237F6" w:rsidRPr="001C5DFE" w:rsidRDefault="001237F6" w:rsidP="00A6199A">
            <w:r w:rsidRPr="001C5DFE">
              <w:rPr>
                <w:color w:val="000000"/>
              </w:rPr>
              <w:t>4/28</w:t>
            </w:r>
          </w:p>
        </w:tc>
        <w:tc>
          <w:tcPr>
            <w:tcW w:w="1860" w:type="pct"/>
          </w:tcPr>
          <w:p w14:paraId="5FD64156" w14:textId="1D146457" w:rsidR="001237F6" w:rsidRPr="001C5DFE" w:rsidRDefault="001237F6" w:rsidP="00A6199A">
            <w:r w:rsidRPr="001C5DFE">
              <w:rPr>
                <w:color w:val="000000"/>
              </w:rPr>
              <w:t>KRKT-FM</w:t>
            </w:r>
          </w:p>
        </w:tc>
        <w:tc>
          <w:tcPr>
            <w:tcW w:w="705" w:type="pct"/>
          </w:tcPr>
          <w:p w14:paraId="19011FB0" w14:textId="7C549E7B" w:rsidR="001237F6" w:rsidRPr="001C5DFE" w:rsidRDefault="001237F6" w:rsidP="00A6199A">
            <w:r w:rsidRPr="001C5DFE">
              <w:rPr>
                <w:color w:val="000000"/>
              </w:rPr>
              <w:t>8/1</w:t>
            </w:r>
          </w:p>
        </w:tc>
        <w:tc>
          <w:tcPr>
            <w:tcW w:w="1860" w:type="pct"/>
          </w:tcPr>
          <w:p w14:paraId="299533B2" w14:textId="5550D569" w:rsidR="001237F6" w:rsidRPr="001C5DFE" w:rsidRDefault="001237F6" w:rsidP="00A6199A">
            <w:r w:rsidRPr="001C5DFE">
              <w:rPr>
                <w:color w:val="000000"/>
              </w:rPr>
              <w:t>KTVZ-TV</w:t>
            </w:r>
          </w:p>
        </w:tc>
      </w:tr>
      <w:tr w:rsidR="001237F6" w:rsidRPr="001C5DFE" w14:paraId="6B8CFE57" w14:textId="5BECF4B3" w:rsidTr="00A6199A">
        <w:trPr>
          <w:trHeight w:val="216"/>
          <w:jc w:val="center"/>
        </w:trPr>
        <w:tc>
          <w:tcPr>
            <w:tcW w:w="574" w:type="pct"/>
          </w:tcPr>
          <w:p w14:paraId="330699C8" w14:textId="46AA6018" w:rsidR="001237F6" w:rsidRPr="001C5DFE" w:rsidRDefault="001237F6" w:rsidP="00A6199A">
            <w:r w:rsidRPr="001C5DFE">
              <w:rPr>
                <w:color w:val="000000"/>
              </w:rPr>
              <w:t>4/28</w:t>
            </w:r>
          </w:p>
        </w:tc>
        <w:tc>
          <w:tcPr>
            <w:tcW w:w="1860" w:type="pct"/>
          </w:tcPr>
          <w:p w14:paraId="1F466B3E" w14:textId="4875B473" w:rsidR="001237F6" w:rsidRPr="001C5DFE" w:rsidRDefault="001237F6" w:rsidP="00A6199A">
            <w:r w:rsidRPr="001C5DFE">
              <w:rPr>
                <w:color w:val="000000"/>
              </w:rPr>
              <w:t>KTHH-AM</w:t>
            </w:r>
          </w:p>
        </w:tc>
        <w:tc>
          <w:tcPr>
            <w:tcW w:w="705" w:type="pct"/>
          </w:tcPr>
          <w:p w14:paraId="5B1BBB3B" w14:textId="1917F962" w:rsidR="001237F6" w:rsidRPr="001C5DFE" w:rsidRDefault="001237F6" w:rsidP="00A6199A">
            <w:r w:rsidRPr="001C5DFE">
              <w:rPr>
                <w:color w:val="000000"/>
              </w:rPr>
              <w:t>8/1</w:t>
            </w:r>
          </w:p>
        </w:tc>
        <w:tc>
          <w:tcPr>
            <w:tcW w:w="1860" w:type="pct"/>
          </w:tcPr>
          <w:p w14:paraId="2C746A58" w14:textId="47C6EF15" w:rsidR="001237F6" w:rsidRPr="001C5DFE" w:rsidRDefault="001237F6" w:rsidP="00A6199A">
            <w:r w:rsidRPr="001C5DFE">
              <w:rPr>
                <w:color w:val="000000"/>
              </w:rPr>
              <w:t>Elkhorn Media Group</w:t>
            </w:r>
          </w:p>
        </w:tc>
      </w:tr>
      <w:tr w:rsidR="001237F6" w:rsidRPr="001C5DFE" w14:paraId="5F3FD6B3" w14:textId="09207A5A" w:rsidTr="00A6199A">
        <w:trPr>
          <w:trHeight w:val="216"/>
          <w:jc w:val="center"/>
        </w:trPr>
        <w:tc>
          <w:tcPr>
            <w:tcW w:w="574" w:type="pct"/>
          </w:tcPr>
          <w:p w14:paraId="1B064120" w14:textId="44B01500" w:rsidR="001237F6" w:rsidRPr="001C5DFE" w:rsidRDefault="001237F6" w:rsidP="00A6199A">
            <w:r w:rsidRPr="001C5DFE">
              <w:rPr>
                <w:color w:val="000000"/>
              </w:rPr>
              <w:t>4/28</w:t>
            </w:r>
          </w:p>
        </w:tc>
        <w:tc>
          <w:tcPr>
            <w:tcW w:w="1860" w:type="pct"/>
          </w:tcPr>
          <w:p w14:paraId="59FD234B" w14:textId="03E2E40A" w:rsidR="001237F6" w:rsidRPr="001C5DFE" w:rsidRDefault="001237F6" w:rsidP="00A6199A">
            <w:r w:rsidRPr="001C5DFE">
              <w:rPr>
                <w:color w:val="000000"/>
              </w:rPr>
              <w:t>KBND-AM</w:t>
            </w:r>
          </w:p>
        </w:tc>
        <w:tc>
          <w:tcPr>
            <w:tcW w:w="705" w:type="pct"/>
          </w:tcPr>
          <w:p w14:paraId="33FECD7A" w14:textId="35CEC13C" w:rsidR="001237F6" w:rsidRPr="001C5DFE" w:rsidRDefault="001237F6" w:rsidP="00A6199A">
            <w:r w:rsidRPr="001C5DFE">
              <w:rPr>
                <w:color w:val="000000"/>
              </w:rPr>
              <w:t>8/18</w:t>
            </w:r>
          </w:p>
        </w:tc>
        <w:tc>
          <w:tcPr>
            <w:tcW w:w="1860" w:type="pct"/>
          </w:tcPr>
          <w:p w14:paraId="3E029401" w14:textId="57D7F502" w:rsidR="001237F6" w:rsidRPr="001C5DFE" w:rsidRDefault="001237F6" w:rsidP="00A6199A">
            <w:r w:rsidRPr="001C5DFE">
              <w:rPr>
                <w:color w:val="000000"/>
              </w:rPr>
              <w:t>KCFM Radio</w:t>
            </w:r>
          </w:p>
        </w:tc>
      </w:tr>
      <w:tr w:rsidR="001237F6" w:rsidRPr="001C5DFE" w14:paraId="6AD77958" w14:textId="03F4C4E1" w:rsidTr="00A6199A">
        <w:trPr>
          <w:trHeight w:val="216"/>
          <w:jc w:val="center"/>
        </w:trPr>
        <w:tc>
          <w:tcPr>
            <w:tcW w:w="574" w:type="pct"/>
          </w:tcPr>
          <w:p w14:paraId="2F1C84CB" w14:textId="7258FE8C" w:rsidR="001237F6" w:rsidRPr="001C5DFE" w:rsidRDefault="001237F6" w:rsidP="00A6199A">
            <w:r w:rsidRPr="001C5DFE">
              <w:rPr>
                <w:color w:val="000000"/>
              </w:rPr>
              <w:t>4/28</w:t>
            </w:r>
          </w:p>
        </w:tc>
        <w:tc>
          <w:tcPr>
            <w:tcW w:w="1860" w:type="pct"/>
          </w:tcPr>
          <w:p w14:paraId="741F2B92" w14:textId="345BE4D5" w:rsidR="001237F6" w:rsidRPr="001C5DFE" w:rsidRDefault="001237F6" w:rsidP="00A6199A">
            <w:r w:rsidRPr="001C5DFE">
              <w:rPr>
                <w:color w:val="000000"/>
              </w:rPr>
              <w:t>KMTK-FM</w:t>
            </w:r>
          </w:p>
        </w:tc>
        <w:tc>
          <w:tcPr>
            <w:tcW w:w="705" w:type="pct"/>
          </w:tcPr>
          <w:p w14:paraId="782C81AF" w14:textId="12DF423E" w:rsidR="001237F6" w:rsidRPr="001C5DFE" w:rsidRDefault="001237F6" w:rsidP="00A6199A">
            <w:r w:rsidRPr="001C5DFE">
              <w:rPr>
                <w:color w:val="000000"/>
              </w:rPr>
              <w:t>8/18</w:t>
            </w:r>
          </w:p>
        </w:tc>
        <w:tc>
          <w:tcPr>
            <w:tcW w:w="1860" w:type="pct"/>
          </w:tcPr>
          <w:p w14:paraId="6031AF66" w14:textId="19FD094F" w:rsidR="001237F6" w:rsidRPr="001C5DFE" w:rsidRDefault="001237F6" w:rsidP="00A6199A">
            <w:r w:rsidRPr="001C5DFE">
              <w:rPr>
                <w:color w:val="000000"/>
              </w:rPr>
              <w:t>Public News Service</w:t>
            </w:r>
          </w:p>
        </w:tc>
      </w:tr>
      <w:tr w:rsidR="001237F6" w:rsidRPr="001C5DFE" w14:paraId="2289A3EC" w14:textId="6D22B6B7" w:rsidTr="00A6199A">
        <w:trPr>
          <w:trHeight w:val="216"/>
          <w:jc w:val="center"/>
        </w:trPr>
        <w:tc>
          <w:tcPr>
            <w:tcW w:w="574" w:type="pct"/>
          </w:tcPr>
          <w:p w14:paraId="6757282B" w14:textId="7D6567B2" w:rsidR="001237F6" w:rsidRPr="001C5DFE" w:rsidRDefault="001237F6" w:rsidP="00A6199A">
            <w:r w:rsidRPr="001C5DFE">
              <w:rPr>
                <w:color w:val="000000"/>
              </w:rPr>
              <w:t>4/28</w:t>
            </w:r>
          </w:p>
        </w:tc>
        <w:tc>
          <w:tcPr>
            <w:tcW w:w="1860" w:type="pct"/>
          </w:tcPr>
          <w:p w14:paraId="15ACD590" w14:textId="2AC0FCAE" w:rsidR="001237F6" w:rsidRPr="001C5DFE" w:rsidRDefault="001237F6" w:rsidP="00A6199A">
            <w:r w:rsidRPr="001C5DFE">
              <w:rPr>
                <w:color w:val="000000"/>
              </w:rPr>
              <w:t>KTWS-FM</w:t>
            </w:r>
          </w:p>
        </w:tc>
        <w:tc>
          <w:tcPr>
            <w:tcW w:w="705" w:type="pct"/>
          </w:tcPr>
          <w:p w14:paraId="3EB5B18F" w14:textId="1B5AEBCD" w:rsidR="001237F6" w:rsidRPr="001C5DFE" w:rsidRDefault="001237F6" w:rsidP="00A6199A">
            <w:r w:rsidRPr="001C5DFE">
              <w:rPr>
                <w:color w:val="000000"/>
              </w:rPr>
              <w:t>8/18</w:t>
            </w:r>
          </w:p>
        </w:tc>
        <w:tc>
          <w:tcPr>
            <w:tcW w:w="1860" w:type="pct"/>
          </w:tcPr>
          <w:p w14:paraId="67C88270" w14:textId="0A14D19F" w:rsidR="001237F6" w:rsidRPr="001C5DFE" w:rsidRDefault="001237F6" w:rsidP="00A6199A">
            <w:r w:rsidRPr="001C5DFE">
              <w:rPr>
                <w:color w:val="000000"/>
              </w:rPr>
              <w:t>KBOO-FM</w:t>
            </w:r>
          </w:p>
        </w:tc>
      </w:tr>
      <w:tr w:rsidR="001237F6" w:rsidRPr="001C5DFE" w14:paraId="1C1716A6" w14:textId="77777777" w:rsidTr="00A6199A">
        <w:trPr>
          <w:trHeight w:val="216"/>
          <w:jc w:val="center"/>
        </w:trPr>
        <w:tc>
          <w:tcPr>
            <w:tcW w:w="574" w:type="pct"/>
          </w:tcPr>
          <w:p w14:paraId="6514C5DC" w14:textId="36481A7D" w:rsidR="001237F6" w:rsidRPr="001C5DFE" w:rsidRDefault="001237F6" w:rsidP="00A6199A">
            <w:r w:rsidRPr="001C5DFE">
              <w:rPr>
                <w:color w:val="000000"/>
              </w:rPr>
              <w:t>4/28</w:t>
            </w:r>
          </w:p>
        </w:tc>
        <w:tc>
          <w:tcPr>
            <w:tcW w:w="1860" w:type="pct"/>
          </w:tcPr>
          <w:p w14:paraId="68F7823B" w14:textId="48AA5BD4" w:rsidR="001237F6" w:rsidRPr="001C5DFE" w:rsidRDefault="001237F6" w:rsidP="00A6199A">
            <w:r w:rsidRPr="001C5DFE">
              <w:rPr>
                <w:color w:val="000000"/>
              </w:rPr>
              <w:t>KLRR-FM</w:t>
            </w:r>
          </w:p>
        </w:tc>
        <w:tc>
          <w:tcPr>
            <w:tcW w:w="705" w:type="pct"/>
          </w:tcPr>
          <w:p w14:paraId="7A4BEE31" w14:textId="5BBA7270" w:rsidR="001237F6" w:rsidRPr="001C5DFE" w:rsidRDefault="001237F6" w:rsidP="00A6199A">
            <w:r w:rsidRPr="001C5DFE">
              <w:rPr>
                <w:color w:val="000000"/>
              </w:rPr>
              <w:t>8/18</w:t>
            </w:r>
          </w:p>
        </w:tc>
        <w:tc>
          <w:tcPr>
            <w:tcW w:w="1860" w:type="pct"/>
          </w:tcPr>
          <w:p w14:paraId="4DFDC90F" w14:textId="1AC51CF0" w:rsidR="001237F6" w:rsidRPr="001C5DFE" w:rsidRDefault="001237F6" w:rsidP="00A6199A">
            <w:r w:rsidRPr="001C5DFE">
              <w:rPr>
                <w:color w:val="000000"/>
              </w:rPr>
              <w:t>KLRR-FM</w:t>
            </w:r>
          </w:p>
        </w:tc>
      </w:tr>
      <w:tr w:rsidR="001237F6" w:rsidRPr="001C5DFE" w14:paraId="608EAF0E" w14:textId="77777777" w:rsidTr="00A6199A">
        <w:trPr>
          <w:trHeight w:val="216"/>
          <w:jc w:val="center"/>
        </w:trPr>
        <w:tc>
          <w:tcPr>
            <w:tcW w:w="574" w:type="pct"/>
          </w:tcPr>
          <w:p w14:paraId="3CCC9BBF" w14:textId="072D0CCC" w:rsidR="001237F6" w:rsidRPr="001C5DFE" w:rsidRDefault="001237F6" w:rsidP="00A6199A">
            <w:r w:rsidRPr="001C5DFE">
              <w:rPr>
                <w:color w:val="000000"/>
              </w:rPr>
              <w:t>4/28</w:t>
            </w:r>
          </w:p>
        </w:tc>
        <w:tc>
          <w:tcPr>
            <w:tcW w:w="1860" w:type="pct"/>
          </w:tcPr>
          <w:p w14:paraId="107FC622" w14:textId="4A91ABD5" w:rsidR="001237F6" w:rsidRPr="001C5DFE" w:rsidRDefault="001237F6" w:rsidP="00A6199A">
            <w:r w:rsidRPr="001C5DFE">
              <w:rPr>
                <w:color w:val="000000"/>
              </w:rPr>
              <w:t>KQAK-FM</w:t>
            </w:r>
          </w:p>
        </w:tc>
        <w:tc>
          <w:tcPr>
            <w:tcW w:w="705" w:type="pct"/>
          </w:tcPr>
          <w:p w14:paraId="10E0AE5E" w14:textId="16F3EC65" w:rsidR="001237F6" w:rsidRPr="001C5DFE" w:rsidRDefault="001237F6" w:rsidP="00A6199A">
            <w:r w:rsidRPr="001C5DFE">
              <w:rPr>
                <w:color w:val="000000"/>
              </w:rPr>
              <w:t>8/18</w:t>
            </w:r>
          </w:p>
        </w:tc>
        <w:tc>
          <w:tcPr>
            <w:tcW w:w="1860" w:type="pct"/>
          </w:tcPr>
          <w:p w14:paraId="168DFF7A" w14:textId="26C0A3ED" w:rsidR="001237F6" w:rsidRPr="001C5DFE" w:rsidRDefault="001237F6" w:rsidP="00A6199A">
            <w:r w:rsidRPr="001C5DFE">
              <w:rPr>
                <w:color w:val="000000"/>
              </w:rPr>
              <w:t>KBND-AM</w:t>
            </w:r>
          </w:p>
        </w:tc>
      </w:tr>
      <w:tr w:rsidR="001237F6" w:rsidRPr="001C5DFE" w14:paraId="17597E91" w14:textId="77777777" w:rsidTr="00A6199A">
        <w:trPr>
          <w:trHeight w:val="216"/>
          <w:jc w:val="center"/>
        </w:trPr>
        <w:tc>
          <w:tcPr>
            <w:tcW w:w="574" w:type="pct"/>
          </w:tcPr>
          <w:p w14:paraId="5CDE8DB7" w14:textId="6650AA5A" w:rsidR="001237F6" w:rsidRPr="001C5DFE" w:rsidRDefault="001237F6" w:rsidP="00A6199A">
            <w:r w:rsidRPr="001C5DFE">
              <w:rPr>
                <w:color w:val="000000"/>
              </w:rPr>
              <w:t>4/28</w:t>
            </w:r>
          </w:p>
        </w:tc>
        <w:tc>
          <w:tcPr>
            <w:tcW w:w="1860" w:type="pct"/>
          </w:tcPr>
          <w:p w14:paraId="60EF9951" w14:textId="5179DFB9" w:rsidR="001237F6" w:rsidRPr="001C5DFE" w:rsidRDefault="001237F6" w:rsidP="00A6199A">
            <w:r w:rsidRPr="001C5DFE">
              <w:rPr>
                <w:color w:val="000000"/>
              </w:rPr>
              <w:t>KRCO-AM</w:t>
            </w:r>
          </w:p>
        </w:tc>
        <w:tc>
          <w:tcPr>
            <w:tcW w:w="705" w:type="pct"/>
          </w:tcPr>
          <w:p w14:paraId="62D9B195" w14:textId="475D8EA5" w:rsidR="001237F6" w:rsidRPr="001C5DFE" w:rsidRDefault="001237F6" w:rsidP="00A6199A">
            <w:r w:rsidRPr="001C5DFE">
              <w:rPr>
                <w:color w:val="000000"/>
              </w:rPr>
              <w:t>8/18</w:t>
            </w:r>
          </w:p>
        </w:tc>
        <w:tc>
          <w:tcPr>
            <w:tcW w:w="1860" w:type="pct"/>
          </w:tcPr>
          <w:p w14:paraId="547E9651" w14:textId="6B3617B8" w:rsidR="001237F6" w:rsidRPr="001C5DFE" w:rsidRDefault="001237F6" w:rsidP="00A6199A">
            <w:r w:rsidRPr="001C5DFE">
              <w:rPr>
                <w:color w:val="000000"/>
              </w:rPr>
              <w:t>KTWS-FM</w:t>
            </w:r>
          </w:p>
        </w:tc>
      </w:tr>
      <w:tr w:rsidR="001237F6" w:rsidRPr="001C5DFE" w14:paraId="2F8482D8" w14:textId="77777777" w:rsidTr="00A6199A">
        <w:trPr>
          <w:trHeight w:val="216"/>
          <w:jc w:val="center"/>
        </w:trPr>
        <w:tc>
          <w:tcPr>
            <w:tcW w:w="574" w:type="pct"/>
          </w:tcPr>
          <w:p w14:paraId="5F592BAF" w14:textId="3FA41A09" w:rsidR="001237F6" w:rsidRPr="001C5DFE" w:rsidRDefault="001237F6" w:rsidP="00A6199A">
            <w:r w:rsidRPr="001C5DFE">
              <w:rPr>
                <w:color w:val="000000"/>
              </w:rPr>
              <w:t>4/28</w:t>
            </w:r>
          </w:p>
        </w:tc>
        <w:tc>
          <w:tcPr>
            <w:tcW w:w="1860" w:type="pct"/>
          </w:tcPr>
          <w:p w14:paraId="7AEDBC73" w14:textId="4B8891C6" w:rsidR="001237F6" w:rsidRPr="001C5DFE" w:rsidRDefault="001237F6" w:rsidP="00A6199A">
            <w:r w:rsidRPr="001C5DFE">
              <w:rPr>
                <w:color w:val="000000"/>
              </w:rPr>
              <w:t>KYSF-FM</w:t>
            </w:r>
          </w:p>
        </w:tc>
        <w:tc>
          <w:tcPr>
            <w:tcW w:w="705" w:type="pct"/>
          </w:tcPr>
          <w:p w14:paraId="0D638CDA" w14:textId="1538EE80" w:rsidR="001237F6" w:rsidRPr="001C5DFE" w:rsidRDefault="001237F6" w:rsidP="00A6199A">
            <w:r w:rsidRPr="001C5DFE">
              <w:rPr>
                <w:color w:val="000000"/>
              </w:rPr>
              <w:t>8/18</w:t>
            </w:r>
          </w:p>
        </w:tc>
        <w:tc>
          <w:tcPr>
            <w:tcW w:w="1860" w:type="pct"/>
          </w:tcPr>
          <w:p w14:paraId="3F1F5173" w14:textId="44225355" w:rsidR="001237F6" w:rsidRPr="001C5DFE" w:rsidRDefault="001237F6" w:rsidP="00A6199A">
            <w:r w:rsidRPr="001C5DFE">
              <w:rPr>
                <w:color w:val="000000"/>
              </w:rPr>
              <w:t>KMTK-FM</w:t>
            </w:r>
          </w:p>
        </w:tc>
      </w:tr>
      <w:tr w:rsidR="001237F6" w:rsidRPr="001C5DFE" w14:paraId="698BB1FF" w14:textId="77777777" w:rsidTr="00A6199A">
        <w:trPr>
          <w:trHeight w:val="216"/>
          <w:jc w:val="center"/>
        </w:trPr>
        <w:tc>
          <w:tcPr>
            <w:tcW w:w="574" w:type="pct"/>
          </w:tcPr>
          <w:p w14:paraId="099C58B0" w14:textId="15878EDC" w:rsidR="001237F6" w:rsidRPr="001C5DFE" w:rsidRDefault="001237F6" w:rsidP="00A6199A">
            <w:r w:rsidRPr="001C5DFE">
              <w:rPr>
                <w:color w:val="000000"/>
              </w:rPr>
              <w:t>4/28</w:t>
            </w:r>
          </w:p>
        </w:tc>
        <w:tc>
          <w:tcPr>
            <w:tcW w:w="1860" w:type="pct"/>
          </w:tcPr>
          <w:p w14:paraId="4E02FE9A" w14:textId="514D4367" w:rsidR="001237F6" w:rsidRPr="001C5DFE" w:rsidRDefault="001237F6" w:rsidP="00A6199A">
            <w:r w:rsidRPr="001C5DFE">
              <w:rPr>
                <w:color w:val="000000"/>
              </w:rPr>
              <w:t>KLOO-FM</w:t>
            </w:r>
          </w:p>
        </w:tc>
        <w:tc>
          <w:tcPr>
            <w:tcW w:w="705" w:type="pct"/>
          </w:tcPr>
          <w:p w14:paraId="63EE294B" w14:textId="73E3AB82" w:rsidR="001237F6" w:rsidRPr="001C5DFE" w:rsidRDefault="001237F6" w:rsidP="00A6199A">
            <w:r w:rsidRPr="001C5DFE">
              <w:rPr>
                <w:color w:val="000000"/>
              </w:rPr>
              <w:t>8/18</w:t>
            </w:r>
          </w:p>
        </w:tc>
        <w:tc>
          <w:tcPr>
            <w:tcW w:w="1860" w:type="pct"/>
          </w:tcPr>
          <w:p w14:paraId="42B309CC" w14:textId="00378CF2" w:rsidR="001237F6" w:rsidRPr="001C5DFE" w:rsidRDefault="001237F6" w:rsidP="00A6199A">
            <w:r w:rsidRPr="001C5DFE">
              <w:rPr>
                <w:color w:val="000000"/>
              </w:rPr>
              <w:t>KACI-FM</w:t>
            </w:r>
          </w:p>
        </w:tc>
      </w:tr>
      <w:tr w:rsidR="001237F6" w:rsidRPr="001C5DFE" w14:paraId="1762E2BD" w14:textId="77777777" w:rsidTr="00A6199A">
        <w:trPr>
          <w:trHeight w:val="216"/>
          <w:jc w:val="center"/>
        </w:trPr>
        <w:tc>
          <w:tcPr>
            <w:tcW w:w="574" w:type="pct"/>
          </w:tcPr>
          <w:p w14:paraId="2F386A24" w14:textId="0C803B42" w:rsidR="001237F6" w:rsidRPr="001C5DFE" w:rsidRDefault="001237F6" w:rsidP="00A6199A">
            <w:r w:rsidRPr="001C5DFE">
              <w:rPr>
                <w:color w:val="000000"/>
              </w:rPr>
              <w:t>4/28</w:t>
            </w:r>
          </w:p>
        </w:tc>
        <w:tc>
          <w:tcPr>
            <w:tcW w:w="1860" w:type="pct"/>
          </w:tcPr>
          <w:p w14:paraId="224CAD23" w14:textId="1C1FA488" w:rsidR="001237F6" w:rsidRPr="001C5DFE" w:rsidRDefault="001237F6" w:rsidP="00A6199A">
            <w:r w:rsidRPr="001C5DFE">
              <w:rPr>
                <w:color w:val="000000"/>
              </w:rPr>
              <w:t>KFLY-FM</w:t>
            </w:r>
          </w:p>
        </w:tc>
        <w:tc>
          <w:tcPr>
            <w:tcW w:w="705" w:type="pct"/>
          </w:tcPr>
          <w:p w14:paraId="729AEB2F" w14:textId="6E26D6FC" w:rsidR="001237F6" w:rsidRPr="001C5DFE" w:rsidRDefault="001237F6" w:rsidP="00A6199A">
            <w:r w:rsidRPr="001C5DFE">
              <w:rPr>
                <w:color w:val="000000"/>
              </w:rPr>
              <w:t>8/18</w:t>
            </w:r>
          </w:p>
        </w:tc>
        <w:tc>
          <w:tcPr>
            <w:tcW w:w="1860" w:type="pct"/>
          </w:tcPr>
          <w:p w14:paraId="3C3D5140" w14:textId="63126ECB" w:rsidR="001237F6" w:rsidRPr="001C5DFE" w:rsidRDefault="001237F6" w:rsidP="00A6199A">
            <w:r w:rsidRPr="001C5DFE">
              <w:rPr>
                <w:color w:val="000000"/>
              </w:rPr>
              <w:t>KVBL-FM</w:t>
            </w:r>
          </w:p>
        </w:tc>
      </w:tr>
      <w:tr w:rsidR="001237F6" w:rsidRPr="001C5DFE" w14:paraId="7262A892" w14:textId="77777777" w:rsidTr="00A6199A">
        <w:trPr>
          <w:trHeight w:val="216"/>
          <w:jc w:val="center"/>
        </w:trPr>
        <w:tc>
          <w:tcPr>
            <w:tcW w:w="574" w:type="pct"/>
          </w:tcPr>
          <w:p w14:paraId="47A12202" w14:textId="2E6E0255" w:rsidR="001237F6" w:rsidRPr="001C5DFE" w:rsidRDefault="001237F6" w:rsidP="00A6199A">
            <w:r w:rsidRPr="001C5DFE">
              <w:rPr>
                <w:color w:val="000000"/>
              </w:rPr>
              <w:t>4/28</w:t>
            </w:r>
          </w:p>
        </w:tc>
        <w:tc>
          <w:tcPr>
            <w:tcW w:w="1860" w:type="pct"/>
          </w:tcPr>
          <w:p w14:paraId="0BA28D28" w14:textId="04F7AE48" w:rsidR="001237F6" w:rsidRPr="001C5DFE" w:rsidRDefault="001237F6" w:rsidP="00A6199A">
            <w:r w:rsidRPr="001C5DFE">
              <w:rPr>
                <w:color w:val="000000"/>
              </w:rPr>
              <w:t>KEJO-AM</w:t>
            </w:r>
          </w:p>
        </w:tc>
        <w:tc>
          <w:tcPr>
            <w:tcW w:w="705" w:type="pct"/>
          </w:tcPr>
          <w:p w14:paraId="760DF69E" w14:textId="55314387" w:rsidR="001237F6" w:rsidRPr="001C5DFE" w:rsidRDefault="001237F6" w:rsidP="00A6199A">
            <w:r w:rsidRPr="001C5DFE">
              <w:rPr>
                <w:color w:val="000000"/>
              </w:rPr>
              <w:t>8/18</w:t>
            </w:r>
          </w:p>
        </w:tc>
        <w:tc>
          <w:tcPr>
            <w:tcW w:w="1860" w:type="pct"/>
          </w:tcPr>
          <w:p w14:paraId="10BB095B" w14:textId="5DF86D74" w:rsidR="001237F6" w:rsidRPr="001C5DFE" w:rsidRDefault="001237F6" w:rsidP="00A6199A">
            <w:r w:rsidRPr="001C5DFE">
              <w:rPr>
                <w:color w:val="000000"/>
              </w:rPr>
              <w:t>KWHT-FM</w:t>
            </w:r>
          </w:p>
        </w:tc>
      </w:tr>
      <w:tr w:rsidR="001237F6" w:rsidRPr="001C5DFE" w14:paraId="46BEFC82" w14:textId="77777777" w:rsidTr="00A6199A">
        <w:trPr>
          <w:trHeight w:val="216"/>
          <w:jc w:val="center"/>
        </w:trPr>
        <w:tc>
          <w:tcPr>
            <w:tcW w:w="574" w:type="pct"/>
          </w:tcPr>
          <w:p w14:paraId="5095333F" w14:textId="4D5C48ED" w:rsidR="001237F6" w:rsidRPr="001C5DFE" w:rsidRDefault="001237F6" w:rsidP="00A6199A">
            <w:r w:rsidRPr="001C5DFE">
              <w:rPr>
                <w:color w:val="000000"/>
              </w:rPr>
              <w:t>4/28</w:t>
            </w:r>
          </w:p>
        </w:tc>
        <w:tc>
          <w:tcPr>
            <w:tcW w:w="1860" w:type="pct"/>
          </w:tcPr>
          <w:p w14:paraId="06DBC8F7" w14:textId="2CE5AE77" w:rsidR="001237F6" w:rsidRPr="001C5DFE" w:rsidRDefault="001237F6" w:rsidP="00A6199A">
            <w:r w:rsidRPr="001C5DFE">
              <w:rPr>
                <w:color w:val="000000"/>
              </w:rPr>
              <w:t>KLOO-AM</w:t>
            </w:r>
          </w:p>
        </w:tc>
        <w:tc>
          <w:tcPr>
            <w:tcW w:w="705" w:type="pct"/>
          </w:tcPr>
          <w:p w14:paraId="38B94D60" w14:textId="1E8BEC0F" w:rsidR="001237F6" w:rsidRPr="001C5DFE" w:rsidRDefault="001237F6" w:rsidP="00A6199A">
            <w:r w:rsidRPr="001C5DFE">
              <w:rPr>
                <w:color w:val="000000"/>
              </w:rPr>
              <w:t>8/18</w:t>
            </w:r>
          </w:p>
        </w:tc>
        <w:tc>
          <w:tcPr>
            <w:tcW w:w="1860" w:type="pct"/>
          </w:tcPr>
          <w:p w14:paraId="37DA24B5" w14:textId="78EBCB05" w:rsidR="001237F6" w:rsidRPr="001C5DFE" w:rsidRDefault="001237F6" w:rsidP="00A6199A">
            <w:r w:rsidRPr="001C5DFE">
              <w:rPr>
                <w:color w:val="000000"/>
              </w:rPr>
              <w:t>KCMB-FM</w:t>
            </w:r>
          </w:p>
        </w:tc>
      </w:tr>
      <w:tr w:rsidR="001237F6" w:rsidRPr="001C5DFE" w14:paraId="62C224C4" w14:textId="77777777" w:rsidTr="00A6199A">
        <w:trPr>
          <w:trHeight w:val="216"/>
          <w:jc w:val="center"/>
        </w:trPr>
        <w:tc>
          <w:tcPr>
            <w:tcW w:w="574" w:type="pct"/>
          </w:tcPr>
          <w:p w14:paraId="5CAFBFED" w14:textId="2D842CA3" w:rsidR="001237F6" w:rsidRPr="001C5DFE" w:rsidRDefault="001237F6" w:rsidP="00A6199A">
            <w:pPr>
              <w:rPr>
                <w:color w:val="000000"/>
              </w:rPr>
            </w:pPr>
            <w:r w:rsidRPr="001C5DFE">
              <w:rPr>
                <w:color w:val="000000"/>
              </w:rPr>
              <w:t>4/28</w:t>
            </w:r>
          </w:p>
        </w:tc>
        <w:tc>
          <w:tcPr>
            <w:tcW w:w="1860" w:type="pct"/>
          </w:tcPr>
          <w:p w14:paraId="5D62C881" w14:textId="0F2B9050" w:rsidR="001237F6" w:rsidRPr="001C5DFE" w:rsidRDefault="001237F6" w:rsidP="00A6199A">
            <w:pPr>
              <w:rPr>
                <w:color w:val="000000"/>
              </w:rPr>
            </w:pPr>
            <w:r w:rsidRPr="001C5DFE">
              <w:rPr>
                <w:color w:val="000000"/>
              </w:rPr>
              <w:t>KCGB-FM</w:t>
            </w:r>
          </w:p>
        </w:tc>
        <w:tc>
          <w:tcPr>
            <w:tcW w:w="705" w:type="pct"/>
          </w:tcPr>
          <w:p w14:paraId="31B2DBCC" w14:textId="08D87B47" w:rsidR="001237F6" w:rsidRPr="001C5DFE" w:rsidRDefault="001237F6" w:rsidP="00A6199A">
            <w:r w:rsidRPr="001C5DFE">
              <w:rPr>
                <w:color w:val="000000"/>
              </w:rPr>
              <w:t>8/18</w:t>
            </w:r>
          </w:p>
        </w:tc>
        <w:tc>
          <w:tcPr>
            <w:tcW w:w="1860" w:type="pct"/>
          </w:tcPr>
          <w:p w14:paraId="35A70045" w14:textId="73FDFB07" w:rsidR="001237F6" w:rsidRPr="001C5DFE" w:rsidRDefault="001237F6" w:rsidP="00A6199A">
            <w:r w:rsidRPr="001C5DFE">
              <w:rPr>
                <w:color w:val="000000"/>
              </w:rPr>
              <w:t>KJDY-FM</w:t>
            </w:r>
          </w:p>
        </w:tc>
      </w:tr>
      <w:tr w:rsidR="001237F6" w:rsidRPr="001C5DFE" w14:paraId="3C0744F1" w14:textId="77777777" w:rsidTr="00A6199A">
        <w:trPr>
          <w:trHeight w:val="216"/>
          <w:jc w:val="center"/>
        </w:trPr>
        <w:tc>
          <w:tcPr>
            <w:tcW w:w="574" w:type="pct"/>
          </w:tcPr>
          <w:p w14:paraId="4D095AE7" w14:textId="42B12994" w:rsidR="001237F6" w:rsidRPr="001C5DFE" w:rsidRDefault="001237F6" w:rsidP="00A6199A">
            <w:pPr>
              <w:rPr>
                <w:color w:val="000000"/>
              </w:rPr>
            </w:pPr>
            <w:r w:rsidRPr="001C5DFE">
              <w:rPr>
                <w:color w:val="000000"/>
              </w:rPr>
              <w:t>4/28</w:t>
            </w:r>
          </w:p>
        </w:tc>
        <w:tc>
          <w:tcPr>
            <w:tcW w:w="1860" w:type="pct"/>
          </w:tcPr>
          <w:p w14:paraId="7AF138BD" w14:textId="1FF428DA" w:rsidR="001237F6" w:rsidRPr="001C5DFE" w:rsidRDefault="001237F6" w:rsidP="00A6199A">
            <w:pPr>
              <w:rPr>
                <w:color w:val="000000"/>
              </w:rPr>
            </w:pPr>
            <w:r w:rsidRPr="001C5DFE">
              <w:rPr>
                <w:color w:val="000000"/>
              </w:rPr>
              <w:t>KIHR-AM</w:t>
            </w:r>
          </w:p>
        </w:tc>
        <w:tc>
          <w:tcPr>
            <w:tcW w:w="705" w:type="pct"/>
          </w:tcPr>
          <w:p w14:paraId="131AAF49" w14:textId="71942A22" w:rsidR="001237F6" w:rsidRPr="001C5DFE" w:rsidRDefault="001237F6" w:rsidP="00A6199A">
            <w:r w:rsidRPr="001C5DFE">
              <w:rPr>
                <w:color w:val="000000"/>
              </w:rPr>
              <w:t>8/18</w:t>
            </w:r>
          </w:p>
        </w:tc>
        <w:tc>
          <w:tcPr>
            <w:tcW w:w="1860" w:type="pct"/>
          </w:tcPr>
          <w:p w14:paraId="01C34A55" w14:textId="5C215E73" w:rsidR="001237F6" w:rsidRPr="001C5DFE" w:rsidRDefault="001237F6" w:rsidP="00A6199A">
            <w:r w:rsidRPr="001C5DFE">
              <w:rPr>
                <w:color w:val="000000"/>
              </w:rPr>
              <w:t>KJDY-AM</w:t>
            </w:r>
          </w:p>
        </w:tc>
      </w:tr>
      <w:tr w:rsidR="001237F6" w:rsidRPr="001C5DFE" w14:paraId="28C4B703" w14:textId="77777777" w:rsidTr="00A6199A">
        <w:trPr>
          <w:trHeight w:val="216"/>
          <w:jc w:val="center"/>
        </w:trPr>
        <w:tc>
          <w:tcPr>
            <w:tcW w:w="574" w:type="pct"/>
          </w:tcPr>
          <w:p w14:paraId="7DECB5E1" w14:textId="2194EDBB" w:rsidR="001237F6" w:rsidRPr="001C5DFE" w:rsidRDefault="001237F6" w:rsidP="00A6199A">
            <w:pPr>
              <w:rPr>
                <w:color w:val="000000"/>
              </w:rPr>
            </w:pPr>
            <w:r w:rsidRPr="001C5DFE">
              <w:rPr>
                <w:color w:val="000000"/>
              </w:rPr>
              <w:t>4/28</w:t>
            </w:r>
          </w:p>
        </w:tc>
        <w:tc>
          <w:tcPr>
            <w:tcW w:w="1860" w:type="pct"/>
          </w:tcPr>
          <w:p w14:paraId="7D0A71E5" w14:textId="68B5805D" w:rsidR="001237F6" w:rsidRPr="001C5DFE" w:rsidRDefault="001237F6" w:rsidP="00A6199A">
            <w:pPr>
              <w:rPr>
                <w:color w:val="000000"/>
              </w:rPr>
            </w:pPr>
            <w:r w:rsidRPr="001C5DFE">
              <w:rPr>
                <w:color w:val="000000"/>
              </w:rPr>
              <w:t>KLAD-FM</w:t>
            </w:r>
          </w:p>
        </w:tc>
        <w:tc>
          <w:tcPr>
            <w:tcW w:w="705" w:type="pct"/>
          </w:tcPr>
          <w:p w14:paraId="14C05375" w14:textId="0731449D" w:rsidR="001237F6" w:rsidRPr="001C5DFE" w:rsidRDefault="001237F6" w:rsidP="00A6199A">
            <w:r w:rsidRPr="001C5DFE">
              <w:rPr>
                <w:color w:val="000000"/>
              </w:rPr>
              <w:t>8/18</w:t>
            </w:r>
          </w:p>
        </w:tc>
        <w:tc>
          <w:tcPr>
            <w:tcW w:w="1860" w:type="pct"/>
          </w:tcPr>
          <w:p w14:paraId="314E6D52" w14:textId="0821DE8E" w:rsidR="001237F6" w:rsidRPr="001C5DFE" w:rsidRDefault="001237F6" w:rsidP="00A6199A">
            <w:r w:rsidRPr="001C5DFE">
              <w:rPr>
                <w:color w:val="000000"/>
              </w:rPr>
              <w:t>KWRL-FM</w:t>
            </w:r>
          </w:p>
        </w:tc>
      </w:tr>
      <w:tr w:rsidR="001237F6" w:rsidRPr="001C5DFE" w14:paraId="767D3812" w14:textId="77777777" w:rsidTr="00A6199A">
        <w:trPr>
          <w:trHeight w:val="216"/>
          <w:jc w:val="center"/>
        </w:trPr>
        <w:tc>
          <w:tcPr>
            <w:tcW w:w="574" w:type="pct"/>
          </w:tcPr>
          <w:p w14:paraId="1DADA7DD" w14:textId="6970E60A" w:rsidR="001237F6" w:rsidRPr="001C5DFE" w:rsidRDefault="001237F6" w:rsidP="00A6199A">
            <w:pPr>
              <w:rPr>
                <w:color w:val="000000"/>
              </w:rPr>
            </w:pPr>
            <w:r w:rsidRPr="001C5DFE">
              <w:rPr>
                <w:color w:val="000000"/>
              </w:rPr>
              <w:t>4/28</w:t>
            </w:r>
          </w:p>
        </w:tc>
        <w:tc>
          <w:tcPr>
            <w:tcW w:w="1860" w:type="pct"/>
          </w:tcPr>
          <w:p w14:paraId="2A0D7E7C" w14:textId="25F07731" w:rsidR="001237F6" w:rsidRPr="001C5DFE" w:rsidRDefault="001237F6" w:rsidP="00A6199A">
            <w:pPr>
              <w:rPr>
                <w:color w:val="000000"/>
              </w:rPr>
            </w:pPr>
            <w:r w:rsidRPr="001C5DFE">
              <w:rPr>
                <w:color w:val="000000"/>
              </w:rPr>
              <w:t>KAGO-FM</w:t>
            </w:r>
          </w:p>
        </w:tc>
        <w:tc>
          <w:tcPr>
            <w:tcW w:w="705" w:type="pct"/>
          </w:tcPr>
          <w:p w14:paraId="62BA3389" w14:textId="1663A4D0" w:rsidR="001237F6" w:rsidRPr="001C5DFE" w:rsidRDefault="001237F6" w:rsidP="00A6199A">
            <w:r w:rsidRPr="001C5DFE">
              <w:rPr>
                <w:color w:val="000000"/>
              </w:rPr>
              <w:t>8/18</w:t>
            </w:r>
          </w:p>
        </w:tc>
        <w:tc>
          <w:tcPr>
            <w:tcW w:w="1860" w:type="pct"/>
          </w:tcPr>
          <w:p w14:paraId="1C57FC78" w14:textId="07B66E06" w:rsidR="001237F6" w:rsidRPr="001C5DFE" w:rsidRDefault="001237F6" w:rsidP="00A6199A">
            <w:r w:rsidRPr="001C5DFE">
              <w:rPr>
                <w:color w:val="000000"/>
              </w:rPr>
              <w:t>KYAQ Radio</w:t>
            </w:r>
          </w:p>
        </w:tc>
      </w:tr>
      <w:tr w:rsidR="001237F6" w:rsidRPr="001C5DFE" w14:paraId="6EEE6869" w14:textId="77777777" w:rsidTr="00A6199A">
        <w:trPr>
          <w:trHeight w:val="216"/>
          <w:jc w:val="center"/>
        </w:trPr>
        <w:tc>
          <w:tcPr>
            <w:tcW w:w="574" w:type="pct"/>
          </w:tcPr>
          <w:p w14:paraId="3CDCF862" w14:textId="7CA780F7" w:rsidR="001237F6" w:rsidRPr="001C5DFE" w:rsidRDefault="001237F6" w:rsidP="00A6199A">
            <w:pPr>
              <w:rPr>
                <w:color w:val="000000"/>
              </w:rPr>
            </w:pPr>
            <w:r w:rsidRPr="001C5DFE">
              <w:rPr>
                <w:color w:val="000000"/>
              </w:rPr>
              <w:t>4/28</w:t>
            </w:r>
          </w:p>
        </w:tc>
        <w:tc>
          <w:tcPr>
            <w:tcW w:w="1860" w:type="pct"/>
          </w:tcPr>
          <w:p w14:paraId="0431AC62" w14:textId="410B8B0D" w:rsidR="001237F6" w:rsidRPr="001C5DFE" w:rsidRDefault="001237F6" w:rsidP="00A6199A">
            <w:pPr>
              <w:rPr>
                <w:color w:val="000000"/>
              </w:rPr>
            </w:pPr>
            <w:r w:rsidRPr="001C5DFE">
              <w:rPr>
                <w:color w:val="000000"/>
              </w:rPr>
              <w:t>McKenzie River Reflections</w:t>
            </w:r>
          </w:p>
        </w:tc>
        <w:tc>
          <w:tcPr>
            <w:tcW w:w="705" w:type="pct"/>
          </w:tcPr>
          <w:p w14:paraId="00AEEAD8" w14:textId="72E24D5B" w:rsidR="001237F6" w:rsidRPr="001C5DFE" w:rsidRDefault="001237F6" w:rsidP="00A6199A">
            <w:r w:rsidRPr="001C5DFE">
              <w:rPr>
                <w:color w:val="000000"/>
              </w:rPr>
              <w:t>8/18</w:t>
            </w:r>
          </w:p>
        </w:tc>
        <w:tc>
          <w:tcPr>
            <w:tcW w:w="1860" w:type="pct"/>
          </w:tcPr>
          <w:p w14:paraId="51741FA2" w14:textId="6EBEA1E1" w:rsidR="001237F6" w:rsidRPr="001C5DFE" w:rsidRDefault="001237F6" w:rsidP="00A6199A">
            <w:r w:rsidRPr="001C5DFE">
              <w:rPr>
                <w:color w:val="000000"/>
              </w:rPr>
              <w:t>KCUW-FM</w:t>
            </w:r>
          </w:p>
        </w:tc>
      </w:tr>
      <w:tr w:rsidR="001237F6" w:rsidRPr="001C5DFE" w14:paraId="1BDD6A82" w14:textId="77777777" w:rsidTr="00A6199A">
        <w:trPr>
          <w:trHeight w:val="216"/>
          <w:jc w:val="center"/>
        </w:trPr>
        <w:tc>
          <w:tcPr>
            <w:tcW w:w="574" w:type="pct"/>
          </w:tcPr>
          <w:p w14:paraId="4B28724A" w14:textId="22551E77" w:rsidR="001237F6" w:rsidRPr="001C5DFE" w:rsidRDefault="001237F6" w:rsidP="00A6199A">
            <w:pPr>
              <w:rPr>
                <w:color w:val="000000"/>
              </w:rPr>
            </w:pPr>
            <w:r w:rsidRPr="001C5DFE">
              <w:rPr>
                <w:color w:val="000000"/>
              </w:rPr>
              <w:t>4/28</w:t>
            </w:r>
          </w:p>
        </w:tc>
        <w:tc>
          <w:tcPr>
            <w:tcW w:w="1860" w:type="pct"/>
          </w:tcPr>
          <w:p w14:paraId="69B55B2B" w14:textId="367E7A19" w:rsidR="001237F6" w:rsidRPr="001C5DFE" w:rsidRDefault="001237F6" w:rsidP="00A6199A">
            <w:pPr>
              <w:rPr>
                <w:color w:val="000000"/>
              </w:rPr>
            </w:pPr>
            <w:r w:rsidRPr="001C5DFE">
              <w:rPr>
                <w:color w:val="000000"/>
              </w:rPr>
              <w:t>KWPB-LP</w:t>
            </w:r>
          </w:p>
        </w:tc>
        <w:tc>
          <w:tcPr>
            <w:tcW w:w="705" w:type="pct"/>
          </w:tcPr>
          <w:p w14:paraId="6D777C1A" w14:textId="2D1ED3C5" w:rsidR="001237F6" w:rsidRPr="001C5DFE" w:rsidRDefault="001237F6" w:rsidP="00A6199A">
            <w:r w:rsidRPr="001C5DFE">
              <w:rPr>
                <w:color w:val="000000"/>
              </w:rPr>
              <w:t>8/28</w:t>
            </w:r>
          </w:p>
        </w:tc>
        <w:tc>
          <w:tcPr>
            <w:tcW w:w="1860" w:type="pct"/>
          </w:tcPr>
          <w:p w14:paraId="1BE0D879" w14:textId="12AEF95F" w:rsidR="001237F6" w:rsidRPr="001C5DFE" w:rsidRDefault="001237F6" w:rsidP="00A6199A">
            <w:r w:rsidRPr="001C5DFE">
              <w:rPr>
                <w:color w:val="000000"/>
              </w:rPr>
              <w:t>Rogue Valley Times</w:t>
            </w:r>
          </w:p>
        </w:tc>
      </w:tr>
      <w:tr w:rsidR="001237F6" w:rsidRPr="001C5DFE" w14:paraId="39899077" w14:textId="77777777" w:rsidTr="00A6199A">
        <w:trPr>
          <w:trHeight w:val="216"/>
          <w:jc w:val="center"/>
        </w:trPr>
        <w:tc>
          <w:tcPr>
            <w:tcW w:w="574" w:type="pct"/>
          </w:tcPr>
          <w:p w14:paraId="184BBAD2" w14:textId="5DA16BF4" w:rsidR="001237F6" w:rsidRPr="001C5DFE" w:rsidRDefault="001237F6" w:rsidP="00A6199A">
            <w:pPr>
              <w:rPr>
                <w:color w:val="000000"/>
              </w:rPr>
            </w:pPr>
            <w:r w:rsidRPr="001C5DFE">
              <w:rPr>
                <w:color w:val="000000"/>
              </w:rPr>
              <w:t>4/28</w:t>
            </w:r>
          </w:p>
        </w:tc>
        <w:tc>
          <w:tcPr>
            <w:tcW w:w="1860" w:type="pct"/>
          </w:tcPr>
          <w:p w14:paraId="2C4AC99B" w14:textId="14B7638F" w:rsidR="001237F6" w:rsidRPr="001C5DFE" w:rsidRDefault="001237F6" w:rsidP="00A6199A">
            <w:pPr>
              <w:rPr>
                <w:color w:val="000000"/>
              </w:rPr>
            </w:pPr>
            <w:r w:rsidRPr="001C5DFE">
              <w:rPr>
                <w:color w:val="000000"/>
              </w:rPr>
              <w:t>KBOO-FM</w:t>
            </w:r>
          </w:p>
        </w:tc>
        <w:tc>
          <w:tcPr>
            <w:tcW w:w="705" w:type="pct"/>
          </w:tcPr>
          <w:p w14:paraId="4C250571" w14:textId="5A731859" w:rsidR="001237F6" w:rsidRPr="001C5DFE" w:rsidRDefault="001237F6" w:rsidP="00A6199A">
            <w:r w:rsidRPr="001C5DFE">
              <w:rPr>
                <w:color w:val="000000"/>
              </w:rPr>
              <w:t>8/28</w:t>
            </w:r>
          </w:p>
        </w:tc>
        <w:tc>
          <w:tcPr>
            <w:tcW w:w="1860" w:type="pct"/>
          </w:tcPr>
          <w:p w14:paraId="434E9A7D" w14:textId="0C79FF67" w:rsidR="001237F6" w:rsidRPr="001C5DFE" w:rsidRDefault="001237F6" w:rsidP="00A6199A">
            <w:r w:rsidRPr="001C5DFE">
              <w:rPr>
                <w:color w:val="000000"/>
              </w:rPr>
              <w:t>KPTV FOX 12 Portland</w:t>
            </w:r>
          </w:p>
        </w:tc>
      </w:tr>
      <w:tr w:rsidR="001237F6" w:rsidRPr="001C5DFE" w14:paraId="17A350C0" w14:textId="77777777" w:rsidTr="00A6199A">
        <w:trPr>
          <w:trHeight w:val="216"/>
          <w:jc w:val="center"/>
        </w:trPr>
        <w:tc>
          <w:tcPr>
            <w:tcW w:w="574" w:type="pct"/>
          </w:tcPr>
          <w:p w14:paraId="6D780403" w14:textId="3F47C991" w:rsidR="001237F6" w:rsidRPr="001C5DFE" w:rsidRDefault="001237F6" w:rsidP="00A6199A">
            <w:pPr>
              <w:rPr>
                <w:color w:val="000000"/>
              </w:rPr>
            </w:pPr>
            <w:r w:rsidRPr="001C5DFE">
              <w:rPr>
                <w:color w:val="000000"/>
              </w:rPr>
              <w:t>4/28</w:t>
            </w:r>
          </w:p>
        </w:tc>
        <w:tc>
          <w:tcPr>
            <w:tcW w:w="1860" w:type="pct"/>
          </w:tcPr>
          <w:p w14:paraId="303EDEAD" w14:textId="400C8D87" w:rsidR="001237F6" w:rsidRPr="001C5DFE" w:rsidRDefault="001237F6" w:rsidP="00A6199A">
            <w:pPr>
              <w:rPr>
                <w:color w:val="000000"/>
              </w:rPr>
            </w:pPr>
            <w:r w:rsidRPr="001C5DFE">
              <w:rPr>
                <w:color w:val="000000"/>
              </w:rPr>
              <w:t>KLTW-FM</w:t>
            </w:r>
          </w:p>
        </w:tc>
        <w:tc>
          <w:tcPr>
            <w:tcW w:w="705" w:type="pct"/>
          </w:tcPr>
          <w:p w14:paraId="76F168CA" w14:textId="3C9E4351" w:rsidR="001237F6" w:rsidRPr="001C5DFE" w:rsidRDefault="001237F6" w:rsidP="00A6199A">
            <w:r w:rsidRPr="001C5DFE">
              <w:rPr>
                <w:color w:val="000000"/>
              </w:rPr>
              <w:t>8/30</w:t>
            </w:r>
          </w:p>
        </w:tc>
        <w:tc>
          <w:tcPr>
            <w:tcW w:w="1860" w:type="pct"/>
          </w:tcPr>
          <w:p w14:paraId="264DF456" w14:textId="1E895B03" w:rsidR="001237F6" w:rsidRPr="001C5DFE" w:rsidRDefault="001237F6" w:rsidP="00A6199A">
            <w:r w:rsidRPr="001C5DFE">
              <w:rPr>
                <w:color w:val="000000"/>
              </w:rPr>
              <w:t>Siuslaw News</w:t>
            </w:r>
          </w:p>
        </w:tc>
      </w:tr>
      <w:tr w:rsidR="001237F6" w:rsidRPr="001C5DFE" w14:paraId="5362919A" w14:textId="77777777" w:rsidTr="00A6199A">
        <w:trPr>
          <w:trHeight w:val="216"/>
          <w:jc w:val="center"/>
        </w:trPr>
        <w:tc>
          <w:tcPr>
            <w:tcW w:w="574" w:type="pct"/>
          </w:tcPr>
          <w:p w14:paraId="6F5D907E" w14:textId="16753ABD" w:rsidR="001237F6" w:rsidRPr="001C5DFE" w:rsidRDefault="001237F6" w:rsidP="00A6199A">
            <w:pPr>
              <w:rPr>
                <w:color w:val="000000"/>
              </w:rPr>
            </w:pPr>
            <w:r w:rsidRPr="001C5DFE">
              <w:rPr>
                <w:color w:val="000000"/>
              </w:rPr>
              <w:t>4/28</w:t>
            </w:r>
          </w:p>
        </w:tc>
        <w:tc>
          <w:tcPr>
            <w:tcW w:w="1860" w:type="pct"/>
          </w:tcPr>
          <w:p w14:paraId="737D1B32" w14:textId="2A5B246D" w:rsidR="001237F6" w:rsidRPr="001C5DFE" w:rsidRDefault="001237F6" w:rsidP="00A6199A">
            <w:pPr>
              <w:rPr>
                <w:color w:val="000000"/>
              </w:rPr>
            </w:pPr>
            <w:r w:rsidRPr="001C5DFE">
              <w:rPr>
                <w:color w:val="000000"/>
              </w:rPr>
              <w:t>KWPK-FM</w:t>
            </w:r>
          </w:p>
        </w:tc>
        <w:tc>
          <w:tcPr>
            <w:tcW w:w="705" w:type="pct"/>
          </w:tcPr>
          <w:p w14:paraId="21893CE2" w14:textId="0591332E" w:rsidR="001237F6" w:rsidRPr="001C5DFE" w:rsidRDefault="001237F6" w:rsidP="00A6199A">
            <w:r w:rsidRPr="001C5DFE">
              <w:rPr>
                <w:color w:val="000000"/>
              </w:rPr>
              <w:t>9/4</w:t>
            </w:r>
          </w:p>
        </w:tc>
        <w:tc>
          <w:tcPr>
            <w:tcW w:w="1860" w:type="pct"/>
          </w:tcPr>
          <w:p w14:paraId="28F17D59" w14:textId="2E652D6D" w:rsidR="001237F6" w:rsidRPr="001C5DFE" w:rsidRDefault="001237F6" w:rsidP="00A6199A">
            <w:r w:rsidRPr="001C5DFE">
              <w:rPr>
                <w:color w:val="000000"/>
              </w:rPr>
              <w:t>McKenzie River Reflections</w:t>
            </w:r>
          </w:p>
        </w:tc>
      </w:tr>
      <w:tr w:rsidR="001237F6" w:rsidRPr="001C5DFE" w14:paraId="2FAFAD31" w14:textId="77777777" w:rsidTr="00A6199A">
        <w:trPr>
          <w:trHeight w:val="216"/>
          <w:jc w:val="center"/>
        </w:trPr>
        <w:tc>
          <w:tcPr>
            <w:tcW w:w="574" w:type="pct"/>
          </w:tcPr>
          <w:p w14:paraId="0778ABB9" w14:textId="7A8C6D89" w:rsidR="001237F6" w:rsidRPr="001C5DFE" w:rsidRDefault="001237F6" w:rsidP="00A6199A">
            <w:pPr>
              <w:rPr>
                <w:color w:val="000000"/>
              </w:rPr>
            </w:pPr>
            <w:r w:rsidRPr="001C5DFE">
              <w:rPr>
                <w:color w:val="000000"/>
              </w:rPr>
              <w:t>4/28</w:t>
            </w:r>
          </w:p>
        </w:tc>
        <w:tc>
          <w:tcPr>
            <w:tcW w:w="1860" w:type="pct"/>
          </w:tcPr>
          <w:p w14:paraId="3B608577" w14:textId="785310C9" w:rsidR="001237F6" w:rsidRPr="001C5DFE" w:rsidRDefault="001237F6" w:rsidP="00A6199A">
            <w:pPr>
              <w:rPr>
                <w:color w:val="000000"/>
              </w:rPr>
            </w:pPr>
            <w:r w:rsidRPr="001C5DFE">
              <w:rPr>
                <w:color w:val="000000"/>
              </w:rPr>
              <w:t>Y102-FM</w:t>
            </w:r>
          </w:p>
        </w:tc>
        <w:tc>
          <w:tcPr>
            <w:tcW w:w="705" w:type="pct"/>
          </w:tcPr>
          <w:p w14:paraId="00ECF4FC" w14:textId="25B7DE24" w:rsidR="001237F6" w:rsidRPr="001C5DFE" w:rsidRDefault="001237F6" w:rsidP="00A6199A">
            <w:r w:rsidRPr="001C5DFE">
              <w:rPr>
                <w:color w:val="000000"/>
              </w:rPr>
              <w:t>12/3</w:t>
            </w:r>
          </w:p>
        </w:tc>
        <w:tc>
          <w:tcPr>
            <w:tcW w:w="1860" w:type="pct"/>
          </w:tcPr>
          <w:p w14:paraId="1D7F175B" w14:textId="19D1CCF1" w:rsidR="001237F6" w:rsidRPr="001C5DFE" w:rsidRDefault="001237F6" w:rsidP="00A6199A">
            <w:r w:rsidRPr="001C5DFE">
              <w:rPr>
                <w:color w:val="000000"/>
              </w:rPr>
              <w:t>KPTV-TV</w:t>
            </w:r>
          </w:p>
        </w:tc>
      </w:tr>
      <w:tr w:rsidR="001237F6" w:rsidRPr="001C5DFE" w14:paraId="1181238E" w14:textId="77777777" w:rsidTr="00A6199A">
        <w:trPr>
          <w:trHeight w:val="216"/>
          <w:jc w:val="center"/>
        </w:trPr>
        <w:tc>
          <w:tcPr>
            <w:tcW w:w="574" w:type="pct"/>
          </w:tcPr>
          <w:p w14:paraId="0193F973" w14:textId="20B0066E" w:rsidR="001237F6" w:rsidRPr="001C5DFE" w:rsidRDefault="001237F6" w:rsidP="00A6199A">
            <w:pPr>
              <w:rPr>
                <w:color w:val="000000"/>
              </w:rPr>
            </w:pPr>
            <w:r w:rsidRPr="001C5DFE">
              <w:rPr>
                <w:color w:val="000000"/>
              </w:rPr>
              <w:t>4/28</w:t>
            </w:r>
          </w:p>
        </w:tc>
        <w:tc>
          <w:tcPr>
            <w:tcW w:w="1860" w:type="pct"/>
          </w:tcPr>
          <w:p w14:paraId="24D554EF" w14:textId="1BF36B60" w:rsidR="001237F6" w:rsidRPr="001C5DFE" w:rsidRDefault="001237F6" w:rsidP="00A6199A">
            <w:pPr>
              <w:rPr>
                <w:color w:val="000000"/>
              </w:rPr>
            </w:pPr>
            <w:r w:rsidRPr="001C5DFE">
              <w:rPr>
                <w:color w:val="000000"/>
              </w:rPr>
              <w:t>KKWA-FM</w:t>
            </w:r>
          </w:p>
        </w:tc>
        <w:tc>
          <w:tcPr>
            <w:tcW w:w="705" w:type="pct"/>
          </w:tcPr>
          <w:p w14:paraId="27280DBC" w14:textId="646B0B4E" w:rsidR="001237F6" w:rsidRPr="001C5DFE" w:rsidRDefault="001237F6" w:rsidP="00A6199A">
            <w:r w:rsidRPr="001C5DFE">
              <w:rPr>
                <w:color w:val="000000"/>
              </w:rPr>
              <w:t>12/3</w:t>
            </w:r>
          </w:p>
        </w:tc>
        <w:tc>
          <w:tcPr>
            <w:tcW w:w="1860" w:type="pct"/>
          </w:tcPr>
          <w:p w14:paraId="46A3B5C5" w14:textId="799D8979" w:rsidR="001237F6" w:rsidRPr="001C5DFE" w:rsidRDefault="001237F6" w:rsidP="00A6199A">
            <w:r w:rsidRPr="001C5DFE">
              <w:rPr>
                <w:color w:val="000000"/>
              </w:rPr>
              <w:t>Willamette Week</w:t>
            </w:r>
          </w:p>
        </w:tc>
      </w:tr>
      <w:tr w:rsidR="001237F6" w:rsidRPr="001C5DFE" w14:paraId="352A4F5B" w14:textId="77777777" w:rsidTr="00A6199A">
        <w:trPr>
          <w:trHeight w:val="216"/>
          <w:jc w:val="center"/>
        </w:trPr>
        <w:tc>
          <w:tcPr>
            <w:tcW w:w="574" w:type="pct"/>
          </w:tcPr>
          <w:p w14:paraId="223DC206" w14:textId="2BAFD481" w:rsidR="001237F6" w:rsidRPr="001C5DFE" w:rsidRDefault="001237F6" w:rsidP="00A6199A">
            <w:pPr>
              <w:rPr>
                <w:color w:val="000000"/>
              </w:rPr>
            </w:pPr>
            <w:r w:rsidRPr="001C5DFE">
              <w:rPr>
                <w:color w:val="000000"/>
              </w:rPr>
              <w:t>4/28</w:t>
            </w:r>
          </w:p>
        </w:tc>
        <w:tc>
          <w:tcPr>
            <w:tcW w:w="1860" w:type="pct"/>
          </w:tcPr>
          <w:p w14:paraId="364925F0" w14:textId="137821EC" w:rsidR="001237F6" w:rsidRPr="001C5DFE" w:rsidRDefault="001237F6" w:rsidP="00A6199A">
            <w:pPr>
              <w:rPr>
                <w:color w:val="000000"/>
              </w:rPr>
            </w:pPr>
            <w:r w:rsidRPr="001C5DFE">
              <w:rPr>
                <w:color w:val="000000"/>
              </w:rPr>
              <w:t>KWSO-FM</w:t>
            </w:r>
          </w:p>
        </w:tc>
        <w:tc>
          <w:tcPr>
            <w:tcW w:w="705" w:type="pct"/>
          </w:tcPr>
          <w:p w14:paraId="2F414626" w14:textId="02BA1209" w:rsidR="001237F6" w:rsidRPr="001C5DFE" w:rsidRDefault="001237F6" w:rsidP="00A6199A">
            <w:r w:rsidRPr="001C5DFE">
              <w:rPr>
                <w:color w:val="000000"/>
              </w:rPr>
              <w:t>12/12</w:t>
            </w:r>
          </w:p>
        </w:tc>
        <w:tc>
          <w:tcPr>
            <w:tcW w:w="1860" w:type="pct"/>
          </w:tcPr>
          <w:p w14:paraId="762CF119" w14:textId="375298B2" w:rsidR="001237F6" w:rsidRPr="001C5DFE" w:rsidRDefault="001237F6" w:rsidP="00A6199A">
            <w:r w:rsidRPr="001C5DFE">
              <w:rPr>
                <w:color w:val="000000"/>
              </w:rPr>
              <w:t>KGW-TV</w:t>
            </w:r>
          </w:p>
        </w:tc>
      </w:tr>
      <w:tr w:rsidR="001237F6" w:rsidRPr="001C5DFE" w14:paraId="2088E7C1" w14:textId="77777777" w:rsidTr="00A6199A">
        <w:trPr>
          <w:trHeight w:val="216"/>
          <w:jc w:val="center"/>
        </w:trPr>
        <w:tc>
          <w:tcPr>
            <w:tcW w:w="574" w:type="pct"/>
          </w:tcPr>
          <w:p w14:paraId="333338E4" w14:textId="76B8ABB2" w:rsidR="001237F6" w:rsidRPr="001C5DFE" w:rsidRDefault="001237F6" w:rsidP="00A6199A">
            <w:pPr>
              <w:rPr>
                <w:color w:val="000000"/>
              </w:rPr>
            </w:pPr>
            <w:r w:rsidRPr="001C5DFE">
              <w:rPr>
                <w:color w:val="000000"/>
              </w:rPr>
              <w:t>5/2</w:t>
            </w:r>
          </w:p>
        </w:tc>
        <w:tc>
          <w:tcPr>
            <w:tcW w:w="1860" w:type="pct"/>
          </w:tcPr>
          <w:p w14:paraId="4F1A4CB5" w14:textId="259FC400" w:rsidR="001237F6" w:rsidRPr="001C5DFE" w:rsidRDefault="001237F6" w:rsidP="00A6199A">
            <w:pPr>
              <w:rPr>
                <w:color w:val="000000"/>
              </w:rPr>
            </w:pPr>
            <w:r w:rsidRPr="001C5DFE">
              <w:rPr>
                <w:color w:val="000000"/>
              </w:rPr>
              <w:t>Ashland.news</w:t>
            </w:r>
          </w:p>
        </w:tc>
        <w:tc>
          <w:tcPr>
            <w:tcW w:w="705" w:type="pct"/>
          </w:tcPr>
          <w:p w14:paraId="3EFD9957" w14:textId="7D2F030C" w:rsidR="001237F6" w:rsidRPr="001C5DFE" w:rsidRDefault="001237F6" w:rsidP="00A6199A">
            <w:r w:rsidRPr="001C5DFE">
              <w:rPr>
                <w:color w:val="000000"/>
              </w:rPr>
              <w:t>12/13</w:t>
            </w:r>
          </w:p>
        </w:tc>
        <w:tc>
          <w:tcPr>
            <w:tcW w:w="1860" w:type="pct"/>
          </w:tcPr>
          <w:p w14:paraId="21F0736D" w14:textId="0F94D567" w:rsidR="001237F6" w:rsidRPr="001C5DFE" w:rsidRDefault="001237F6" w:rsidP="00A6199A">
            <w:r w:rsidRPr="001C5DFE">
              <w:rPr>
                <w:color w:val="000000"/>
              </w:rPr>
              <w:t>The Oregonian</w:t>
            </w:r>
          </w:p>
        </w:tc>
      </w:tr>
    </w:tbl>
    <w:p w14:paraId="52DE09F1" w14:textId="77777777" w:rsidR="00D773F8" w:rsidRDefault="00757859" w:rsidP="001C5DFE">
      <w:pPr>
        <w:pStyle w:val="Heading4"/>
      </w:pPr>
      <w:r w:rsidRPr="00A6199A">
        <w:t>A8</w:t>
      </w:r>
      <w:r w:rsidR="000F71B1" w:rsidRPr="00A6199A">
        <w:t>.</w:t>
      </w:r>
      <w:r w:rsidR="000F71B1" w:rsidRPr="00A6199A">
        <w:tab/>
      </w:r>
      <w:r w:rsidR="00D773F8" w:rsidRPr="001C5DFE">
        <w:t>Awards</w:t>
      </w:r>
    </w:p>
    <w:p w14:paraId="17202BB2" w14:textId="114FC096" w:rsidR="00D773F8" w:rsidRPr="001C5DFE" w:rsidRDefault="00D773F8" w:rsidP="00A6199A">
      <w:pPr>
        <w:rPr>
          <w:bCs/>
        </w:rPr>
      </w:pPr>
      <w:r w:rsidRPr="001C5DFE">
        <w:t>In June, PaintCare received the Corporate Stewardship Excellence Award given by the Product Stewardship Institute. In October, PaintCare received the Platinum Award for Integrated Marketing given by the MarCom international creative competition for the 3 Simple Rules for Painting Smarter promotional campaign.</w:t>
      </w:r>
    </w:p>
    <w:p w14:paraId="4D5B2DAD" w14:textId="3F20676C" w:rsidR="000F71B1" w:rsidRPr="00A6199A" w:rsidRDefault="00D773F8" w:rsidP="001C5DFE">
      <w:pPr>
        <w:pStyle w:val="Heading4"/>
      </w:pPr>
      <w:r>
        <w:t xml:space="preserve">A9. </w:t>
      </w:r>
      <w:r>
        <w:tab/>
      </w:r>
      <w:r w:rsidR="000F71B1" w:rsidRPr="00A6199A">
        <w:t xml:space="preserve">Digital </w:t>
      </w:r>
      <w:r w:rsidR="000F71B1" w:rsidRPr="001C5DFE">
        <w:t>Advertising</w:t>
      </w:r>
    </w:p>
    <w:p w14:paraId="6E279623" w14:textId="74AC0AF2" w:rsidR="00EC0E76" w:rsidRPr="001C5DFE" w:rsidRDefault="00757859" w:rsidP="00757859">
      <w:r w:rsidRPr="001C5DFE">
        <w:t xml:space="preserve">Monthly from March through </w:t>
      </w:r>
      <w:r w:rsidR="008A488A" w:rsidRPr="001C5DFE">
        <w:t xml:space="preserve">November, </w:t>
      </w:r>
      <w:r w:rsidRPr="001C5DFE">
        <w:t xml:space="preserve">PaintCare used </w:t>
      </w:r>
      <w:r w:rsidR="008A488A" w:rsidRPr="001C5DFE">
        <w:t>native</w:t>
      </w:r>
      <w:r w:rsidRPr="001C5DFE">
        <w:t xml:space="preserve"> digital advertising to efficiently promote its messaging to target audiences and drive them to PaintCare’s website and site locator tool. Ads targeted homeowners and paint consumers on a variety of popular websites across mobile, tablet, and desktop formats. </w:t>
      </w:r>
    </w:p>
    <w:p w14:paraId="7A28665C" w14:textId="41DEB136" w:rsidR="00D773F8" w:rsidRDefault="00EC0E76" w:rsidP="00D773F8">
      <w:pPr>
        <w:jc w:val="center"/>
        <w:rPr>
          <w:sz w:val="22"/>
          <w:szCs w:val="22"/>
        </w:rPr>
      </w:pPr>
      <w:r w:rsidRPr="00A6199A">
        <w:rPr>
          <w:noProof/>
          <w:sz w:val="22"/>
          <w:szCs w:val="22"/>
        </w:rPr>
        <w:lastRenderedPageBreak/>
        <w:drawing>
          <wp:inline distT="0" distB="0" distL="0" distR="0" wp14:anchorId="15D8D395" wp14:editId="527937D5">
            <wp:extent cx="3291840" cy="4528078"/>
            <wp:effectExtent l="12700" t="12700" r="10160" b="19050"/>
            <wp:docPr id="48287361" name="Picture 1" descr="A digital Cincy Shopper article with an example of native display digital ad with the message “Paint Storage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7361" name="Picture 1" descr="A digital Cincy Shopper article with an example of native display digital ad with the message “Paint Storage Ti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2636" cy="4542928"/>
                    </a:xfrm>
                    <a:prstGeom prst="rect">
                      <a:avLst/>
                    </a:prstGeom>
                    <a:ln>
                      <a:solidFill>
                        <a:schemeClr val="tx1">
                          <a:lumMod val="50000"/>
                          <a:lumOff val="50000"/>
                        </a:schemeClr>
                      </a:solidFill>
                    </a:ln>
                  </pic:spPr>
                </pic:pic>
              </a:graphicData>
            </a:graphic>
          </wp:inline>
        </w:drawing>
      </w:r>
    </w:p>
    <w:p w14:paraId="5E212E06" w14:textId="165A3F16" w:rsidR="00EC0E76" w:rsidRPr="001C5DFE" w:rsidRDefault="00D773F8" w:rsidP="00723757">
      <w:pPr>
        <w:jc w:val="center"/>
      </w:pPr>
      <w:r w:rsidRPr="001C5DFE">
        <w:t>Example of PaintCare’s Native Display Digital Ad on the CincyShopper Website</w:t>
      </w:r>
    </w:p>
    <w:p w14:paraId="03460DC4" w14:textId="7A4E9738" w:rsidR="008A488A" w:rsidRPr="001C5DFE" w:rsidRDefault="008A488A" w:rsidP="00723757">
      <w:r w:rsidRPr="001C5DFE">
        <w:t>Monthly from May through September, PaintCare also used dynamic display digital advertising that used geotargeting to automatically provide information about each PaintCare drop-off site nearby paint consumers and prompt them to drop off their paint for recycling.</w:t>
      </w:r>
    </w:p>
    <w:p w14:paraId="36F71975" w14:textId="3814F9BC" w:rsidR="00EC0E76" w:rsidRDefault="00EC0E76" w:rsidP="00EC0E76">
      <w:pPr>
        <w:jc w:val="center"/>
        <w:rPr>
          <w:sz w:val="22"/>
          <w:szCs w:val="22"/>
        </w:rPr>
      </w:pPr>
      <w:r w:rsidRPr="00A6199A">
        <w:rPr>
          <w:noProof/>
          <w:sz w:val="22"/>
          <w:szCs w:val="22"/>
        </w:rPr>
        <w:drawing>
          <wp:inline distT="0" distB="0" distL="0" distR="0" wp14:anchorId="17BD7C0A" wp14:editId="6B571DDC">
            <wp:extent cx="2261511" cy="1879600"/>
            <wp:effectExtent l="12700" t="12700" r="12065" b="12700"/>
            <wp:docPr id="960445519" name="Picture 2" descr="Example of a PaintCare geotargeted banner ad with the message “Leftover Paint Taking Up Space? Recycl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45519" name="Picture 2" descr="Example of a PaintCare geotargeted banner ad with the message “Leftover Paint Taking Up Space? Recycle I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0890" cy="1895707"/>
                    </a:xfrm>
                    <a:prstGeom prst="rect">
                      <a:avLst/>
                    </a:prstGeom>
                    <a:ln>
                      <a:solidFill>
                        <a:schemeClr val="tx1">
                          <a:lumMod val="50000"/>
                          <a:lumOff val="50000"/>
                        </a:schemeClr>
                      </a:solidFill>
                    </a:ln>
                  </pic:spPr>
                </pic:pic>
              </a:graphicData>
            </a:graphic>
          </wp:inline>
        </w:drawing>
      </w:r>
    </w:p>
    <w:p w14:paraId="6B9F9E3D" w14:textId="6F68E7C9" w:rsidR="00D773F8" w:rsidRPr="006F3C3B" w:rsidRDefault="00D773F8" w:rsidP="00EC0E76">
      <w:pPr>
        <w:jc w:val="center"/>
      </w:pPr>
      <w:r w:rsidRPr="006F3C3B">
        <w:t>Example of PaintCare’s Digital Ad</w:t>
      </w:r>
    </w:p>
    <w:p w14:paraId="14637AF9" w14:textId="680D3536" w:rsidR="00723757" w:rsidRPr="001C5DFE" w:rsidRDefault="00723757" w:rsidP="00781451">
      <w:r w:rsidRPr="001C5DFE">
        <w:t xml:space="preserve">In June, September, and December, PaintCare distributed an electronic newsletter to Oregon retailers highlighting key program updates. Content included information on drop-off site training resources, the PaintCare fee, a review of program performance including </w:t>
      </w:r>
      <w:r w:rsidRPr="001C5DFE">
        <w:lastRenderedPageBreak/>
        <w:t>the number of participating drop-off sites and gallons of paint collected, and sample frequently asked questions to support retailer engagement.</w:t>
      </w:r>
    </w:p>
    <w:p w14:paraId="5B49ACBA" w14:textId="36D62EA0" w:rsidR="000F71B1" w:rsidRPr="00A6199A" w:rsidRDefault="00757859" w:rsidP="00C02A64">
      <w:pPr>
        <w:pStyle w:val="Heading4"/>
      </w:pPr>
      <w:r w:rsidRPr="00A6199A">
        <w:t>A</w:t>
      </w:r>
      <w:r w:rsidR="00D773F8">
        <w:t>10</w:t>
      </w:r>
      <w:r w:rsidR="000F71B1" w:rsidRPr="00A6199A">
        <w:t>.</w:t>
      </w:r>
      <w:r w:rsidR="000F71B1" w:rsidRPr="00A6199A">
        <w:tab/>
        <w:t>Streaming Audio</w:t>
      </w:r>
    </w:p>
    <w:p w14:paraId="1A5CD9BB" w14:textId="71CE680C" w:rsidR="000F71B1" w:rsidRPr="00C02A64" w:rsidRDefault="00DC0C88" w:rsidP="00EF1417">
      <w:pPr>
        <w:rPr>
          <w:rFonts w:eastAsia="Times New Roman"/>
          <w:color w:val="000000"/>
        </w:rPr>
      </w:pPr>
      <w:r w:rsidRPr="00C02A64">
        <w:t xml:space="preserve">Monthly from </w:t>
      </w:r>
      <w:r w:rsidR="008A488A" w:rsidRPr="00C02A64">
        <w:t xml:space="preserve">March </w:t>
      </w:r>
      <w:r w:rsidRPr="00C02A64">
        <w:t>through November, PaintCare ran ads on the NPR and CityCast Podcast</w:t>
      </w:r>
      <w:r w:rsidR="008A488A" w:rsidRPr="00C02A64">
        <w:t>s and on the Spotify streaming audio service</w:t>
      </w:r>
      <w:r w:rsidRPr="00C02A64">
        <w:t xml:space="preserve">. The ad educates consumers about PaintCare’s “Three Simple Rules for Painting Smarter,” highlighting the importance of buying the right amount of paint, using up what’s left, and recycling the rest. </w:t>
      </w:r>
    </w:p>
    <w:p w14:paraId="4A6A4F97" w14:textId="73342027" w:rsidR="005A32AC" w:rsidRPr="00A6199A" w:rsidRDefault="00685870" w:rsidP="00C02A64">
      <w:pPr>
        <w:pStyle w:val="Heading4"/>
      </w:pPr>
      <w:r w:rsidRPr="00A6199A">
        <w:t>A1</w:t>
      </w:r>
      <w:r w:rsidR="00D773F8">
        <w:t>1</w:t>
      </w:r>
      <w:r w:rsidR="005A32AC" w:rsidRPr="00A6199A">
        <w:t>.</w:t>
      </w:r>
      <w:r w:rsidR="005A32AC" w:rsidRPr="00A6199A">
        <w:tab/>
      </w:r>
      <w:r w:rsidR="005A32AC" w:rsidRPr="00C02A64">
        <w:t>Social</w:t>
      </w:r>
      <w:r w:rsidR="005A32AC" w:rsidRPr="00A6199A">
        <w:t xml:space="preserve"> Media</w:t>
      </w:r>
    </w:p>
    <w:p w14:paraId="4C1BEDE4" w14:textId="72DE11B1" w:rsidR="00F14D73" w:rsidRPr="00C02A64" w:rsidRDefault="00DC0C88" w:rsidP="00F14D73">
      <w:r w:rsidRPr="00C02A64">
        <w:t>Throughout the year PaintCare maintained its social media presence on sites including Facebook, Instagram, and TikTok and posted messaging to audiences on those platforms. Social media messages included promotion of PaintCare’s three key messages: buy the right amount of paint, use up leftover paint, and recycle the rest with PaintCare.</w:t>
      </w:r>
    </w:p>
    <w:p w14:paraId="70AAF0C9" w14:textId="51089455" w:rsidR="00F261EB" w:rsidRDefault="00F261EB" w:rsidP="00F261EB">
      <w:pPr>
        <w:jc w:val="center"/>
        <w:rPr>
          <w:sz w:val="22"/>
          <w:szCs w:val="22"/>
        </w:rPr>
      </w:pPr>
      <w:r w:rsidRPr="00A6199A">
        <w:rPr>
          <w:noProof/>
          <w:sz w:val="22"/>
          <w:szCs w:val="22"/>
        </w:rPr>
        <w:drawing>
          <wp:inline distT="0" distB="0" distL="0" distR="0" wp14:anchorId="512F5BD7" wp14:editId="1A65C130">
            <wp:extent cx="2443211" cy="3075940"/>
            <wp:effectExtent l="12700" t="12700" r="8255" b="10160"/>
            <wp:docPr id="1949374676" name="Picture 3" descr="Image of a PaintCare Instagram ad promoting the large volume pickup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74676" name="Picture 3" descr="Image of a PaintCare Instagram ad promoting the large volume pickup servi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6698" cy="3092920"/>
                    </a:xfrm>
                    <a:prstGeom prst="rect">
                      <a:avLst/>
                    </a:prstGeom>
                    <a:ln>
                      <a:solidFill>
                        <a:schemeClr val="tx1">
                          <a:lumMod val="50000"/>
                          <a:lumOff val="50000"/>
                        </a:schemeClr>
                      </a:solidFill>
                    </a:ln>
                  </pic:spPr>
                </pic:pic>
              </a:graphicData>
            </a:graphic>
          </wp:inline>
        </w:drawing>
      </w:r>
    </w:p>
    <w:p w14:paraId="48BC8C79" w14:textId="5D11ECB9" w:rsidR="00D773F8" w:rsidRPr="00C02A64" w:rsidRDefault="00D773F8" w:rsidP="00D773F8">
      <w:pPr>
        <w:jc w:val="center"/>
      </w:pPr>
      <w:r w:rsidRPr="00C02A64">
        <w:t>Instagram Post Promoting the Large Volume Pickup Service</w:t>
      </w:r>
    </w:p>
    <w:p w14:paraId="46D6DBA5" w14:textId="6ABDB0CA" w:rsidR="00DC0C88" w:rsidRPr="00C02A64" w:rsidRDefault="00DC0C88" w:rsidP="00DC0C88">
      <w:r w:rsidRPr="00C02A64">
        <w:t xml:space="preserve">Monthly from </w:t>
      </w:r>
      <w:r w:rsidR="008A488A" w:rsidRPr="00C02A64">
        <w:t xml:space="preserve">March </w:t>
      </w:r>
      <w:r w:rsidRPr="00C02A64">
        <w:t xml:space="preserve">through November, PaintCare ran social media ads on Facebook and Instagram in English and Spanish with messages about buying the right amount of paint, using up leftovers, and recycling the rest at drop-off sites. </w:t>
      </w:r>
    </w:p>
    <w:p w14:paraId="233E294F" w14:textId="76137A1E" w:rsidR="006346D3" w:rsidRPr="00C02A64" w:rsidRDefault="006346D3" w:rsidP="006346D3">
      <w:pPr>
        <w:jc w:val="center"/>
      </w:pPr>
      <w:r w:rsidRPr="00C02A64">
        <w:rPr>
          <w:noProof/>
        </w:rPr>
        <w:lastRenderedPageBreak/>
        <w:drawing>
          <wp:inline distT="114300" distB="114300" distL="114300" distR="114300" wp14:anchorId="6440C99B" wp14:editId="6E4968CC">
            <wp:extent cx="2151380" cy="3279140"/>
            <wp:effectExtent l="12700" t="12700" r="7620" b="10160"/>
            <wp:docPr id="3" name="image6.png" descr="Facebook ad featuring a video promoting paint storage tips and the message “Minimize waste and make your paint last longer with these tips and tricks.”"/>
            <wp:cNvGraphicFramePr/>
            <a:graphic xmlns:a="http://schemas.openxmlformats.org/drawingml/2006/main">
              <a:graphicData uri="http://schemas.openxmlformats.org/drawingml/2006/picture">
                <pic:pic xmlns:pic="http://schemas.openxmlformats.org/drawingml/2006/picture">
                  <pic:nvPicPr>
                    <pic:cNvPr id="3" name="image6.png" descr="Facebook ad featuring a video promoting paint storage tips and the message “Minimize waste and make your paint last longer with these tips and tricks.”"/>
                    <pic:cNvPicPr preferRelativeResize="0"/>
                  </pic:nvPicPr>
                  <pic:blipFill>
                    <a:blip r:embed="rId23"/>
                    <a:srcRect/>
                    <a:stretch>
                      <a:fillRect/>
                    </a:stretch>
                  </pic:blipFill>
                  <pic:spPr>
                    <a:xfrm>
                      <a:off x="0" y="0"/>
                      <a:ext cx="2151806" cy="3279789"/>
                    </a:xfrm>
                    <a:prstGeom prst="rect">
                      <a:avLst/>
                    </a:prstGeom>
                    <a:ln>
                      <a:solidFill>
                        <a:schemeClr val="tx1">
                          <a:lumMod val="50000"/>
                          <a:lumOff val="50000"/>
                        </a:schemeClr>
                      </a:solidFill>
                    </a:ln>
                  </pic:spPr>
                </pic:pic>
              </a:graphicData>
            </a:graphic>
          </wp:inline>
        </w:drawing>
      </w:r>
    </w:p>
    <w:p w14:paraId="4CD295C3" w14:textId="2AC947A7" w:rsidR="00D773F8" w:rsidRPr="00C02A64" w:rsidRDefault="00D773F8" w:rsidP="00D773F8">
      <w:pPr>
        <w:jc w:val="center"/>
      </w:pPr>
      <w:r w:rsidRPr="00C02A64">
        <w:t>Facebook Ad Highlighting Paint Storage Tips</w:t>
      </w:r>
    </w:p>
    <w:p w14:paraId="31C22DCF" w14:textId="7A3AFA75" w:rsidR="005A32AC" w:rsidRPr="00A6199A" w:rsidRDefault="00685870" w:rsidP="00C02A64">
      <w:pPr>
        <w:pStyle w:val="Heading4"/>
      </w:pPr>
      <w:r w:rsidRPr="00A6199A">
        <w:t>A1</w:t>
      </w:r>
      <w:r w:rsidR="00D773F8">
        <w:t>2</w:t>
      </w:r>
      <w:r w:rsidR="005A32AC" w:rsidRPr="00A6199A">
        <w:t>.</w:t>
      </w:r>
      <w:r w:rsidR="005A32AC" w:rsidRPr="00A6199A">
        <w:tab/>
      </w:r>
      <w:r w:rsidR="00DC0C88" w:rsidRPr="00A6199A">
        <w:t xml:space="preserve">Print </w:t>
      </w:r>
      <w:r w:rsidR="00DC0C88" w:rsidRPr="00C02A64">
        <w:t>Advertising</w:t>
      </w:r>
    </w:p>
    <w:p w14:paraId="6460B76C" w14:textId="7B840BBE" w:rsidR="006346D3" w:rsidRPr="00C02A64" w:rsidRDefault="00DC0C88" w:rsidP="00DC0C88">
      <w:r w:rsidRPr="00C02A64">
        <w:t xml:space="preserve">In </w:t>
      </w:r>
      <w:r w:rsidR="00977B8F" w:rsidRPr="00C02A64">
        <w:t xml:space="preserve">June </w:t>
      </w:r>
      <w:r w:rsidRPr="00C02A64">
        <w:t xml:space="preserve">and </w:t>
      </w:r>
      <w:r w:rsidR="00977B8F" w:rsidRPr="00C02A64">
        <w:t>September</w:t>
      </w:r>
      <w:r w:rsidRPr="00C02A64">
        <w:t xml:space="preserve">, PaintCare placed ads in Portland Monthly Magazine. In </w:t>
      </w:r>
      <w:r w:rsidR="008A488A" w:rsidRPr="00C02A64">
        <w:t xml:space="preserve">June, </w:t>
      </w:r>
      <w:r w:rsidRPr="00C02A64">
        <w:t xml:space="preserve">July, August, </w:t>
      </w:r>
      <w:r w:rsidR="008A488A" w:rsidRPr="00C02A64">
        <w:t xml:space="preserve">and </w:t>
      </w:r>
      <w:r w:rsidRPr="00C02A64">
        <w:t>September</w:t>
      </w:r>
      <w:r w:rsidR="008A488A" w:rsidRPr="00C02A64">
        <w:t>,</w:t>
      </w:r>
      <w:r w:rsidRPr="00C02A64">
        <w:t xml:space="preserve"> PaintCare placed ads in the</w:t>
      </w:r>
      <w:r w:rsidR="008A488A" w:rsidRPr="00C02A64">
        <w:t xml:space="preserve"> Portland Oregonian, Eugene Weekly, and Bend Bulletin newspapers.</w:t>
      </w:r>
      <w:r w:rsidRPr="00C02A64">
        <w:t xml:space="preserve"> </w:t>
      </w:r>
      <w:r w:rsidR="00977B8F" w:rsidRPr="00C02A64">
        <w:t>In June, July, August, and September, PaintCare placed ads in Spanish in the El Latino de Hoy Newspaper. The ads promoted PaintCare’s “Three Simple Rules for Painting Smarter.”</w:t>
      </w:r>
    </w:p>
    <w:p w14:paraId="05C45511" w14:textId="6FB3EB8F" w:rsidR="00977B8F" w:rsidRDefault="006346D3" w:rsidP="006346D3">
      <w:pPr>
        <w:jc w:val="center"/>
        <w:rPr>
          <w:sz w:val="22"/>
          <w:szCs w:val="22"/>
        </w:rPr>
      </w:pPr>
      <w:r w:rsidRPr="00A6199A">
        <w:rPr>
          <w:noProof/>
          <w:sz w:val="22"/>
          <w:szCs w:val="22"/>
        </w:rPr>
        <w:lastRenderedPageBreak/>
        <w:drawing>
          <wp:inline distT="0" distB="0" distL="0" distR="0" wp14:anchorId="2E329E9C" wp14:editId="6873C857">
            <wp:extent cx="4165600" cy="4165600"/>
            <wp:effectExtent l="12700" t="12700" r="12700" b="12700"/>
            <wp:docPr id="437039277" name="Picture 3" descr="Portland Oregonian ad educating consumers about the right way to reduce paint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39277" name="Picture 3" descr="Portland Oregonian ad educating consumers about the right way to reduce paint waste."/>
                    <pic:cNvPicPr/>
                  </pic:nvPicPr>
                  <pic:blipFill>
                    <a:blip r:embed="rId24">
                      <a:extLst>
                        <a:ext uri="{28A0092B-C50C-407E-A947-70E740481C1C}">
                          <a14:useLocalDpi xmlns:a14="http://schemas.microsoft.com/office/drawing/2010/main" val="0"/>
                        </a:ext>
                      </a:extLst>
                    </a:blip>
                    <a:stretch>
                      <a:fillRect/>
                    </a:stretch>
                  </pic:blipFill>
                  <pic:spPr>
                    <a:xfrm>
                      <a:off x="0" y="0"/>
                      <a:ext cx="4165600" cy="4165600"/>
                    </a:xfrm>
                    <a:prstGeom prst="rect">
                      <a:avLst/>
                    </a:prstGeom>
                    <a:ln>
                      <a:solidFill>
                        <a:schemeClr val="tx1">
                          <a:lumMod val="50000"/>
                          <a:lumOff val="50000"/>
                        </a:schemeClr>
                      </a:solidFill>
                    </a:ln>
                  </pic:spPr>
                </pic:pic>
              </a:graphicData>
            </a:graphic>
          </wp:inline>
        </w:drawing>
      </w:r>
    </w:p>
    <w:p w14:paraId="643F396D" w14:textId="20B67378" w:rsidR="00D773F8" w:rsidRPr="00C02A64" w:rsidRDefault="00D773F8" w:rsidP="006346D3">
      <w:pPr>
        <w:jc w:val="center"/>
      </w:pPr>
      <w:r w:rsidRPr="00C02A64">
        <w:t>Ad Promoting PaintCare in the Oregonian</w:t>
      </w:r>
    </w:p>
    <w:p w14:paraId="6D1DB7F2" w14:textId="3B26A638" w:rsidR="005A32AC" w:rsidRPr="00A6199A" w:rsidRDefault="00685870" w:rsidP="00C02A64">
      <w:pPr>
        <w:pStyle w:val="Heading4"/>
      </w:pPr>
      <w:r w:rsidRPr="00A6199A">
        <w:t>A1</w:t>
      </w:r>
      <w:r w:rsidR="00D773F8">
        <w:t>3</w:t>
      </w:r>
      <w:r w:rsidR="005A32AC" w:rsidRPr="00A6199A">
        <w:t>.</w:t>
      </w:r>
      <w:r w:rsidR="005A32AC" w:rsidRPr="00A6199A">
        <w:tab/>
      </w:r>
      <w:r w:rsidR="00DC0C88" w:rsidRPr="00A6199A">
        <w:t xml:space="preserve">Outdoor </w:t>
      </w:r>
      <w:r w:rsidR="00DC0C88" w:rsidRPr="00C02A64">
        <w:t>Advertising</w:t>
      </w:r>
      <w:r w:rsidR="005A32AC" w:rsidRPr="00A6199A">
        <w:t xml:space="preserve"> </w:t>
      </w:r>
    </w:p>
    <w:p w14:paraId="68549B9B" w14:textId="35C4430C" w:rsidR="00DC0C88" w:rsidRPr="00C02A64" w:rsidRDefault="00DC0C88" w:rsidP="00723757">
      <w:r w:rsidRPr="00C02A64">
        <w:t xml:space="preserve">From </w:t>
      </w:r>
      <w:r w:rsidR="00977B8F" w:rsidRPr="00C02A64">
        <w:t xml:space="preserve">April </w:t>
      </w:r>
      <w:r w:rsidRPr="00C02A64">
        <w:t xml:space="preserve">through November, PaintCare ran outdoor advertisements on digital bulletins in high traffic areas and on digital displays in grocery stores. </w:t>
      </w:r>
      <w:r w:rsidR="00977B8F" w:rsidRPr="00C02A64">
        <w:t>From June through August, PaintCare ran outdoor advertisements on posters and window clings in convenience stores.</w:t>
      </w:r>
    </w:p>
    <w:p w14:paraId="71676EEE" w14:textId="7A2D1A09" w:rsidR="00A15D67" w:rsidRPr="00C02A64" w:rsidRDefault="00A15D67" w:rsidP="00A15D67">
      <w:pPr>
        <w:jc w:val="center"/>
      </w:pPr>
      <w:r w:rsidRPr="00C02A64">
        <w:rPr>
          <w:noProof/>
        </w:rPr>
        <w:drawing>
          <wp:inline distT="0" distB="0" distL="0" distR="0" wp14:anchorId="2F4CC7A7" wp14:editId="099D3892">
            <wp:extent cx="4051300" cy="1886505"/>
            <wp:effectExtent l="12700" t="12700" r="12700" b="19050"/>
            <wp:docPr id="1705905173" name="Picture 3" descr="Outdoor billboard directing paint consumers to stop collecting paint and to recycl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905173" name="Picture 3" descr="Outdoor billboard directing paint consumers to stop collecting paint and to recycle i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71029" cy="1895692"/>
                    </a:xfrm>
                    <a:prstGeom prst="rect">
                      <a:avLst/>
                    </a:prstGeom>
                    <a:ln>
                      <a:solidFill>
                        <a:schemeClr val="tx1">
                          <a:lumMod val="50000"/>
                          <a:lumOff val="50000"/>
                        </a:schemeClr>
                      </a:solidFill>
                    </a:ln>
                  </pic:spPr>
                </pic:pic>
              </a:graphicData>
            </a:graphic>
          </wp:inline>
        </w:drawing>
      </w:r>
    </w:p>
    <w:p w14:paraId="218DDEB8" w14:textId="65728FB6" w:rsidR="00D773F8" w:rsidRPr="00C02A64" w:rsidRDefault="00D773F8" w:rsidP="00A15D67">
      <w:pPr>
        <w:jc w:val="center"/>
      </w:pPr>
      <w:r w:rsidRPr="00C02A64">
        <w:t>Digital Bulletin Promoting Recycling Leftover Paint</w:t>
      </w:r>
    </w:p>
    <w:p w14:paraId="44386D1D" w14:textId="6C77A7EB" w:rsidR="00695202" w:rsidRPr="00A6199A" w:rsidRDefault="00695202" w:rsidP="00C02A64">
      <w:pPr>
        <w:pStyle w:val="Heading4"/>
      </w:pPr>
      <w:r w:rsidRPr="00A6199A">
        <w:lastRenderedPageBreak/>
        <w:t>A1</w:t>
      </w:r>
      <w:r w:rsidR="00D773F8">
        <w:t>4</w:t>
      </w:r>
      <w:r w:rsidRPr="00A6199A">
        <w:t>.</w:t>
      </w:r>
      <w:r w:rsidRPr="00A6199A">
        <w:tab/>
      </w:r>
      <w:r w:rsidR="00E179B3" w:rsidRPr="00A6199A">
        <w:t xml:space="preserve">Joint </w:t>
      </w:r>
      <w:r w:rsidR="00E179B3" w:rsidRPr="00C02A64">
        <w:t>Outreach</w:t>
      </w:r>
      <w:r w:rsidRPr="00A6199A">
        <w:t xml:space="preserve"> </w:t>
      </w:r>
    </w:p>
    <w:p w14:paraId="332AF3FB" w14:textId="0E5644C0" w:rsidR="00695202" w:rsidRPr="00C02A64" w:rsidRDefault="00E179B3" w:rsidP="00695202">
      <w:r w:rsidRPr="00C02A64">
        <w:t>PaintCare offers creative and financial support for outreach campaigns conducted by HHWs and government run solid waste facilities that are PaintCare partners. PaintCare provided support to Tillamook County by providing funding and design for newspaper ads to promote Tillamook County HHW and other local drop-off sites.</w:t>
      </w:r>
      <w:r w:rsidR="00051678" w:rsidRPr="00C02A64">
        <w:t xml:space="preserve"> PaintCare also provided support to Lane County for seasonal radio spots promoting local paint drop-off sites.</w:t>
      </w:r>
    </w:p>
    <w:p w14:paraId="216FE303" w14:textId="14181D9F" w:rsidR="00685870" w:rsidRPr="00A6199A" w:rsidRDefault="00685870" w:rsidP="00C02A64">
      <w:pPr>
        <w:pStyle w:val="Heading4"/>
      </w:pPr>
      <w:r w:rsidRPr="00A6199A">
        <w:t>A1</w:t>
      </w:r>
      <w:r w:rsidR="00D773F8">
        <w:t>5</w:t>
      </w:r>
      <w:r w:rsidRPr="00A6199A">
        <w:t>.</w:t>
      </w:r>
      <w:r w:rsidRPr="00A6199A">
        <w:tab/>
        <w:t xml:space="preserve">Face-to-Face </w:t>
      </w:r>
    </w:p>
    <w:p w14:paraId="46E02ECA" w14:textId="33597240" w:rsidR="00685870" w:rsidRPr="00C02A64" w:rsidRDefault="00E179B3" w:rsidP="000E0C58">
      <w:r w:rsidRPr="00C02A64">
        <w:t>PaintCare staff attended the following face-to-face activities:</w:t>
      </w:r>
    </w:p>
    <w:p w14:paraId="42C8B6B9" w14:textId="77777777" w:rsidR="00C30594" w:rsidRDefault="00C30594">
      <w:pPr>
        <w:rPr>
          <w:rFonts w:eastAsiaTheme="majorEastAsia"/>
          <w:b/>
          <w:bCs/>
          <w:sz w:val="22"/>
          <w:szCs w:val="22"/>
        </w:rPr>
      </w:pPr>
      <w:r>
        <w:rPr>
          <w:sz w:val="22"/>
          <w:szCs w:val="22"/>
        </w:rPr>
        <w:br w:type="page"/>
      </w:r>
    </w:p>
    <w:p w14:paraId="62D0E8CB" w14:textId="30A19B1F" w:rsidR="003F6A6D" w:rsidRPr="00C02A64" w:rsidRDefault="003F6A6D" w:rsidP="003F6A6D">
      <w:pPr>
        <w:pStyle w:val="Heading5"/>
        <w:jc w:val="center"/>
        <w:rPr>
          <w:b w:val="0"/>
          <w:bCs w:val="0"/>
        </w:rPr>
      </w:pPr>
      <w:r w:rsidRPr="00C02A64">
        <w:lastRenderedPageBreak/>
        <w:t>Face-to-Face Outreach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5583"/>
        <w:gridCol w:w="2437"/>
      </w:tblGrid>
      <w:tr w:rsidR="003F6A6D" w:rsidRPr="00C02A64" w14:paraId="71BE61C7" w14:textId="77777777" w:rsidTr="00AB3162">
        <w:trPr>
          <w:trHeight w:val="432"/>
          <w:jc w:val="center"/>
        </w:trPr>
        <w:tc>
          <w:tcPr>
            <w:tcW w:w="870" w:type="pct"/>
            <w:vAlign w:val="center"/>
          </w:tcPr>
          <w:p w14:paraId="037F9455" w14:textId="0E44996C" w:rsidR="003F6A6D" w:rsidRPr="00C02A64" w:rsidRDefault="003F6A6D" w:rsidP="00BB3140">
            <w:pPr>
              <w:spacing w:after="0"/>
              <w:contextualSpacing/>
              <w:jc w:val="center"/>
            </w:pPr>
            <w:r w:rsidRPr="00C02A64">
              <w:t>Date</w:t>
            </w:r>
          </w:p>
        </w:tc>
        <w:tc>
          <w:tcPr>
            <w:tcW w:w="2875" w:type="pct"/>
            <w:vAlign w:val="center"/>
          </w:tcPr>
          <w:p w14:paraId="506A3986" w14:textId="5E24AADB" w:rsidR="003F6A6D" w:rsidRPr="00C02A64" w:rsidRDefault="003F6A6D" w:rsidP="00BB3140">
            <w:pPr>
              <w:spacing w:after="0"/>
              <w:contextualSpacing/>
              <w:jc w:val="center"/>
            </w:pPr>
            <w:r w:rsidRPr="00C02A64">
              <w:t>Event</w:t>
            </w:r>
          </w:p>
        </w:tc>
        <w:tc>
          <w:tcPr>
            <w:tcW w:w="1255" w:type="pct"/>
            <w:vAlign w:val="center"/>
          </w:tcPr>
          <w:p w14:paraId="162DAFCF" w14:textId="69C6161E" w:rsidR="003F6A6D" w:rsidRPr="00C02A64" w:rsidRDefault="003F6A6D" w:rsidP="00BB3140">
            <w:pPr>
              <w:spacing w:after="0"/>
              <w:contextualSpacing/>
              <w:jc w:val="center"/>
              <w:rPr>
                <w:rFonts w:eastAsia="Calibri"/>
              </w:rPr>
            </w:pPr>
            <w:r w:rsidRPr="00C02A64">
              <w:t>Activity</w:t>
            </w:r>
          </w:p>
        </w:tc>
      </w:tr>
      <w:tr w:rsidR="00383AC2" w:rsidRPr="00C02A64" w14:paraId="22E149AF" w14:textId="77777777" w:rsidTr="002C04EA">
        <w:trPr>
          <w:trHeight w:val="432"/>
          <w:jc w:val="center"/>
        </w:trPr>
        <w:tc>
          <w:tcPr>
            <w:tcW w:w="870" w:type="pct"/>
            <w:vAlign w:val="center"/>
          </w:tcPr>
          <w:p w14:paraId="2FB9F75F" w14:textId="704AD669" w:rsidR="00383AC2" w:rsidRPr="00C02A64" w:rsidRDefault="00383AC2" w:rsidP="00383AC2">
            <w:pPr>
              <w:spacing w:after="0"/>
              <w:contextualSpacing/>
            </w:pPr>
            <w:r w:rsidRPr="00C02A64">
              <w:rPr>
                <w:rFonts w:cs="Calibri"/>
                <w:color w:val="000000"/>
              </w:rPr>
              <w:t>2/3-2/7</w:t>
            </w:r>
          </w:p>
        </w:tc>
        <w:tc>
          <w:tcPr>
            <w:tcW w:w="2875" w:type="pct"/>
            <w:vAlign w:val="center"/>
          </w:tcPr>
          <w:p w14:paraId="0C53B688" w14:textId="4CF8FCAA" w:rsidR="00383AC2" w:rsidRPr="00C02A64" w:rsidRDefault="00383AC2" w:rsidP="00383AC2">
            <w:pPr>
              <w:spacing w:after="0"/>
              <w:contextualSpacing/>
            </w:pPr>
            <w:r w:rsidRPr="00C02A64">
              <w:rPr>
                <w:rFonts w:cs="Calibri"/>
                <w:color w:val="000000"/>
              </w:rPr>
              <w:t>Painting Contractors Association (PCA) Annual Expo</w:t>
            </w:r>
          </w:p>
        </w:tc>
        <w:tc>
          <w:tcPr>
            <w:tcW w:w="1255" w:type="pct"/>
            <w:vAlign w:val="center"/>
          </w:tcPr>
          <w:p w14:paraId="028E29AB" w14:textId="6FC0642D" w:rsidR="00383AC2" w:rsidRPr="00C02A64" w:rsidRDefault="00383AC2" w:rsidP="00383AC2">
            <w:pPr>
              <w:spacing w:after="0"/>
              <w:contextualSpacing/>
              <w:jc w:val="center"/>
            </w:pPr>
            <w:r w:rsidRPr="00C02A64">
              <w:rPr>
                <w:rFonts w:cs="Calibri"/>
                <w:color w:val="000000"/>
              </w:rPr>
              <w:t>Exhibitor, table/booth</w:t>
            </w:r>
          </w:p>
        </w:tc>
      </w:tr>
      <w:tr w:rsidR="00827153" w:rsidRPr="00C02A64" w14:paraId="4089447E" w14:textId="77777777" w:rsidTr="002C04EA">
        <w:trPr>
          <w:trHeight w:val="432"/>
          <w:jc w:val="center"/>
        </w:trPr>
        <w:tc>
          <w:tcPr>
            <w:tcW w:w="870" w:type="pct"/>
            <w:vAlign w:val="center"/>
          </w:tcPr>
          <w:p w14:paraId="0EC7C717" w14:textId="00A1E190" w:rsidR="00827153" w:rsidRPr="00C02A64" w:rsidRDefault="00827153" w:rsidP="00383AC2">
            <w:pPr>
              <w:spacing w:after="0"/>
              <w:contextualSpacing/>
              <w:rPr>
                <w:rFonts w:cs="Calibri"/>
                <w:color w:val="000000"/>
              </w:rPr>
            </w:pPr>
            <w:r w:rsidRPr="00C02A64">
              <w:rPr>
                <w:rFonts w:cs="Calibri"/>
                <w:color w:val="000000"/>
              </w:rPr>
              <w:t>2/25</w:t>
            </w:r>
          </w:p>
        </w:tc>
        <w:tc>
          <w:tcPr>
            <w:tcW w:w="2875" w:type="pct"/>
            <w:vAlign w:val="center"/>
          </w:tcPr>
          <w:p w14:paraId="212D7C39" w14:textId="289DC237" w:rsidR="00827153" w:rsidRPr="00C02A64" w:rsidRDefault="00827153" w:rsidP="00383AC2">
            <w:pPr>
              <w:spacing w:after="0"/>
              <w:contextualSpacing/>
              <w:rPr>
                <w:rFonts w:cs="Calibri"/>
                <w:color w:val="000000"/>
              </w:rPr>
            </w:pPr>
            <w:r w:rsidRPr="00C02A64">
              <w:rPr>
                <w:rFonts w:cs="Calibri"/>
                <w:color w:val="000000"/>
              </w:rPr>
              <w:t>Association of Oregon Recyclers Winter Forum</w:t>
            </w:r>
          </w:p>
        </w:tc>
        <w:tc>
          <w:tcPr>
            <w:tcW w:w="1255" w:type="pct"/>
            <w:vAlign w:val="center"/>
          </w:tcPr>
          <w:p w14:paraId="69035964" w14:textId="14E35148" w:rsidR="00827153" w:rsidRPr="00C02A64" w:rsidRDefault="00827153" w:rsidP="00383AC2">
            <w:pPr>
              <w:spacing w:after="0"/>
              <w:contextualSpacing/>
              <w:jc w:val="center"/>
              <w:rPr>
                <w:rFonts w:cs="Calibri"/>
                <w:color w:val="000000"/>
              </w:rPr>
            </w:pPr>
            <w:r w:rsidRPr="00C02A64">
              <w:rPr>
                <w:rFonts w:cs="Calibri"/>
                <w:color w:val="000000"/>
              </w:rPr>
              <w:t>Attended sessions</w:t>
            </w:r>
          </w:p>
        </w:tc>
      </w:tr>
      <w:tr w:rsidR="00383AC2" w:rsidRPr="00C02A64" w14:paraId="1549DF40" w14:textId="77777777" w:rsidTr="002C04EA">
        <w:trPr>
          <w:trHeight w:val="432"/>
          <w:jc w:val="center"/>
        </w:trPr>
        <w:tc>
          <w:tcPr>
            <w:tcW w:w="870" w:type="pct"/>
            <w:vAlign w:val="center"/>
          </w:tcPr>
          <w:p w14:paraId="37D479C5" w14:textId="3E3EC4EA" w:rsidR="00383AC2" w:rsidRPr="00C02A64" w:rsidRDefault="00383AC2" w:rsidP="00383AC2">
            <w:pPr>
              <w:spacing w:after="0"/>
              <w:contextualSpacing/>
            </w:pPr>
            <w:r w:rsidRPr="00C02A64">
              <w:rPr>
                <w:rFonts w:cs="Calibri"/>
                <w:color w:val="000000"/>
              </w:rPr>
              <w:t>3/3-3/6</w:t>
            </w:r>
          </w:p>
        </w:tc>
        <w:tc>
          <w:tcPr>
            <w:tcW w:w="2875" w:type="pct"/>
            <w:vAlign w:val="center"/>
          </w:tcPr>
          <w:p w14:paraId="6D505813" w14:textId="09C062D8" w:rsidR="00383AC2" w:rsidRPr="00C02A64" w:rsidRDefault="00383AC2" w:rsidP="00383AC2">
            <w:pPr>
              <w:spacing w:after="0"/>
              <w:contextualSpacing/>
            </w:pPr>
            <w:r w:rsidRPr="00C02A64">
              <w:rPr>
                <w:rFonts w:cs="Calibri"/>
                <w:color w:val="000000"/>
              </w:rPr>
              <w:t>Finishing Contractors Association (FCA) Signatory Contractors' Conference</w:t>
            </w:r>
          </w:p>
        </w:tc>
        <w:tc>
          <w:tcPr>
            <w:tcW w:w="1255" w:type="pct"/>
            <w:vAlign w:val="center"/>
          </w:tcPr>
          <w:p w14:paraId="3E4FC51E" w14:textId="7AF003E6" w:rsidR="00383AC2" w:rsidRPr="00C02A64" w:rsidRDefault="00383AC2" w:rsidP="00383AC2">
            <w:pPr>
              <w:spacing w:after="0"/>
              <w:contextualSpacing/>
              <w:jc w:val="center"/>
            </w:pPr>
            <w:r w:rsidRPr="00C02A64">
              <w:rPr>
                <w:rFonts w:cs="Calibri"/>
                <w:color w:val="000000"/>
              </w:rPr>
              <w:t>Exhibitor, table/booth</w:t>
            </w:r>
          </w:p>
        </w:tc>
      </w:tr>
      <w:tr w:rsidR="00827153" w:rsidRPr="00C02A64" w14:paraId="68162F41" w14:textId="77777777" w:rsidTr="002C04EA">
        <w:trPr>
          <w:trHeight w:val="432"/>
          <w:jc w:val="center"/>
        </w:trPr>
        <w:tc>
          <w:tcPr>
            <w:tcW w:w="870" w:type="pct"/>
            <w:vAlign w:val="center"/>
          </w:tcPr>
          <w:p w14:paraId="2A082DF0" w14:textId="39635B00" w:rsidR="00827153" w:rsidRPr="00C02A64" w:rsidRDefault="00827153" w:rsidP="00383AC2">
            <w:pPr>
              <w:spacing w:after="0"/>
              <w:contextualSpacing/>
              <w:rPr>
                <w:rFonts w:cs="Calibri"/>
                <w:color w:val="000000"/>
              </w:rPr>
            </w:pPr>
            <w:r w:rsidRPr="00C02A64">
              <w:rPr>
                <w:rFonts w:cs="Calibri"/>
                <w:color w:val="000000"/>
              </w:rPr>
              <w:t>4/8-4/10</w:t>
            </w:r>
          </w:p>
        </w:tc>
        <w:tc>
          <w:tcPr>
            <w:tcW w:w="2875" w:type="pct"/>
            <w:vAlign w:val="center"/>
          </w:tcPr>
          <w:p w14:paraId="16D72083" w14:textId="62C62438" w:rsidR="00827153" w:rsidRPr="00C02A64" w:rsidRDefault="00827153" w:rsidP="00383AC2">
            <w:pPr>
              <w:spacing w:after="0"/>
              <w:contextualSpacing/>
              <w:rPr>
                <w:rFonts w:cs="Calibri"/>
                <w:color w:val="000000"/>
              </w:rPr>
            </w:pPr>
            <w:r w:rsidRPr="00C02A64">
              <w:rPr>
                <w:rFonts w:cs="Calibri"/>
                <w:color w:val="000000"/>
              </w:rPr>
              <w:t xml:space="preserve">Northwest North American </w:t>
            </w:r>
            <w:r w:rsidR="00EF4330" w:rsidRPr="00C02A64">
              <w:rPr>
                <w:rFonts w:cs="Calibri"/>
                <w:color w:val="000000"/>
              </w:rPr>
              <w:t>Hazardous</w:t>
            </w:r>
            <w:r w:rsidRPr="00C02A64">
              <w:rPr>
                <w:rFonts w:cs="Calibri"/>
                <w:color w:val="000000"/>
              </w:rPr>
              <w:t xml:space="preserve"> Materials Management Conference</w:t>
            </w:r>
          </w:p>
        </w:tc>
        <w:tc>
          <w:tcPr>
            <w:tcW w:w="1255" w:type="pct"/>
            <w:vAlign w:val="center"/>
          </w:tcPr>
          <w:p w14:paraId="560710A3" w14:textId="783EA2C4" w:rsidR="00827153" w:rsidRPr="00C02A64" w:rsidRDefault="00827153" w:rsidP="00383AC2">
            <w:pPr>
              <w:spacing w:after="0"/>
              <w:contextualSpacing/>
              <w:jc w:val="center"/>
              <w:rPr>
                <w:rFonts w:cs="Calibri"/>
                <w:color w:val="000000"/>
              </w:rPr>
            </w:pPr>
            <w:r w:rsidRPr="00C02A64">
              <w:rPr>
                <w:rFonts w:cs="Calibri"/>
                <w:color w:val="000000"/>
              </w:rPr>
              <w:t xml:space="preserve">Attended sessions, </w:t>
            </w:r>
            <w:r w:rsidR="00A6199A" w:rsidRPr="00C02A64">
              <w:rPr>
                <w:rFonts w:cs="Calibri"/>
                <w:color w:val="000000"/>
              </w:rPr>
              <w:t>presented</w:t>
            </w:r>
          </w:p>
        </w:tc>
      </w:tr>
      <w:tr w:rsidR="00383AC2" w:rsidRPr="00C02A64" w14:paraId="5D9C0F76" w14:textId="77777777" w:rsidTr="002C04EA">
        <w:trPr>
          <w:trHeight w:val="432"/>
          <w:jc w:val="center"/>
        </w:trPr>
        <w:tc>
          <w:tcPr>
            <w:tcW w:w="870" w:type="pct"/>
            <w:vAlign w:val="center"/>
          </w:tcPr>
          <w:p w14:paraId="474DBFAC" w14:textId="044E6E5B" w:rsidR="00383AC2" w:rsidRPr="00C02A64" w:rsidRDefault="00383AC2" w:rsidP="00383AC2">
            <w:pPr>
              <w:spacing w:after="0"/>
              <w:contextualSpacing/>
              <w:rPr>
                <w:rFonts w:cs="Calibri"/>
                <w:color w:val="000000"/>
              </w:rPr>
            </w:pPr>
            <w:r w:rsidRPr="00C02A64">
              <w:rPr>
                <w:rFonts w:cs="Calibri"/>
                <w:color w:val="000000"/>
              </w:rPr>
              <w:t>4/15-4/17</w:t>
            </w:r>
          </w:p>
        </w:tc>
        <w:tc>
          <w:tcPr>
            <w:tcW w:w="2875" w:type="pct"/>
            <w:vAlign w:val="center"/>
          </w:tcPr>
          <w:p w14:paraId="0CBF025A" w14:textId="5667DD11" w:rsidR="00383AC2" w:rsidRPr="00C02A64" w:rsidRDefault="00383AC2" w:rsidP="00383AC2">
            <w:pPr>
              <w:spacing w:after="0"/>
              <w:contextualSpacing/>
              <w:rPr>
                <w:rFonts w:cs="Calibri"/>
                <w:color w:val="000000"/>
              </w:rPr>
            </w:pPr>
            <w:r w:rsidRPr="00C02A64">
              <w:rPr>
                <w:rFonts w:cs="Calibri"/>
                <w:color w:val="000000"/>
              </w:rPr>
              <w:t>Habitat for Humanity (H4H) 2025 Western Region Conference</w:t>
            </w:r>
          </w:p>
        </w:tc>
        <w:tc>
          <w:tcPr>
            <w:tcW w:w="1255" w:type="pct"/>
            <w:vAlign w:val="center"/>
          </w:tcPr>
          <w:p w14:paraId="16C9FA82" w14:textId="6D9942B3"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827153" w:rsidRPr="00C02A64" w14:paraId="15BC5714" w14:textId="77777777" w:rsidTr="002C04EA">
        <w:trPr>
          <w:trHeight w:val="432"/>
          <w:jc w:val="center"/>
        </w:trPr>
        <w:tc>
          <w:tcPr>
            <w:tcW w:w="870" w:type="pct"/>
            <w:vAlign w:val="center"/>
          </w:tcPr>
          <w:p w14:paraId="4AAE47CF" w14:textId="0307F851" w:rsidR="00827153" w:rsidRPr="00C02A64" w:rsidRDefault="00827153" w:rsidP="00383AC2">
            <w:pPr>
              <w:spacing w:after="0"/>
              <w:contextualSpacing/>
              <w:rPr>
                <w:rFonts w:cs="Calibri"/>
                <w:color w:val="000000"/>
              </w:rPr>
            </w:pPr>
            <w:r w:rsidRPr="00C02A64">
              <w:rPr>
                <w:rFonts w:cs="Calibri"/>
                <w:color w:val="000000"/>
              </w:rPr>
              <w:t>4/26</w:t>
            </w:r>
          </w:p>
        </w:tc>
        <w:tc>
          <w:tcPr>
            <w:tcW w:w="2875" w:type="pct"/>
            <w:vAlign w:val="center"/>
          </w:tcPr>
          <w:p w14:paraId="1B05B8E0" w14:textId="6445E02C" w:rsidR="00827153" w:rsidRPr="00C02A64" w:rsidRDefault="00827153" w:rsidP="00383AC2">
            <w:pPr>
              <w:spacing w:after="0"/>
              <w:contextualSpacing/>
              <w:rPr>
                <w:rFonts w:cs="Calibri"/>
                <w:color w:val="000000"/>
              </w:rPr>
            </w:pPr>
            <w:r w:rsidRPr="00C02A64">
              <w:rPr>
                <w:rFonts w:cs="Calibri"/>
                <w:color w:val="000000"/>
              </w:rPr>
              <w:t>Environmental Center Earth Day Festival</w:t>
            </w:r>
          </w:p>
        </w:tc>
        <w:tc>
          <w:tcPr>
            <w:tcW w:w="1255" w:type="pct"/>
            <w:vAlign w:val="center"/>
          </w:tcPr>
          <w:p w14:paraId="459239B3" w14:textId="4B90DC8D" w:rsidR="00827153" w:rsidRPr="00C02A64" w:rsidRDefault="00827153" w:rsidP="00383AC2">
            <w:pPr>
              <w:spacing w:after="0"/>
              <w:contextualSpacing/>
              <w:jc w:val="center"/>
              <w:rPr>
                <w:rFonts w:cs="Calibri"/>
                <w:color w:val="000000"/>
              </w:rPr>
            </w:pPr>
            <w:r w:rsidRPr="00C02A64">
              <w:rPr>
                <w:rFonts w:cs="Calibri"/>
                <w:color w:val="000000"/>
              </w:rPr>
              <w:t>Exhibitor</w:t>
            </w:r>
          </w:p>
        </w:tc>
      </w:tr>
      <w:tr w:rsidR="00383AC2" w:rsidRPr="00C02A64" w14:paraId="6CE16556" w14:textId="77777777" w:rsidTr="002C04EA">
        <w:trPr>
          <w:trHeight w:val="432"/>
          <w:jc w:val="center"/>
        </w:trPr>
        <w:tc>
          <w:tcPr>
            <w:tcW w:w="870" w:type="pct"/>
            <w:vAlign w:val="center"/>
          </w:tcPr>
          <w:p w14:paraId="4E065B70" w14:textId="240447E8" w:rsidR="00383AC2" w:rsidRPr="00C02A64" w:rsidRDefault="00383AC2" w:rsidP="00383AC2">
            <w:pPr>
              <w:spacing w:after="0"/>
              <w:contextualSpacing/>
            </w:pPr>
            <w:r w:rsidRPr="00C02A64">
              <w:rPr>
                <w:rFonts w:cs="Calibri"/>
                <w:color w:val="000000"/>
              </w:rPr>
              <w:t>5/5-5/8</w:t>
            </w:r>
          </w:p>
        </w:tc>
        <w:tc>
          <w:tcPr>
            <w:tcW w:w="2875" w:type="pct"/>
            <w:vAlign w:val="center"/>
          </w:tcPr>
          <w:p w14:paraId="64EEB293" w14:textId="7203A530" w:rsidR="00383AC2" w:rsidRPr="00C02A64" w:rsidRDefault="00383AC2" w:rsidP="00383AC2">
            <w:pPr>
              <w:spacing w:after="0"/>
              <w:contextualSpacing/>
              <w:rPr>
                <w:rFonts w:eastAsia="Calibri"/>
              </w:rPr>
            </w:pPr>
            <w:r w:rsidRPr="00C02A64">
              <w:rPr>
                <w:rFonts w:cs="Calibri"/>
                <w:color w:val="000000"/>
              </w:rPr>
              <w:t>National Waste and Recycling Association (NWRA) WasteExpo</w:t>
            </w:r>
          </w:p>
        </w:tc>
        <w:tc>
          <w:tcPr>
            <w:tcW w:w="1255" w:type="pct"/>
            <w:vAlign w:val="center"/>
          </w:tcPr>
          <w:p w14:paraId="344597E8" w14:textId="3D279086" w:rsidR="00383AC2" w:rsidRPr="00C02A64" w:rsidRDefault="00383AC2" w:rsidP="00383AC2">
            <w:pPr>
              <w:spacing w:after="0"/>
              <w:contextualSpacing/>
              <w:jc w:val="center"/>
            </w:pPr>
            <w:r w:rsidRPr="00C02A64">
              <w:rPr>
                <w:rFonts w:cs="Calibri"/>
                <w:color w:val="000000"/>
              </w:rPr>
              <w:t>Exhibitor, table/booth</w:t>
            </w:r>
          </w:p>
        </w:tc>
      </w:tr>
      <w:tr w:rsidR="00383AC2" w:rsidRPr="00C02A64" w14:paraId="01A59098" w14:textId="77777777" w:rsidTr="002C04EA">
        <w:trPr>
          <w:trHeight w:val="432"/>
          <w:jc w:val="center"/>
        </w:trPr>
        <w:tc>
          <w:tcPr>
            <w:tcW w:w="870" w:type="pct"/>
            <w:vAlign w:val="center"/>
          </w:tcPr>
          <w:p w14:paraId="1DF98E14" w14:textId="4AC2EE0B" w:rsidR="00383AC2" w:rsidRPr="00C02A64" w:rsidRDefault="00383AC2" w:rsidP="00383AC2">
            <w:pPr>
              <w:spacing w:after="0"/>
              <w:contextualSpacing/>
            </w:pPr>
            <w:r w:rsidRPr="00C02A64">
              <w:rPr>
                <w:rFonts w:cs="Calibri"/>
                <w:color w:val="000000"/>
              </w:rPr>
              <w:t>6/3-6/5</w:t>
            </w:r>
          </w:p>
        </w:tc>
        <w:tc>
          <w:tcPr>
            <w:tcW w:w="2875" w:type="pct"/>
            <w:vAlign w:val="center"/>
          </w:tcPr>
          <w:p w14:paraId="09CC5615" w14:textId="450824AC" w:rsidR="00383AC2" w:rsidRPr="00C02A64" w:rsidRDefault="00383AC2" w:rsidP="00383AC2">
            <w:pPr>
              <w:spacing w:after="0"/>
              <w:contextualSpacing/>
              <w:rPr>
                <w:rFonts w:eastAsia="Calibri"/>
              </w:rPr>
            </w:pPr>
            <w:r w:rsidRPr="00C02A64">
              <w:rPr>
                <w:rFonts w:cs="Calibri"/>
                <w:color w:val="000000"/>
              </w:rPr>
              <w:t>Product Stewardship Institute (PSI) Forum Conference</w:t>
            </w:r>
          </w:p>
        </w:tc>
        <w:tc>
          <w:tcPr>
            <w:tcW w:w="1255" w:type="pct"/>
            <w:vAlign w:val="center"/>
          </w:tcPr>
          <w:p w14:paraId="7F0F1BAC" w14:textId="47049860" w:rsidR="00383AC2" w:rsidRPr="00C02A64" w:rsidRDefault="00383AC2" w:rsidP="00383AC2">
            <w:pPr>
              <w:spacing w:after="0"/>
              <w:contextualSpacing/>
              <w:jc w:val="center"/>
            </w:pPr>
            <w:r w:rsidRPr="00C02A64">
              <w:rPr>
                <w:rFonts w:cs="Calibri"/>
                <w:color w:val="000000"/>
              </w:rPr>
              <w:t>Exhibitor, table/booth</w:t>
            </w:r>
          </w:p>
        </w:tc>
      </w:tr>
      <w:tr w:rsidR="00383AC2" w:rsidRPr="00C02A64" w14:paraId="68AE15F0" w14:textId="77777777" w:rsidTr="002C04EA">
        <w:trPr>
          <w:trHeight w:val="432"/>
          <w:jc w:val="center"/>
        </w:trPr>
        <w:tc>
          <w:tcPr>
            <w:tcW w:w="870" w:type="pct"/>
            <w:vAlign w:val="center"/>
          </w:tcPr>
          <w:p w14:paraId="2380E4DF" w14:textId="2D130BCB" w:rsidR="00383AC2" w:rsidRPr="00C02A64" w:rsidRDefault="00383AC2" w:rsidP="00383AC2">
            <w:pPr>
              <w:spacing w:after="0"/>
              <w:contextualSpacing/>
              <w:rPr>
                <w:rFonts w:cs="Calibri"/>
                <w:color w:val="000000"/>
              </w:rPr>
            </w:pPr>
            <w:r w:rsidRPr="00C02A64">
              <w:rPr>
                <w:rFonts w:cs="Calibri"/>
                <w:color w:val="000000"/>
              </w:rPr>
              <w:t>6/17-6/19</w:t>
            </w:r>
          </w:p>
        </w:tc>
        <w:tc>
          <w:tcPr>
            <w:tcW w:w="2875" w:type="pct"/>
            <w:vAlign w:val="center"/>
          </w:tcPr>
          <w:p w14:paraId="22D8F3EA" w14:textId="4EB82F9B" w:rsidR="00383AC2" w:rsidRPr="00C02A64" w:rsidRDefault="00383AC2" w:rsidP="00383AC2">
            <w:pPr>
              <w:spacing w:after="0"/>
              <w:contextualSpacing/>
              <w:rPr>
                <w:rFonts w:cs="Calibri"/>
                <w:color w:val="000000"/>
              </w:rPr>
            </w:pPr>
            <w:r w:rsidRPr="00C02A64">
              <w:rPr>
                <w:rFonts w:cs="Calibri"/>
                <w:color w:val="000000"/>
              </w:rPr>
              <w:t>National Association of Minority Contractors (NAMC) Annual Conference</w:t>
            </w:r>
          </w:p>
        </w:tc>
        <w:tc>
          <w:tcPr>
            <w:tcW w:w="1255" w:type="pct"/>
            <w:vAlign w:val="center"/>
          </w:tcPr>
          <w:p w14:paraId="7812149F" w14:textId="0B072461"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383AC2" w:rsidRPr="00C02A64" w14:paraId="11838964" w14:textId="77777777" w:rsidTr="002C04EA">
        <w:trPr>
          <w:trHeight w:val="432"/>
          <w:jc w:val="center"/>
        </w:trPr>
        <w:tc>
          <w:tcPr>
            <w:tcW w:w="870" w:type="pct"/>
            <w:vAlign w:val="center"/>
          </w:tcPr>
          <w:p w14:paraId="798C93E4" w14:textId="2C0B5343" w:rsidR="00383AC2" w:rsidRPr="00C02A64" w:rsidRDefault="00383AC2" w:rsidP="00383AC2">
            <w:pPr>
              <w:spacing w:after="0"/>
              <w:contextualSpacing/>
              <w:rPr>
                <w:rFonts w:cs="Calibri"/>
                <w:color w:val="000000"/>
              </w:rPr>
            </w:pPr>
            <w:r w:rsidRPr="00C02A64">
              <w:rPr>
                <w:rFonts w:cs="Calibri"/>
                <w:color w:val="000000"/>
              </w:rPr>
              <w:t>8/4-8/6</w:t>
            </w:r>
          </w:p>
        </w:tc>
        <w:tc>
          <w:tcPr>
            <w:tcW w:w="2875" w:type="pct"/>
            <w:vAlign w:val="center"/>
          </w:tcPr>
          <w:p w14:paraId="21128DC3" w14:textId="498609C1" w:rsidR="00383AC2" w:rsidRPr="00C02A64" w:rsidRDefault="00383AC2" w:rsidP="00383AC2">
            <w:pPr>
              <w:spacing w:after="0"/>
              <w:contextualSpacing/>
              <w:rPr>
                <w:rFonts w:cs="Calibri"/>
                <w:color w:val="000000"/>
              </w:rPr>
            </w:pPr>
            <w:r w:rsidRPr="00C02A64">
              <w:rPr>
                <w:rFonts w:cs="Calibri"/>
                <w:color w:val="000000"/>
              </w:rPr>
              <w:t>Build Reuse Decon and Reuse '25</w:t>
            </w:r>
          </w:p>
        </w:tc>
        <w:tc>
          <w:tcPr>
            <w:tcW w:w="1255" w:type="pct"/>
            <w:vAlign w:val="center"/>
          </w:tcPr>
          <w:p w14:paraId="5FD535F3" w14:textId="363117D7"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383AC2" w:rsidRPr="00C02A64" w14:paraId="53D30239" w14:textId="77777777" w:rsidTr="002C04EA">
        <w:trPr>
          <w:trHeight w:val="432"/>
          <w:jc w:val="center"/>
        </w:trPr>
        <w:tc>
          <w:tcPr>
            <w:tcW w:w="870" w:type="pct"/>
            <w:vAlign w:val="center"/>
          </w:tcPr>
          <w:p w14:paraId="7E3A7A32" w14:textId="146C6E12" w:rsidR="00383AC2" w:rsidRPr="00C02A64" w:rsidRDefault="00383AC2" w:rsidP="00383AC2">
            <w:pPr>
              <w:spacing w:after="0"/>
              <w:contextualSpacing/>
              <w:rPr>
                <w:rFonts w:cs="Calibri"/>
                <w:color w:val="000000"/>
              </w:rPr>
            </w:pPr>
            <w:r w:rsidRPr="00C02A64">
              <w:rPr>
                <w:rFonts w:cs="Calibri"/>
                <w:color w:val="000000"/>
              </w:rPr>
              <w:t>8/12-8/14</w:t>
            </w:r>
          </w:p>
        </w:tc>
        <w:tc>
          <w:tcPr>
            <w:tcW w:w="2875" w:type="pct"/>
            <w:vAlign w:val="center"/>
          </w:tcPr>
          <w:p w14:paraId="246ECB33" w14:textId="1EC76FA6" w:rsidR="00383AC2" w:rsidRPr="00C02A64" w:rsidRDefault="00383AC2" w:rsidP="00383AC2">
            <w:pPr>
              <w:spacing w:after="0"/>
              <w:contextualSpacing/>
              <w:rPr>
                <w:rFonts w:cs="Calibri"/>
                <w:color w:val="000000"/>
              </w:rPr>
            </w:pPr>
            <w:r w:rsidRPr="00C02A64">
              <w:rPr>
                <w:rFonts w:cs="Calibri"/>
                <w:color w:val="000000"/>
              </w:rPr>
              <w:t>Ace Hardware Fall Convention</w:t>
            </w:r>
          </w:p>
        </w:tc>
        <w:tc>
          <w:tcPr>
            <w:tcW w:w="1255" w:type="pct"/>
            <w:vAlign w:val="center"/>
          </w:tcPr>
          <w:p w14:paraId="497620BE" w14:textId="6412F53D"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0F0E1B" w:rsidRPr="00C02A64" w14:paraId="3831CB2E" w14:textId="77777777" w:rsidTr="002C04EA">
        <w:trPr>
          <w:trHeight w:val="432"/>
          <w:jc w:val="center"/>
        </w:trPr>
        <w:tc>
          <w:tcPr>
            <w:tcW w:w="870" w:type="pct"/>
            <w:vAlign w:val="center"/>
          </w:tcPr>
          <w:p w14:paraId="60524E19" w14:textId="560D90CA" w:rsidR="000F0E1B" w:rsidRPr="00C02A64" w:rsidRDefault="000F0E1B" w:rsidP="00383AC2">
            <w:pPr>
              <w:spacing w:after="0"/>
              <w:contextualSpacing/>
              <w:rPr>
                <w:rFonts w:cs="Calibri"/>
                <w:color w:val="000000"/>
              </w:rPr>
            </w:pPr>
            <w:r w:rsidRPr="00C02A64">
              <w:rPr>
                <w:rFonts w:cs="Calibri"/>
                <w:color w:val="000000"/>
              </w:rPr>
              <w:t>8/23-8/24, 8/29</w:t>
            </w:r>
          </w:p>
        </w:tc>
        <w:tc>
          <w:tcPr>
            <w:tcW w:w="2875" w:type="pct"/>
            <w:vAlign w:val="center"/>
          </w:tcPr>
          <w:p w14:paraId="508AFD4E" w14:textId="58DBB548" w:rsidR="000F0E1B" w:rsidRPr="00C02A64" w:rsidRDefault="000F0E1B" w:rsidP="00383AC2">
            <w:pPr>
              <w:spacing w:after="0"/>
              <w:contextualSpacing/>
              <w:rPr>
                <w:rFonts w:cs="Calibri"/>
                <w:color w:val="000000"/>
              </w:rPr>
            </w:pPr>
            <w:r w:rsidRPr="00C02A64">
              <w:rPr>
                <w:rFonts w:cs="Calibri"/>
                <w:color w:val="000000"/>
              </w:rPr>
              <w:t>Portland Parks and Recreation Summer Free for All</w:t>
            </w:r>
          </w:p>
        </w:tc>
        <w:tc>
          <w:tcPr>
            <w:tcW w:w="1255" w:type="pct"/>
            <w:vAlign w:val="center"/>
          </w:tcPr>
          <w:p w14:paraId="7F248C92" w14:textId="1D26B2D9" w:rsidR="000F0E1B" w:rsidRPr="00C02A64" w:rsidRDefault="000F0E1B" w:rsidP="00383AC2">
            <w:pPr>
              <w:spacing w:after="0"/>
              <w:contextualSpacing/>
              <w:jc w:val="center"/>
              <w:rPr>
                <w:rFonts w:cs="Calibri"/>
                <w:color w:val="000000"/>
              </w:rPr>
            </w:pPr>
            <w:r w:rsidRPr="00C02A64">
              <w:rPr>
                <w:rFonts w:cs="Calibri"/>
                <w:color w:val="000000"/>
              </w:rPr>
              <w:t>Exhibitor</w:t>
            </w:r>
          </w:p>
        </w:tc>
      </w:tr>
      <w:tr w:rsidR="000F0E1B" w:rsidRPr="00C02A64" w14:paraId="6C8784C2" w14:textId="77777777" w:rsidTr="002C04EA">
        <w:trPr>
          <w:trHeight w:val="432"/>
          <w:jc w:val="center"/>
        </w:trPr>
        <w:tc>
          <w:tcPr>
            <w:tcW w:w="870" w:type="pct"/>
            <w:vAlign w:val="center"/>
          </w:tcPr>
          <w:p w14:paraId="2AE9BEBE" w14:textId="408E74CB" w:rsidR="000F0E1B" w:rsidRPr="00C02A64" w:rsidRDefault="000F0E1B" w:rsidP="00383AC2">
            <w:pPr>
              <w:spacing w:after="0"/>
              <w:contextualSpacing/>
              <w:rPr>
                <w:rFonts w:cs="Calibri"/>
                <w:color w:val="000000"/>
              </w:rPr>
            </w:pPr>
            <w:r w:rsidRPr="00C02A64">
              <w:rPr>
                <w:rFonts w:cs="Calibri"/>
                <w:color w:val="000000"/>
              </w:rPr>
              <w:t>9/20</w:t>
            </w:r>
          </w:p>
        </w:tc>
        <w:tc>
          <w:tcPr>
            <w:tcW w:w="2875" w:type="pct"/>
            <w:vAlign w:val="center"/>
          </w:tcPr>
          <w:p w14:paraId="6447477A" w14:textId="50F10C81" w:rsidR="000F0E1B" w:rsidRPr="00C02A64" w:rsidRDefault="000F0E1B" w:rsidP="00383AC2">
            <w:pPr>
              <w:spacing w:after="0"/>
              <w:contextualSpacing/>
              <w:rPr>
                <w:rFonts w:cs="Calibri"/>
                <w:color w:val="000000"/>
              </w:rPr>
            </w:pPr>
            <w:r w:rsidRPr="00C02A64">
              <w:rPr>
                <w:rFonts w:cs="Calibri"/>
                <w:color w:val="000000"/>
              </w:rPr>
              <w:t>Willamette Week NestFest</w:t>
            </w:r>
          </w:p>
        </w:tc>
        <w:tc>
          <w:tcPr>
            <w:tcW w:w="1255" w:type="pct"/>
            <w:vAlign w:val="center"/>
          </w:tcPr>
          <w:p w14:paraId="1D8E05F7" w14:textId="14C2D8E0" w:rsidR="000F0E1B" w:rsidRPr="00C02A64" w:rsidRDefault="000F0E1B" w:rsidP="00383AC2">
            <w:pPr>
              <w:spacing w:after="0"/>
              <w:contextualSpacing/>
              <w:jc w:val="center"/>
              <w:rPr>
                <w:rFonts w:cs="Calibri"/>
                <w:color w:val="000000"/>
              </w:rPr>
            </w:pPr>
            <w:r w:rsidRPr="00C02A64">
              <w:rPr>
                <w:rFonts w:cs="Calibri"/>
                <w:color w:val="000000"/>
              </w:rPr>
              <w:t>Exhibitor</w:t>
            </w:r>
          </w:p>
        </w:tc>
      </w:tr>
      <w:tr w:rsidR="00383AC2" w:rsidRPr="00C02A64" w14:paraId="402FF6C5" w14:textId="77777777" w:rsidTr="002C04EA">
        <w:trPr>
          <w:trHeight w:val="432"/>
          <w:jc w:val="center"/>
        </w:trPr>
        <w:tc>
          <w:tcPr>
            <w:tcW w:w="870" w:type="pct"/>
            <w:vAlign w:val="center"/>
          </w:tcPr>
          <w:p w14:paraId="61091F72" w14:textId="46571F5E" w:rsidR="00383AC2" w:rsidRPr="00C02A64" w:rsidRDefault="00383AC2" w:rsidP="00383AC2">
            <w:pPr>
              <w:spacing w:after="0"/>
              <w:contextualSpacing/>
              <w:rPr>
                <w:rFonts w:cs="Calibri"/>
                <w:color w:val="000000"/>
              </w:rPr>
            </w:pPr>
            <w:r w:rsidRPr="00C02A64">
              <w:rPr>
                <w:rFonts w:cs="Calibri"/>
                <w:color w:val="000000"/>
              </w:rPr>
              <w:t>9/21-9/25</w:t>
            </w:r>
          </w:p>
        </w:tc>
        <w:tc>
          <w:tcPr>
            <w:tcW w:w="2875" w:type="pct"/>
            <w:vAlign w:val="center"/>
          </w:tcPr>
          <w:p w14:paraId="360830FB" w14:textId="175B3CCE" w:rsidR="00383AC2" w:rsidRPr="00C02A64" w:rsidRDefault="00383AC2" w:rsidP="00383AC2">
            <w:pPr>
              <w:spacing w:after="0"/>
              <w:contextualSpacing/>
              <w:rPr>
                <w:rFonts w:cs="Calibri"/>
                <w:color w:val="000000"/>
              </w:rPr>
            </w:pPr>
            <w:r w:rsidRPr="00C02A64">
              <w:rPr>
                <w:rFonts w:cs="Calibri"/>
                <w:color w:val="000000"/>
              </w:rPr>
              <w:t>North American Hazardous Materials Management Association (NAHMMA) Annual Conference</w:t>
            </w:r>
          </w:p>
        </w:tc>
        <w:tc>
          <w:tcPr>
            <w:tcW w:w="1255" w:type="pct"/>
            <w:vAlign w:val="center"/>
          </w:tcPr>
          <w:p w14:paraId="734BDB7B" w14:textId="223874A4"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383AC2" w:rsidRPr="00C02A64" w14:paraId="5A014C85" w14:textId="77777777" w:rsidTr="002C04EA">
        <w:trPr>
          <w:trHeight w:val="432"/>
          <w:jc w:val="center"/>
        </w:trPr>
        <w:tc>
          <w:tcPr>
            <w:tcW w:w="870" w:type="pct"/>
            <w:vAlign w:val="center"/>
          </w:tcPr>
          <w:p w14:paraId="00E2B165" w14:textId="6ADF8E31" w:rsidR="00383AC2" w:rsidRPr="00C02A64" w:rsidRDefault="00383AC2" w:rsidP="00383AC2">
            <w:pPr>
              <w:spacing w:after="0"/>
              <w:contextualSpacing/>
              <w:rPr>
                <w:rFonts w:cs="Calibri"/>
                <w:color w:val="000000"/>
              </w:rPr>
            </w:pPr>
            <w:r w:rsidRPr="00C02A64">
              <w:rPr>
                <w:rFonts w:cs="Calibri"/>
                <w:color w:val="000000"/>
              </w:rPr>
              <w:t>10/5-10/8</w:t>
            </w:r>
          </w:p>
        </w:tc>
        <w:tc>
          <w:tcPr>
            <w:tcW w:w="2875" w:type="pct"/>
            <w:vAlign w:val="center"/>
          </w:tcPr>
          <w:p w14:paraId="13BC335B" w14:textId="1D5EED1B" w:rsidR="00383AC2" w:rsidRPr="00C02A64" w:rsidRDefault="00383AC2" w:rsidP="00383AC2">
            <w:pPr>
              <w:spacing w:after="0"/>
              <w:contextualSpacing/>
              <w:rPr>
                <w:rFonts w:cs="Calibri"/>
                <w:color w:val="000000"/>
              </w:rPr>
            </w:pPr>
            <w:r w:rsidRPr="00C02A64">
              <w:rPr>
                <w:rFonts w:cs="Calibri"/>
                <w:color w:val="000000"/>
              </w:rPr>
              <w:t>Commercial Painting Industry Association (CPIA) Conference</w:t>
            </w:r>
          </w:p>
        </w:tc>
        <w:tc>
          <w:tcPr>
            <w:tcW w:w="1255" w:type="pct"/>
            <w:vAlign w:val="center"/>
          </w:tcPr>
          <w:p w14:paraId="360ADE5C" w14:textId="5DBAEFA9" w:rsidR="00383AC2" w:rsidRPr="00C02A64" w:rsidRDefault="00383AC2" w:rsidP="00383AC2">
            <w:pPr>
              <w:spacing w:after="0"/>
              <w:contextualSpacing/>
              <w:jc w:val="center"/>
              <w:rPr>
                <w:rFonts w:cs="Calibri"/>
                <w:color w:val="000000"/>
              </w:rPr>
            </w:pPr>
            <w:r w:rsidRPr="00C02A64">
              <w:rPr>
                <w:rFonts w:cs="Calibri"/>
                <w:color w:val="000000"/>
              </w:rPr>
              <w:t>Attended sessions</w:t>
            </w:r>
          </w:p>
        </w:tc>
      </w:tr>
      <w:tr w:rsidR="00383AC2" w:rsidRPr="00C02A64" w14:paraId="13B8B3EC" w14:textId="77777777" w:rsidTr="002C04EA">
        <w:trPr>
          <w:trHeight w:val="432"/>
          <w:jc w:val="center"/>
        </w:trPr>
        <w:tc>
          <w:tcPr>
            <w:tcW w:w="870" w:type="pct"/>
            <w:vAlign w:val="center"/>
          </w:tcPr>
          <w:p w14:paraId="7EE16B6C" w14:textId="678911D7" w:rsidR="00383AC2" w:rsidRPr="00C02A64" w:rsidRDefault="00383AC2" w:rsidP="00383AC2">
            <w:pPr>
              <w:spacing w:after="0"/>
              <w:contextualSpacing/>
              <w:rPr>
                <w:rFonts w:cs="Calibri"/>
                <w:color w:val="000000"/>
              </w:rPr>
            </w:pPr>
            <w:r w:rsidRPr="00C02A64">
              <w:rPr>
                <w:rFonts w:cs="Calibri"/>
                <w:color w:val="000000"/>
              </w:rPr>
              <w:t>11/12-11/15</w:t>
            </w:r>
          </w:p>
        </w:tc>
        <w:tc>
          <w:tcPr>
            <w:tcW w:w="2875" w:type="pct"/>
            <w:vAlign w:val="center"/>
          </w:tcPr>
          <w:p w14:paraId="28E2F7A9" w14:textId="384492DA" w:rsidR="00383AC2" w:rsidRPr="00C02A64" w:rsidRDefault="00383AC2" w:rsidP="00383AC2">
            <w:pPr>
              <w:spacing w:after="0"/>
              <w:contextualSpacing/>
              <w:rPr>
                <w:rFonts w:cs="Calibri"/>
                <w:color w:val="000000"/>
              </w:rPr>
            </w:pPr>
            <w:r w:rsidRPr="00C02A64">
              <w:rPr>
                <w:rFonts w:cs="Calibri"/>
              </w:rPr>
              <w:t>Solid Waste Association of North America (SWANA) RCon Expo</w:t>
            </w:r>
          </w:p>
        </w:tc>
        <w:tc>
          <w:tcPr>
            <w:tcW w:w="1255" w:type="pct"/>
            <w:vAlign w:val="center"/>
          </w:tcPr>
          <w:p w14:paraId="2643D7C0" w14:textId="58F93C4A"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383AC2" w:rsidRPr="00C02A64" w14:paraId="05AC8523" w14:textId="77777777" w:rsidTr="002C04EA">
        <w:trPr>
          <w:trHeight w:val="432"/>
          <w:jc w:val="center"/>
        </w:trPr>
        <w:tc>
          <w:tcPr>
            <w:tcW w:w="870" w:type="pct"/>
            <w:vAlign w:val="center"/>
          </w:tcPr>
          <w:p w14:paraId="2FDB300A" w14:textId="6C8ABC6B" w:rsidR="00383AC2" w:rsidRPr="00C02A64" w:rsidRDefault="00383AC2" w:rsidP="00383AC2">
            <w:pPr>
              <w:spacing w:after="0"/>
              <w:contextualSpacing/>
              <w:rPr>
                <w:rFonts w:cs="Calibri"/>
                <w:color w:val="000000"/>
              </w:rPr>
            </w:pPr>
            <w:r w:rsidRPr="00C02A64">
              <w:rPr>
                <w:rFonts w:cs="Calibri"/>
                <w:color w:val="000000"/>
              </w:rPr>
              <w:t>11/14-11/16</w:t>
            </w:r>
          </w:p>
        </w:tc>
        <w:tc>
          <w:tcPr>
            <w:tcW w:w="2875" w:type="pct"/>
            <w:vAlign w:val="center"/>
          </w:tcPr>
          <w:p w14:paraId="06CEB82B" w14:textId="216B5766" w:rsidR="00383AC2" w:rsidRPr="00C02A64" w:rsidRDefault="00383AC2" w:rsidP="00383AC2">
            <w:pPr>
              <w:spacing w:after="0"/>
              <w:contextualSpacing/>
              <w:rPr>
                <w:rFonts w:cs="Calibri"/>
                <w:color w:val="000000"/>
              </w:rPr>
            </w:pPr>
            <w:r w:rsidRPr="00C02A64">
              <w:rPr>
                <w:rFonts w:cs="Calibri"/>
                <w:color w:val="000000"/>
              </w:rPr>
              <w:t>National Association of Realtors (NAR) Annual Conference and Expo</w:t>
            </w:r>
          </w:p>
        </w:tc>
        <w:tc>
          <w:tcPr>
            <w:tcW w:w="1255" w:type="pct"/>
            <w:vAlign w:val="center"/>
          </w:tcPr>
          <w:p w14:paraId="437BF681" w14:textId="2E04A791"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r w:rsidR="00383AC2" w:rsidRPr="00C02A64" w14:paraId="61DAA161" w14:textId="77777777" w:rsidTr="002C04EA">
        <w:trPr>
          <w:trHeight w:val="432"/>
          <w:jc w:val="center"/>
        </w:trPr>
        <w:tc>
          <w:tcPr>
            <w:tcW w:w="870" w:type="pct"/>
            <w:vAlign w:val="center"/>
          </w:tcPr>
          <w:p w14:paraId="467C5420" w14:textId="039D3268" w:rsidR="00383AC2" w:rsidRPr="00C02A64" w:rsidRDefault="00383AC2" w:rsidP="00383AC2">
            <w:pPr>
              <w:spacing w:after="0"/>
              <w:contextualSpacing/>
              <w:rPr>
                <w:rFonts w:cs="Calibri"/>
                <w:color w:val="000000"/>
              </w:rPr>
            </w:pPr>
            <w:r w:rsidRPr="00C02A64">
              <w:rPr>
                <w:rFonts w:cs="Calibri"/>
                <w:color w:val="000000"/>
              </w:rPr>
              <w:t>11/30-12/3</w:t>
            </w:r>
          </w:p>
        </w:tc>
        <w:tc>
          <w:tcPr>
            <w:tcW w:w="2875" w:type="pct"/>
            <w:vAlign w:val="center"/>
          </w:tcPr>
          <w:p w14:paraId="2AB4233F" w14:textId="40A37342" w:rsidR="00383AC2" w:rsidRPr="00C02A64" w:rsidRDefault="00383AC2" w:rsidP="00383AC2">
            <w:pPr>
              <w:spacing w:after="0"/>
              <w:contextualSpacing/>
              <w:rPr>
                <w:rFonts w:cs="Calibri"/>
                <w:color w:val="000000"/>
              </w:rPr>
            </w:pPr>
            <w:r w:rsidRPr="00C02A64">
              <w:rPr>
                <w:rFonts w:cs="Calibri"/>
                <w:color w:val="000000"/>
              </w:rPr>
              <w:t>Habitat for Humanity (H4H) ReStore Conference</w:t>
            </w:r>
          </w:p>
        </w:tc>
        <w:tc>
          <w:tcPr>
            <w:tcW w:w="1255" w:type="pct"/>
            <w:vAlign w:val="center"/>
          </w:tcPr>
          <w:p w14:paraId="5BB8F6A3" w14:textId="59897CA6" w:rsidR="00383AC2" w:rsidRPr="00C02A64" w:rsidRDefault="00383AC2" w:rsidP="00383AC2">
            <w:pPr>
              <w:spacing w:after="0"/>
              <w:contextualSpacing/>
              <w:jc w:val="center"/>
              <w:rPr>
                <w:rFonts w:cs="Calibri"/>
                <w:color w:val="000000"/>
              </w:rPr>
            </w:pPr>
            <w:r w:rsidRPr="00C02A64">
              <w:rPr>
                <w:rFonts w:cs="Calibri"/>
                <w:color w:val="000000"/>
              </w:rPr>
              <w:t>Exhibitor, table/booth</w:t>
            </w:r>
          </w:p>
        </w:tc>
      </w:tr>
    </w:tbl>
    <w:p w14:paraId="7A36E798" w14:textId="77777777" w:rsidR="003F6A6D" w:rsidRPr="00C02A64" w:rsidRDefault="003F6A6D" w:rsidP="000E0C58"/>
    <w:p w14:paraId="39587473" w14:textId="36CA8BE6" w:rsidR="006106AC" w:rsidRPr="00A6199A" w:rsidRDefault="006106AC" w:rsidP="00397A23">
      <w:pPr>
        <w:jc w:val="center"/>
        <w:rPr>
          <w:sz w:val="22"/>
          <w:szCs w:val="22"/>
        </w:rPr>
      </w:pPr>
      <w:r w:rsidRPr="00A6199A">
        <w:rPr>
          <w:noProof/>
          <w:sz w:val="22"/>
          <w:szCs w:val="22"/>
        </w:rPr>
        <w:lastRenderedPageBreak/>
        <w:drawing>
          <wp:inline distT="0" distB="0" distL="0" distR="0" wp14:anchorId="1365B652" wp14:editId="05DAB64C">
            <wp:extent cx="3643313" cy="4857750"/>
            <wp:effectExtent l="12700" t="12700" r="14605" b="6350"/>
            <wp:docPr id="1284196074" name="Picture 1" descr="The image depicts a promotional table for PaintCare, showcasing recycling services for various paint products with colorful and engaging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96074" name="Picture 1" descr="The image depicts a promotional table for PaintCare, showcasing recycling services for various paint products with colorful and engaging signage."/>
                    <pic:cNvPicPr/>
                  </pic:nvPicPr>
                  <pic:blipFill>
                    <a:blip r:embed="rId26">
                      <a:extLst>
                        <a:ext uri="{28A0092B-C50C-407E-A947-70E740481C1C}">
                          <a14:useLocalDpi xmlns:a14="http://schemas.microsoft.com/office/drawing/2010/main" val="0"/>
                        </a:ext>
                      </a:extLst>
                    </a:blip>
                    <a:stretch>
                      <a:fillRect/>
                    </a:stretch>
                  </pic:blipFill>
                  <pic:spPr>
                    <a:xfrm>
                      <a:off x="0" y="0"/>
                      <a:ext cx="3650888" cy="4867850"/>
                    </a:xfrm>
                    <a:prstGeom prst="rect">
                      <a:avLst/>
                    </a:prstGeom>
                    <a:solidFill>
                      <a:schemeClr val="bg1">
                        <a:lumMod val="75000"/>
                      </a:schemeClr>
                    </a:solidFill>
                    <a:ln>
                      <a:solidFill>
                        <a:schemeClr val="tx1">
                          <a:lumMod val="50000"/>
                          <a:lumOff val="50000"/>
                        </a:schemeClr>
                      </a:solidFill>
                    </a:ln>
                  </pic:spPr>
                </pic:pic>
              </a:graphicData>
            </a:graphic>
          </wp:inline>
        </w:drawing>
      </w:r>
    </w:p>
    <w:p w14:paraId="58C4C305" w14:textId="3525415E" w:rsidR="00397A23" w:rsidRPr="00C02A64" w:rsidRDefault="00397A23" w:rsidP="00EF4330">
      <w:pPr>
        <w:jc w:val="center"/>
      </w:pPr>
      <w:r w:rsidRPr="00C02A64">
        <w:t xml:space="preserve">A </w:t>
      </w:r>
      <w:r w:rsidR="003A2E0B" w:rsidRPr="00C02A64">
        <w:t>W</w:t>
      </w:r>
      <w:r w:rsidRPr="00C02A64">
        <w:t xml:space="preserve">oman </w:t>
      </w:r>
      <w:r w:rsidR="003A2E0B" w:rsidRPr="00C02A64">
        <w:t>B</w:t>
      </w:r>
      <w:r w:rsidRPr="00C02A64">
        <w:t xml:space="preserve">ehind </w:t>
      </w:r>
      <w:r w:rsidR="003A2E0B" w:rsidRPr="00C02A64">
        <w:t>a</w:t>
      </w:r>
      <w:r w:rsidRPr="00C02A64">
        <w:t xml:space="preserve"> </w:t>
      </w:r>
      <w:r w:rsidR="003A2E0B" w:rsidRPr="00C02A64">
        <w:t>T</w:t>
      </w:r>
      <w:r w:rsidRPr="00C02A64">
        <w:t xml:space="preserve">able with </w:t>
      </w:r>
      <w:r w:rsidR="003A2E0B" w:rsidRPr="00C02A64">
        <w:t>S</w:t>
      </w:r>
      <w:r w:rsidRPr="00C02A64">
        <w:t xml:space="preserve">wag </w:t>
      </w:r>
      <w:r w:rsidR="003A2E0B" w:rsidRPr="00C02A64">
        <w:t>I</w:t>
      </w:r>
      <w:r w:rsidRPr="00C02A64">
        <w:t>tems</w:t>
      </w:r>
    </w:p>
    <w:p w14:paraId="3965D4CE" w14:textId="4330A0DE" w:rsidR="005A32AC" w:rsidRPr="00C02A64" w:rsidRDefault="00045882" w:rsidP="00C02A64">
      <w:pPr>
        <w:pStyle w:val="Heading3"/>
      </w:pPr>
      <w:bookmarkStart w:id="120" w:name="_Toc220581225"/>
      <w:bookmarkStart w:id="121" w:name="_Toc224903464"/>
      <w:r w:rsidRPr="00C02A64">
        <w:t>B</w:t>
      </w:r>
      <w:r w:rsidR="005A32AC" w:rsidRPr="00C02A64">
        <w:t>.</w:t>
      </w:r>
      <w:r w:rsidR="00070EA6" w:rsidRPr="00C02A64">
        <w:t xml:space="preserve"> </w:t>
      </w:r>
      <w:bookmarkEnd w:id="120"/>
      <w:r w:rsidR="00E179B3" w:rsidRPr="00C02A64">
        <w:t>Program Goal Activities</w:t>
      </w:r>
      <w:bookmarkEnd w:id="121"/>
    </w:p>
    <w:p w14:paraId="5C84FD5B" w14:textId="1415E9E6" w:rsidR="00E179B3" w:rsidRPr="00A6199A" w:rsidRDefault="00E179B3" w:rsidP="00C02A64">
      <w:pPr>
        <w:pStyle w:val="Heading4"/>
      </w:pPr>
      <w:bookmarkStart w:id="122" w:name="_Toc224903465"/>
      <w:r w:rsidRPr="00A6199A">
        <w:t>B1. Introduction</w:t>
      </w:r>
      <w:bookmarkEnd w:id="122"/>
    </w:p>
    <w:p w14:paraId="0AF426F5" w14:textId="77777777" w:rsidR="00E179B3" w:rsidRPr="00C02A64" w:rsidRDefault="00E179B3" w:rsidP="002E70B7">
      <w:bookmarkStart w:id="123" w:name="_Toc142950999"/>
      <w:r w:rsidRPr="00C02A64">
        <w:t xml:space="preserve">On February 9, 2024, PaintCare proposed text amending Sections 6G and 6H of its program plan. The proposed text included goals for reducing postconsumer paint and increasing public awareness of paint recycling and reuse. On April 9, DEQ conditionally approved the amendments through April 1, 2026. </w:t>
      </w:r>
    </w:p>
    <w:p w14:paraId="09AC0107" w14:textId="3C4CC4FF" w:rsidR="00B31A0F" w:rsidRPr="00A6199A" w:rsidRDefault="00B31A0F" w:rsidP="00C02A64">
      <w:pPr>
        <w:pStyle w:val="Heading4"/>
      </w:pPr>
      <w:bookmarkStart w:id="124" w:name="_Toc224903466"/>
      <w:r w:rsidRPr="00A6199A">
        <w:t>B2. Postconsumer Paint Reduction Goal</w:t>
      </w:r>
      <w:bookmarkEnd w:id="124"/>
    </w:p>
    <w:p w14:paraId="4A14DA0C" w14:textId="77777777" w:rsidR="00B31A0F" w:rsidRPr="00C02A64" w:rsidRDefault="00B31A0F" w:rsidP="00B31A0F">
      <w:r w:rsidRPr="00C02A64">
        <w:t>PaintCare set a goal to reduce postconsumer paint by increasing consumer awareness of 10 best practices for buying, using, and storing paint. The goal is to increase reported awareness of those factors by an average of 5% across all 10 practices within 10 years compared to baseline survey data measured in 2023.</w:t>
      </w:r>
    </w:p>
    <w:p w14:paraId="1CFDEDEE" w14:textId="340C5184" w:rsidR="00B31A0F" w:rsidRPr="00C02A64" w:rsidRDefault="00B31A0F" w:rsidP="00B31A0F">
      <w:r w:rsidRPr="00C02A64">
        <w:lastRenderedPageBreak/>
        <w:t xml:space="preserve">In </w:t>
      </w:r>
      <w:r w:rsidR="00113B30" w:rsidRPr="00C02A64">
        <w:t xml:space="preserve">September and </w:t>
      </w:r>
      <w:r w:rsidRPr="00C02A64">
        <w:t>October, PaintCare measured consumer awareness of the 10 practices to determine progress toward the goal via a paint consumer survey. The survey panel consisted of 1,2</w:t>
      </w:r>
      <w:r w:rsidR="00113B30" w:rsidRPr="00C02A64">
        <w:t>01</w:t>
      </w:r>
      <w:r w:rsidRPr="00C02A64">
        <w:t xml:space="preserve"> respondents representing a balanced sample of the Oregon population.</w:t>
      </w:r>
    </w:p>
    <w:p w14:paraId="26B02C4E" w14:textId="0F919778" w:rsidR="00B31A0F" w:rsidRPr="00C02A64" w:rsidRDefault="00B31A0F" w:rsidP="00B31A0F">
      <w:r w:rsidRPr="00C02A64">
        <w:t>The following table presents a summary of the survey. For each of the measurement factors, the table lists the factor itself, the percentage of respondents aware of each in 2023, the percentage of respondents aware of each in 202</w:t>
      </w:r>
      <w:r w:rsidR="00113B30" w:rsidRPr="00C02A64">
        <w:t>5</w:t>
      </w:r>
      <w:r w:rsidRPr="00C02A64">
        <w:t>, the difference from the baseline, and the percent change. The average percent change for this goal in 202</w:t>
      </w:r>
      <w:r w:rsidR="00113B30" w:rsidRPr="00C02A64">
        <w:t>5</w:t>
      </w:r>
      <w:r w:rsidRPr="00C02A64">
        <w:t xml:space="preserve"> is </w:t>
      </w:r>
      <w:r w:rsidR="00113B30" w:rsidRPr="00C02A64">
        <w:t>+12</w:t>
      </w:r>
      <w:r w:rsidRPr="00C02A64">
        <w:t>.</w:t>
      </w:r>
    </w:p>
    <w:p w14:paraId="6560FB49" w14:textId="4817EF96" w:rsidR="00B31A0F" w:rsidRPr="00C02A64" w:rsidRDefault="00B31A0F" w:rsidP="00B31A0F">
      <w:pPr>
        <w:pStyle w:val="Heading5"/>
        <w:jc w:val="center"/>
        <w:rPr>
          <w:b w:val="0"/>
          <w:bCs w:val="0"/>
        </w:rPr>
      </w:pPr>
      <w:r w:rsidRPr="00C02A64">
        <w:t>Postconsumer Paint Reduction Goal Measurements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1181"/>
        <w:gridCol w:w="1266"/>
        <w:gridCol w:w="1406"/>
        <w:gridCol w:w="1097"/>
      </w:tblGrid>
      <w:tr w:rsidR="00B31A0F" w:rsidRPr="00C02A64" w14:paraId="0E2F8EBC" w14:textId="5B7D2E3D" w:rsidTr="00A6199A">
        <w:trPr>
          <w:trHeight w:val="432"/>
          <w:tblHeader/>
          <w:jc w:val="center"/>
        </w:trPr>
        <w:tc>
          <w:tcPr>
            <w:tcW w:w="2451" w:type="pct"/>
            <w:vAlign w:val="center"/>
          </w:tcPr>
          <w:p w14:paraId="5495129C" w14:textId="1B44D5A6" w:rsidR="00B31A0F" w:rsidRPr="00C02A64" w:rsidRDefault="00B31A0F" w:rsidP="00065544">
            <w:pPr>
              <w:spacing w:after="0"/>
              <w:contextualSpacing/>
              <w:jc w:val="center"/>
            </w:pPr>
            <w:r w:rsidRPr="00C02A64">
              <w:t>Measurement Description</w:t>
            </w:r>
          </w:p>
        </w:tc>
        <w:tc>
          <w:tcPr>
            <w:tcW w:w="608" w:type="pct"/>
            <w:vAlign w:val="center"/>
          </w:tcPr>
          <w:p w14:paraId="75F7C482" w14:textId="5B39F34A" w:rsidR="00B31A0F" w:rsidRPr="00C02A64" w:rsidRDefault="00B31A0F" w:rsidP="00065544">
            <w:pPr>
              <w:spacing w:after="0"/>
              <w:contextualSpacing/>
              <w:jc w:val="center"/>
            </w:pPr>
            <w:r w:rsidRPr="00C02A64">
              <w:t>Baseline 2023 Percent</w:t>
            </w:r>
          </w:p>
        </w:tc>
        <w:tc>
          <w:tcPr>
            <w:tcW w:w="652" w:type="pct"/>
            <w:vAlign w:val="center"/>
          </w:tcPr>
          <w:p w14:paraId="3D3AA743" w14:textId="6AE7E8D8" w:rsidR="00B31A0F" w:rsidRPr="00C02A64" w:rsidRDefault="00B31A0F" w:rsidP="00065544">
            <w:pPr>
              <w:spacing w:after="0"/>
              <w:contextualSpacing/>
              <w:jc w:val="center"/>
              <w:rPr>
                <w:rFonts w:eastAsia="Calibri"/>
              </w:rPr>
            </w:pPr>
            <w:r w:rsidRPr="00C02A64">
              <w:t>October 2025 Percent</w:t>
            </w:r>
          </w:p>
        </w:tc>
        <w:tc>
          <w:tcPr>
            <w:tcW w:w="724" w:type="pct"/>
          </w:tcPr>
          <w:p w14:paraId="6C63D2CB" w14:textId="22031B24" w:rsidR="00B31A0F" w:rsidRPr="00C02A64" w:rsidRDefault="00B31A0F" w:rsidP="00065544">
            <w:pPr>
              <w:spacing w:after="0"/>
              <w:contextualSpacing/>
              <w:jc w:val="center"/>
            </w:pPr>
            <w:r w:rsidRPr="00C02A64">
              <w:t>Difference from Baseline</w:t>
            </w:r>
          </w:p>
        </w:tc>
        <w:tc>
          <w:tcPr>
            <w:tcW w:w="565" w:type="pct"/>
          </w:tcPr>
          <w:p w14:paraId="4C9AA085" w14:textId="175AF7B1" w:rsidR="00B31A0F" w:rsidRPr="00C02A64" w:rsidRDefault="00B31A0F" w:rsidP="00065544">
            <w:pPr>
              <w:spacing w:after="0"/>
              <w:contextualSpacing/>
              <w:jc w:val="center"/>
            </w:pPr>
            <w:r w:rsidRPr="00C02A64">
              <w:t>Percent Change</w:t>
            </w:r>
          </w:p>
        </w:tc>
      </w:tr>
      <w:tr w:rsidR="00B31A0F" w:rsidRPr="00C02A64" w14:paraId="7CBEA909" w14:textId="630CE202" w:rsidTr="00A6199A">
        <w:trPr>
          <w:trHeight w:val="432"/>
          <w:jc w:val="center"/>
        </w:trPr>
        <w:tc>
          <w:tcPr>
            <w:tcW w:w="2451" w:type="pct"/>
            <w:vAlign w:val="center"/>
          </w:tcPr>
          <w:p w14:paraId="51836A28" w14:textId="2A3107F9" w:rsidR="00B31A0F" w:rsidRPr="00C02A64" w:rsidRDefault="00B31A0F" w:rsidP="00B31A0F">
            <w:pPr>
              <w:spacing w:after="0"/>
              <w:contextualSpacing/>
            </w:pPr>
            <w:r w:rsidRPr="00C02A64">
              <w:t>Took measurements before painting to plan the right amount</w:t>
            </w:r>
          </w:p>
        </w:tc>
        <w:tc>
          <w:tcPr>
            <w:tcW w:w="608" w:type="pct"/>
            <w:vAlign w:val="center"/>
          </w:tcPr>
          <w:p w14:paraId="398C72A6" w14:textId="784E4C43" w:rsidR="00B31A0F" w:rsidRPr="00C02A64" w:rsidRDefault="00B31A0F" w:rsidP="00EC3BB9">
            <w:pPr>
              <w:spacing w:after="0"/>
              <w:contextualSpacing/>
              <w:jc w:val="center"/>
            </w:pPr>
            <w:r w:rsidRPr="00C02A64">
              <w:t>47</w:t>
            </w:r>
          </w:p>
        </w:tc>
        <w:tc>
          <w:tcPr>
            <w:tcW w:w="652" w:type="pct"/>
            <w:vAlign w:val="center"/>
          </w:tcPr>
          <w:p w14:paraId="5C171648" w14:textId="50E818DC" w:rsidR="00B31A0F" w:rsidRPr="00C02A64" w:rsidRDefault="00113B30" w:rsidP="00B31A0F">
            <w:pPr>
              <w:spacing w:after="0"/>
              <w:contextualSpacing/>
              <w:jc w:val="center"/>
            </w:pPr>
            <w:r w:rsidRPr="00C02A64">
              <w:t>50</w:t>
            </w:r>
          </w:p>
        </w:tc>
        <w:tc>
          <w:tcPr>
            <w:tcW w:w="724" w:type="pct"/>
            <w:vAlign w:val="center"/>
          </w:tcPr>
          <w:p w14:paraId="004762D0" w14:textId="730E95AC" w:rsidR="00B31A0F" w:rsidRPr="00C02A64" w:rsidRDefault="00113B30" w:rsidP="00B31A0F">
            <w:pPr>
              <w:spacing w:after="0"/>
              <w:contextualSpacing/>
              <w:jc w:val="center"/>
            </w:pPr>
            <w:r w:rsidRPr="00C02A64">
              <w:t>3</w:t>
            </w:r>
          </w:p>
        </w:tc>
        <w:tc>
          <w:tcPr>
            <w:tcW w:w="565" w:type="pct"/>
            <w:vAlign w:val="center"/>
          </w:tcPr>
          <w:p w14:paraId="4DA6713F" w14:textId="1190DAF4" w:rsidR="00B31A0F" w:rsidRPr="00C02A64" w:rsidRDefault="00113B30" w:rsidP="00B31A0F">
            <w:pPr>
              <w:spacing w:after="0"/>
              <w:contextualSpacing/>
              <w:jc w:val="center"/>
            </w:pPr>
            <w:r w:rsidRPr="00C02A64">
              <w:t>6</w:t>
            </w:r>
          </w:p>
        </w:tc>
      </w:tr>
      <w:tr w:rsidR="00B31A0F" w:rsidRPr="00C02A64" w14:paraId="41933D91" w14:textId="055353C3" w:rsidTr="00A6199A">
        <w:trPr>
          <w:trHeight w:val="432"/>
          <w:jc w:val="center"/>
        </w:trPr>
        <w:tc>
          <w:tcPr>
            <w:tcW w:w="2451" w:type="pct"/>
            <w:vAlign w:val="center"/>
          </w:tcPr>
          <w:p w14:paraId="3967B927" w14:textId="695CD348" w:rsidR="00B31A0F" w:rsidRPr="00C02A64" w:rsidRDefault="00B31A0F" w:rsidP="00B31A0F">
            <w:pPr>
              <w:spacing w:after="0"/>
              <w:contextualSpacing/>
            </w:pPr>
            <w:r w:rsidRPr="00C02A64">
              <w:t>Consulted with a salesperson when buying paint to plan the right amount</w:t>
            </w:r>
          </w:p>
        </w:tc>
        <w:tc>
          <w:tcPr>
            <w:tcW w:w="608" w:type="pct"/>
            <w:vAlign w:val="center"/>
          </w:tcPr>
          <w:p w14:paraId="5B36E2CF" w14:textId="28443507" w:rsidR="00B31A0F" w:rsidRPr="00C02A64" w:rsidRDefault="00B31A0F" w:rsidP="00EC3BB9">
            <w:pPr>
              <w:spacing w:after="0"/>
              <w:contextualSpacing/>
              <w:jc w:val="center"/>
            </w:pPr>
            <w:r w:rsidRPr="00C02A64">
              <w:t>31</w:t>
            </w:r>
          </w:p>
        </w:tc>
        <w:tc>
          <w:tcPr>
            <w:tcW w:w="652" w:type="pct"/>
            <w:vAlign w:val="center"/>
          </w:tcPr>
          <w:p w14:paraId="63A810A4" w14:textId="1E9EC234" w:rsidR="00B31A0F" w:rsidRPr="00C02A64" w:rsidRDefault="00B31A0F" w:rsidP="00B31A0F">
            <w:pPr>
              <w:spacing w:after="0"/>
              <w:contextualSpacing/>
              <w:jc w:val="center"/>
            </w:pPr>
            <w:r w:rsidRPr="00C02A64">
              <w:t>3</w:t>
            </w:r>
            <w:r w:rsidR="00113B30" w:rsidRPr="00C02A64">
              <w:t>4</w:t>
            </w:r>
          </w:p>
        </w:tc>
        <w:tc>
          <w:tcPr>
            <w:tcW w:w="724" w:type="pct"/>
            <w:vAlign w:val="center"/>
          </w:tcPr>
          <w:p w14:paraId="68C1017B" w14:textId="4B8D058E" w:rsidR="00B31A0F" w:rsidRPr="00C02A64" w:rsidRDefault="00113B30" w:rsidP="00B31A0F">
            <w:pPr>
              <w:spacing w:after="0"/>
              <w:contextualSpacing/>
              <w:jc w:val="center"/>
            </w:pPr>
            <w:r w:rsidRPr="00C02A64">
              <w:t>3</w:t>
            </w:r>
          </w:p>
        </w:tc>
        <w:tc>
          <w:tcPr>
            <w:tcW w:w="565" w:type="pct"/>
            <w:vAlign w:val="center"/>
          </w:tcPr>
          <w:p w14:paraId="4F62BAE0" w14:textId="7C1AE90E" w:rsidR="00B31A0F" w:rsidRPr="00C02A64" w:rsidRDefault="00113B30" w:rsidP="00B31A0F">
            <w:pPr>
              <w:spacing w:after="0"/>
              <w:contextualSpacing/>
              <w:jc w:val="center"/>
            </w:pPr>
            <w:r w:rsidRPr="00C02A64">
              <w:t>10</w:t>
            </w:r>
          </w:p>
        </w:tc>
      </w:tr>
      <w:tr w:rsidR="00B31A0F" w:rsidRPr="00C02A64" w14:paraId="5F612ECA" w14:textId="19A8127F" w:rsidTr="00A6199A">
        <w:trPr>
          <w:trHeight w:val="432"/>
          <w:jc w:val="center"/>
        </w:trPr>
        <w:tc>
          <w:tcPr>
            <w:tcW w:w="2451" w:type="pct"/>
            <w:vAlign w:val="center"/>
          </w:tcPr>
          <w:p w14:paraId="48ADC349" w14:textId="7459FDB9" w:rsidR="00B31A0F" w:rsidRPr="00C02A64" w:rsidRDefault="00B31A0F" w:rsidP="00B31A0F">
            <w:pPr>
              <w:spacing w:after="0"/>
              <w:contextualSpacing/>
            </w:pPr>
            <w:r w:rsidRPr="00C02A64">
              <w:t>Followed instructions on the label to plan the right amount</w:t>
            </w:r>
          </w:p>
        </w:tc>
        <w:tc>
          <w:tcPr>
            <w:tcW w:w="608" w:type="pct"/>
            <w:vAlign w:val="center"/>
          </w:tcPr>
          <w:p w14:paraId="4D2998AB" w14:textId="113EAE5C" w:rsidR="00B31A0F" w:rsidRPr="00C02A64" w:rsidRDefault="00B31A0F" w:rsidP="00EC3BB9">
            <w:pPr>
              <w:spacing w:after="0"/>
              <w:contextualSpacing/>
              <w:jc w:val="center"/>
              <w:rPr>
                <w:rFonts w:eastAsia="Calibri"/>
              </w:rPr>
            </w:pPr>
            <w:r w:rsidRPr="00C02A64">
              <w:t>21</w:t>
            </w:r>
          </w:p>
        </w:tc>
        <w:tc>
          <w:tcPr>
            <w:tcW w:w="652" w:type="pct"/>
            <w:vAlign w:val="center"/>
          </w:tcPr>
          <w:p w14:paraId="4FD2A718" w14:textId="2F6BC170" w:rsidR="00B31A0F" w:rsidRPr="00C02A64" w:rsidRDefault="00113B30" w:rsidP="00B31A0F">
            <w:pPr>
              <w:spacing w:after="0"/>
              <w:contextualSpacing/>
              <w:jc w:val="center"/>
            </w:pPr>
            <w:r w:rsidRPr="00C02A64">
              <w:t>23</w:t>
            </w:r>
          </w:p>
        </w:tc>
        <w:tc>
          <w:tcPr>
            <w:tcW w:w="724" w:type="pct"/>
            <w:vAlign w:val="center"/>
          </w:tcPr>
          <w:p w14:paraId="5FDA53EC" w14:textId="53E8A932" w:rsidR="00B31A0F" w:rsidRPr="00C02A64" w:rsidRDefault="00113B30" w:rsidP="00B31A0F">
            <w:pPr>
              <w:spacing w:after="0"/>
              <w:contextualSpacing/>
              <w:jc w:val="center"/>
            </w:pPr>
            <w:r w:rsidRPr="00C02A64">
              <w:t>2</w:t>
            </w:r>
          </w:p>
        </w:tc>
        <w:tc>
          <w:tcPr>
            <w:tcW w:w="565" w:type="pct"/>
            <w:vAlign w:val="center"/>
          </w:tcPr>
          <w:p w14:paraId="55D27101" w14:textId="1FAFD642" w:rsidR="00B31A0F" w:rsidRPr="00C02A64" w:rsidRDefault="00113B30" w:rsidP="00B31A0F">
            <w:pPr>
              <w:spacing w:after="0"/>
              <w:contextualSpacing/>
              <w:jc w:val="center"/>
            </w:pPr>
            <w:r w:rsidRPr="00C02A64">
              <w:t>10</w:t>
            </w:r>
          </w:p>
        </w:tc>
      </w:tr>
      <w:tr w:rsidR="00B31A0F" w:rsidRPr="00C02A64" w14:paraId="67637850" w14:textId="05461F44" w:rsidTr="00A6199A">
        <w:trPr>
          <w:trHeight w:val="432"/>
          <w:jc w:val="center"/>
        </w:trPr>
        <w:tc>
          <w:tcPr>
            <w:tcW w:w="2451" w:type="pct"/>
            <w:vAlign w:val="center"/>
          </w:tcPr>
          <w:p w14:paraId="2E4CEAE1" w14:textId="0C13E106" w:rsidR="00B31A0F" w:rsidRPr="00C02A64" w:rsidRDefault="00B31A0F" w:rsidP="00B31A0F">
            <w:pPr>
              <w:spacing w:after="0"/>
              <w:contextualSpacing/>
            </w:pPr>
            <w:r w:rsidRPr="00C02A64">
              <w:t>Searched online for advice on planning the right amount</w:t>
            </w:r>
          </w:p>
        </w:tc>
        <w:tc>
          <w:tcPr>
            <w:tcW w:w="608" w:type="pct"/>
            <w:vAlign w:val="center"/>
          </w:tcPr>
          <w:p w14:paraId="57DB7801" w14:textId="79DBCFD7" w:rsidR="00B31A0F" w:rsidRPr="00C02A64" w:rsidRDefault="00B31A0F" w:rsidP="00EC3BB9">
            <w:pPr>
              <w:spacing w:after="0"/>
              <w:contextualSpacing/>
              <w:jc w:val="center"/>
              <w:rPr>
                <w:rFonts w:eastAsia="Calibri"/>
              </w:rPr>
            </w:pPr>
            <w:r w:rsidRPr="00C02A64">
              <w:t>20</w:t>
            </w:r>
          </w:p>
        </w:tc>
        <w:tc>
          <w:tcPr>
            <w:tcW w:w="652" w:type="pct"/>
            <w:vAlign w:val="center"/>
          </w:tcPr>
          <w:p w14:paraId="19979608" w14:textId="37BB5574" w:rsidR="00B31A0F" w:rsidRPr="00C02A64" w:rsidRDefault="00113B30" w:rsidP="00B31A0F">
            <w:pPr>
              <w:spacing w:after="0"/>
              <w:contextualSpacing/>
              <w:jc w:val="center"/>
            </w:pPr>
            <w:r w:rsidRPr="00C02A64">
              <w:t>22</w:t>
            </w:r>
          </w:p>
        </w:tc>
        <w:tc>
          <w:tcPr>
            <w:tcW w:w="724" w:type="pct"/>
            <w:vAlign w:val="center"/>
          </w:tcPr>
          <w:p w14:paraId="6E2A1664" w14:textId="28CA14D0" w:rsidR="00B31A0F" w:rsidRPr="00C02A64" w:rsidRDefault="00113B30" w:rsidP="00B31A0F">
            <w:pPr>
              <w:spacing w:after="0"/>
              <w:contextualSpacing/>
              <w:jc w:val="center"/>
            </w:pPr>
            <w:r w:rsidRPr="00C02A64">
              <w:t>2</w:t>
            </w:r>
          </w:p>
        </w:tc>
        <w:tc>
          <w:tcPr>
            <w:tcW w:w="565" w:type="pct"/>
            <w:vAlign w:val="center"/>
          </w:tcPr>
          <w:p w14:paraId="5FA9FE5A" w14:textId="6B8D48F3" w:rsidR="00B31A0F" w:rsidRPr="00C02A64" w:rsidRDefault="00113B30" w:rsidP="00B31A0F">
            <w:pPr>
              <w:spacing w:after="0"/>
              <w:contextualSpacing/>
              <w:jc w:val="center"/>
            </w:pPr>
            <w:r w:rsidRPr="00C02A64">
              <w:t>10</w:t>
            </w:r>
          </w:p>
        </w:tc>
      </w:tr>
      <w:tr w:rsidR="00B31A0F" w:rsidRPr="00C02A64" w14:paraId="0B928D8A" w14:textId="77777777" w:rsidTr="00A6199A">
        <w:trPr>
          <w:trHeight w:val="432"/>
          <w:jc w:val="center"/>
        </w:trPr>
        <w:tc>
          <w:tcPr>
            <w:tcW w:w="2451" w:type="pct"/>
            <w:vAlign w:val="center"/>
          </w:tcPr>
          <w:p w14:paraId="0046F432" w14:textId="0E5E742F" w:rsidR="00B31A0F" w:rsidRPr="00C02A64" w:rsidRDefault="00B31A0F" w:rsidP="00B31A0F">
            <w:pPr>
              <w:spacing w:after="0"/>
              <w:contextualSpacing/>
            </w:pPr>
            <w:r w:rsidRPr="00C02A64">
              <w:t>Used a web-based paint calculator tool for planning the right amount</w:t>
            </w:r>
          </w:p>
        </w:tc>
        <w:tc>
          <w:tcPr>
            <w:tcW w:w="608" w:type="pct"/>
            <w:vAlign w:val="center"/>
          </w:tcPr>
          <w:p w14:paraId="3D12C6CE" w14:textId="589BEE16" w:rsidR="00B31A0F" w:rsidRPr="00C02A64" w:rsidRDefault="00B31A0F" w:rsidP="00EC3BB9">
            <w:pPr>
              <w:spacing w:after="0"/>
              <w:contextualSpacing/>
              <w:jc w:val="center"/>
            </w:pPr>
            <w:r w:rsidRPr="00C02A64">
              <w:t>13</w:t>
            </w:r>
          </w:p>
        </w:tc>
        <w:tc>
          <w:tcPr>
            <w:tcW w:w="652" w:type="pct"/>
            <w:vAlign w:val="center"/>
          </w:tcPr>
          <w:p w14:paraId="14619FDC" w14:textId="1831DF3B" w:rsidR="00B31A0F" w:rsidRPr="00C02A64" w:rsidRDefault="00B31A0F" w:rsidP="00B31A0F">
            <w:pPr>
              <w:spacing w:after="0"/>
              <w:contextualSpacing/>
              <w:jc w:val="center"/>
            </w:pPr>
            <w:r w:rsidRPr="00C02A64">
              <w:t>1</w:t>
            </w:r>
            <w:r w:rsidR="00113B30" w:rsidRPr="00C02A64">
              <w:t>8</w:t>
            </w:r>
          </w:p>
        </w:tc>
        <w:tc>
          <w:tcPr>
            <w:tcW w:w="724" w:type="pct"/>
            <w:vAlign w:val="center"/>
          </w:tcPr>
          <w:p w14:paraId="003E86AE" w14:textId="4C4D964D" w:rsidR="00B31A0F" w:rsidRPr="00C02A64" w:rsidRDefault="00113B30" w:rsidP="00B31A0F">
            <w:pPr>
              <w:spacing w:after="0"/>
              <w:contextualSpacing/>
              <w:jc w:val="center"/>
            </w:pPr>
            <w:r w:rsidRPr="00C02A64">
              <w:t>5</w:t>
            </w:r>
          </w:p>
        </w:tc>
        <w:tc>
          <w:tcPr>
            <w:tcW w:w="565" w:type="pct"/>
            <w:vAlign w:val="center"/>
          </w:tcPr>
          <w:p w14:paraId="79C166D2" w14:textId="578BE6D5" w:rsidR="00B31A0F" w:rsidRPr="00C02A64" w:rsidRDefault="00113B30" w:rsidP="00B31A0F">
            <w:pPr>
              <w:spacing w:after="0"/>
              <w:contextualSpacing/>
              <w:jc w:val="center"/>
            </w:pPr>
            <w:r w:rsidRPr="00C02A64">
              <w:t>38</w:t>
            </w:r>
          </w:p>
        </w:tc>
      </w:tr>
      <w:tr w:rsidR="00B31A0F" w:rsidRPr="00C02A64" w14:paraId="57C90433" w14:textId="77777777" w:rsidTr="00A6199A">
        <w:trPr>
          <w:trHeight w:val="432"/>
          <w:jc w:val="center"/>
        </w:trPr>
        <w:tc>
          <w:tcPr>
            <w:tcW w:w="2451" w:type="pct"/>
            <w:vAlign w:val="center"/>
          </w:tcPr>
          <w:p w14:paraId="104CA39A" w14:textId="7CA36D81" w:rsidR="00B31A0F" w:rsidRPr="00C02A64" w:rsidRDefault="00B31A0F" w:rsidP="00B31A0F">
            <w:pPr>
              <w:spacing w:after="0"/>
              <w:contextualSpacing/>
            </w:pPr>
            <w:r w:rsidRPr="00C02A64">
              <w:t>Aware that using a rubber mallet when sealing paint can lids helps avoid damage to the can</w:t>
            </w:r>
          </w:p>
        </w:tc>
        <w:tc>
          <w:tcPr>
            <w:tcW w:w="608" w:type="pct"/>
            <w:vAlign w:val="center"/>
          </w:tcPr>
          <w:p w14:paraId="672D14D3" w14:textId="24ACE706" w:rsidR="00B31A0F" w:rsidRPr="00C02A64" w:rsidRDefault="00B31A0F" w:rsidP="00EC3BB9">
            <w:pPr>
              <w:spacing w:after="0"/>
              <w:contextualSpacing/>
              <w:jc w:val="center"/>
            </w:pPr>
            <w:r w:rsidRPr="00C02A64">
              <w:t>61</w:t>
            </w:r>
          </w:p>
        </w:tc>
        <w:tc>
          <w:tcPr>
            <w:tcW w:w="652" w:type="pct"/>
            <w:vAlign w:val="center"/>
          </w:tcPr>
          <w:p w14:paraId="4784C03D" w14:textId="2D1D014F" w:rsidR="00B31A0F" w:rsidRPr="00C02A64" w:rsidRDefault="00B31A0F" w:rsidP="00B31A0F">
            <w:pPr>
              <w:spacing w:after="0"/>
              <w:contextualSpacing/>
              <w:jc w:val="center"/>
            </w:pPr>
            <w:r w:rsidRPr="00C02A64">
              <w:t>6</w:t>
            </w:r>
            <w:r w:rsidR="00113B30" w:rsidRPr="00C02A64">
              <w:t>4</w:t>
            </w:r>
          </w:p>
        </w:tc>
        <w:tc>
          <w:tcPr>
            <w:tcW w:w="724" w:type="pct"/>
            <w:vAlign w:val="center"/>
          </w:tcPr>
          <w:p w14:paraId="4ACFB8FB" w14:textId="4CC80525" w:rsidR="00B31A0F" w:rsidRPr="00C02A64" w:rsidRDefault="00113B30" w:rsidP="00B31A0F">
            <w:pPr>
              <w:spacing w:after="0"/>
              <w:contextualSpacing/>
              <w:jc w:val="center"/>
            </w:pPr>
            <w:r w:rsidRPr="00C02A64">
              <w:t>3</w:t>
            </w:r>
          </w:p>
        </w:tc>
        <w:tc>
          <w:tcPr>
            <w:tcW w:w="565" w:type="pct"/>
            <w:vAlign w:val="center"/>
          </w:tcPr>
          <w:p w14:paraId="1DF84057" w14:textId="307A474A" w:rsidR="00B31A0F" w:rsidRPr="00C02A64" w:rsidRDefault="00113B30" w:rsidP="00B31A0F">
            <w:pPr>
              <w:spacing w:after="0"/>
              <w:contextualSpacing/>
              <w:jc w:val="center"/>
            </w:pPr>
            <w:r w:rsidRPr="00C02A64">
              <w:t>5</w:t>
            </w:r>
          </w:p>
        </w:tc>
      </w:tr>
      <w:tr w:rsidR="00B31A0F" w:rsidRPr="00C02A64" w14:paraId="70B11DF8" w14:textId="77777777" w:rsidTr="00A6199A">
        <w:trPr>
          <w:trHeight w:val="432"/>
          <w:jc w:val="center"/>
        </w:trPr>
        <w:tc>
          <w:tcPr>
            <w:tcW w:w="2451" w:type="pct"/>
            <w:vAlign w:val="center"/>
          </w:tcPr>
          <w:p w14:paraId="55B2F404" w14:textId="6AB5CCA8" w:rsidR="00B31A0F" w:rsidRPr="00C02A64" w:rsidRDefault="00B31A0F" w:rsidP="00B31A0F">
            <w:pPr>
              <w:spacing w:after="0"/>
              <w:contextualSpacing/>
            </w:pPr>
            <w:r w:rsidRPr="00C02A64">
              <w:t>Aware that cleaning the container’s rim helps ensure amore airtight seal</w:t>
            </w:r>
          </w:p>
        </w:tc>
        <w:tc>
          <w:tcPr>
            <w:tcW w:w="608" w:type="pct"/>
            <w:vAlign w:val="center"/>
          </w:tcPr>
          <w:p w14:paraId="4D480EFA" w14:textId="61EB1CE8" w:rsidR="00B31A0F" w:rsidRPr="00C02A64" w:rsidRDefault="00B31A0F" w:rsidP="00EC3BB9">
            <w:pPr>
              <w:spacing w:after="0"/>
              <w:contextualSpacing/>
              <w:jc w:val="center"/>
            </w:pPr>
            <w:r w:rsidRPr="00C02A64">
              <w:t>57</w:t>
            </w:r>
          </w:p>
        </w:tc>
        <w:tc>
          <w:tcPr>
            <w:tcW w:w="652" w:type="pct"/>
            <w:vAlign w:val="center"/>
          </w:tcPr>
          <w:p w14:paraId="60735845" w14:textId="42737B00" w:rsidR="00B31A0F" w:rsidRPr="00C02A64" w:rsidRDefault="00113B30" w:rsidP="00B31A0F">
            <w:pPr>
              <w:spacing w:after="0"/>
              <w:contextualSpacing/>
              <w:jc w:val="center"/>
            </w:pPr>
            <w:r w:rsidRPr="00C02A64">
              <w:t>64</w:t>
            </w:r>
          </w:p>
        </w:tc>
        <w:tc>
          <w:tcPr>
            <w:tcW w:w="724" w:type="pct"/>
            <w:vAlign w:val="center"/>
          </w:tcPr>
          <w:p w14:paraId="440E4BE6" w14:textId="63427C40" w:rsidR="00B31A0F" w:rsidRPr="00C02A64" w:rsidRDefault="00113B30" w:rsidP="00B31A0F">
            <w:pPr>
              <w:spacing w:after="0"/>
              <w:contextualSpacing/>
              <w:jc w:val="center"/>
            </w:pPr>
            <w:r w:rsidRPr="00C02A64">
              <w:t>7</w:t>
            </w:r>
          </w:p>
        </w:tc>
        <w:tc>
          <w:tcPr>
            <w:tcW w:w="565" w:type="pct"/>
            <w:vAlign w:val="center"/>
          </w:tcPr>
          <w:p w14:paraId="7382818E" w14:textId="08A58782" w:rsidR="00B31A0F" w:rsidRPr="00C02A64" w:rsidRDefault="00113B30" w:rsidP="00B31A0F">
            <w:pPr>
              <w:spacing w:after="0"/>
              <w:contextualSpacing/>
              <w:jc w:val="center"/>
            </w:pPr>
            <w:r w:rsidRPr="00C02A64">
              <w:t>12</w:t>
            </w:r>
          </w:p>
        </w:tc>
      </w:tr>
      <w:tr w:rsidR="00B31A0F" w:rsidRPr="00C02A64" w14:paraId="76364948" w14:textId="77777777" w:rsidTr="00A6199A">
        <w:trPr>
          <w:trHeight w:val="432"/>
          <w:jc w:val="center"/>
        </w:trPr>
        <w:tc>
          <w:tcPr>
            <w:tcW w:w="2451" w:type="pct"/>
            <w:vAlign w:val="center"/>
          </w:tcPr>
          <w:p w14:paraId="55D796D3" w14:textId="420B7C16" w:rsidR="00B31A0F" w:rsidRPr="00C02A64" w:rsidRDefault="00B31A0F" w:rsidP="00B31A0F">
            <w:pPr>
              <w:spacing w:after="0"/>
              <w:contextualSpacing/>
            </w:pPr>
            <w:r w:rsidRPr="00C02A64">
              <w:t xml:space="preserve">Aware that keeping paint away from freezing temperatures may preserve it longer </w:t>
            </w:r>
          </w:p>
        </w:tc>
        <w:tc>
          <w:tcPr>
            <w:tcW w:w="608" w:type="pct"/>
            <w:vAlign w:val="center"/>
          </w:tcPr>
          <w:p w14:paraId="4AC1ED80" w14:textId="569D103F" w:rsidR="00B31A0F" w:rsidRPr="00C02A64" w:rsidRDefault="00A00327" w:rsidP="00EC3BB9">
            <w:pPr>
              <w:spacing w:after="0"/>
              <w:contextualSpacing/>
              <w:jc w:val="center"/>
            </w:pPr>
            <w:r w:rsidRPr="00C02A64">
              <w:t>57</w:t>
            </w:r>
          </w:p>
        </w:tc>
        <w:tc>
          <w:tcPr>
            <w:tcW w:w="652" w:type="pct"/>
            <w:vAlign w:val="center"/>
          </w:tcPr>
          <w:p w14:paraId="0CC120F8" w14:textId="5A4776C7" w:rsidR="00B31A0F" w:rsidRPr="00C02A64" w:rsidRDefault="00113B30" w:rsidP="00B31A0F">
            <w:pPr>
              <w:spacing w:after="0"/>
              <w:contextualSpacing/>
              <w:jc w:val="center"/>
            </w:pPr>
            <w:r w:rsidRPr="00C02A64">
              <w:t>65</w:t>
            </w:r>
          </w:p>
        </w:tc>
        <w:tc>
          <w:tcPr>
            <w:tcW w:w="724" w:type="pct"/>
            <w:vAlign w:val="center"/>
          </w:tcPr>
          <w:p w14:paraId="681A78EC" w14:textId="02A483FE" w:rsidR="00B31A0F" w:rsidRPr="00C02A64" w:rsidRDefault="00113B30" w:rsidP="00B31A0F">
            <w:pPr>
              <w:spacing w:after="0"/>
              <w:contextualSpacing/>
              <w:jc w:val="center"/>
            </w:pPr>
            <w:r w:rsidRPr="00C02A64">
              <w:t>8</w:t>
            </w:r>
          </w:p>
        </w:tc>
        <w:tc>
          <w:tcPr>
            <w:tcW w:w="565" w:type="pct"/>
            <w:vAlign w:val="center"/>
          </w:tcPr>
          <w:p w14:paraId="5A9DE3BA" w14:textId="7C6856A0" w:rsidR="00B31A0F" w:rsidRPr="00C02A64" w:rsidRDefault="00113B30" w:rsidP="00B31A0F">
            <w:pPr>
              <w:spacing w:after="0"/>
              <w:contextualSpacing/>
              <w:jc w:val="center"/>
            </w:pPr>
            <w:r w:rsidRPr="00C02A64">
              <w:t>14</w:t>
            </w:r>
          </w:p>
        </w:tc>
      </w:tr>
      <w:tr w:rsidR="008F0B9B" w:rsidRPr="00C02A64" w14:paraId="48447150" w14:textId="77777777" w:rsidTr="00A6199A">
        <w:trPr>
          <w:trHeight w:val="432"/>
          <w:jc w:val="center"/>
        </w:trPr>
        <w:tc>
          <w:tcPr>
            <w:tcW w:w="2451" w:type="pct"/>
            <w:vAlign w:val="center"/>
          </w:tcPr>
          <w:p w14:paraId="5E4088B5" w14:textId="01FF9267" w:rsidR="008F0B9B" w:rsidRPr="00C02A64" w:rsidRDefault="008F0B9B" w:rsidP="00B31A0F">
            <w:pPr>
              <w:spacing w:after="0"/>
              <w:contextualSpacing/>
            </w:pPr>
            <w:r w:rsidRPr="00C02A64">
              <w:t>Aware that storing paint away from dampness may preserve it longer</w:t>
            </w:r>
          </w:p>
        </w:tc>
        <w:tc>
          <w:tcPr>
            <w:tcW w:w="608" w:type="pct"/>
            <w:vAlign w:val="center"/>
          </w:tcPr>
          <w:p w14:paraId="6CC96796" w14:textId="57213120" w:rsidR="008F0B9B" w:rsidRPr="00C02A64" w:rsidRDefault="008F0B9B" w:rsidP="00EC3BB9">
            <w:pPr>
              <w:spacing w:after="0"/>
              <w:contextualSpacing/>
              <w:jc w:val="center"/>
            </w:pPr>
            <w:r w:rsidRPr="00C02A64">
              <w:t>52</w:t>
            </w:r>
          </w:p>
        </w:tc>
        <w:tc>
          <w:tcPr>
            <w:tcW w:w="652" w:type="pct"/>
            <w:vAlign w:val="center"/>
          </w:tcPr>
          <w:p w14:paraId="0597CB8C" w14:textId="52E0CF58" w:rsidR="008F0B9B" w:rsidRPr="00C02A64" w:rsidRDefault="00113B30" w:rsidP="00B31A0F">
            <w:pPr>
              <w:spacing w:after="0"/>
              <w:contextualSpacing/>
              <w:jc w:val="center"/>
            </w:pPr>
            <w:r w:rsidRPr="00C02A64">
              <w:t>58</w:t>
            </w:r>
          </w:p>
        </w:tc>
        <w:tc>
          <w:tcPr>
            <w:tcW w:w="724" w:type="pct"/>
            <w:vAlign w:val="center"/>
          </w:tcPr>
          <w:p w14:paraId="2B687C79" w14:textId="44E22394" w:rsidR="008F0B9B" w:rsidRPr="00C02A64" w:rsidRDefault="00113B30" w:rsidP="00B31A0F">
            <w:pPr>
              <w:spacing w:after="0"/>
              <w:contextualSpacing/>
              <w:jc w:val="center"/>
            </w:pPr>
            <w:r w:rsidRPr="00C02A64">
              <w:t>6</w:t>
            </w:r>
          </w:p>
        </w:tc>
        <w:tc>
          <w:tcPr>
            <w:tcW w:w="565" w:type="pct"/>
            <w:vAlign w:val="center"/>
          </w:tcPr>
          <w:p w14:paraId="627BF3CA" w14:textId="1C954D75" w:rsidR="008F0B9B" w:rsidRPr="00C02A64" w:rsidRDefault="00113B30" w:rsidP="00B31A0F">
            <w:pPr>
              <w:spacing w:after="0"/>
              <w:contextualSpacing/>
              <w:jc w:val="center"/>
            </w:pPr>
            <w:r w:rsidRPr="00C02A64">
              <w:t>12</w:t>
            </w:r>
          </w:p>
        </w:tc>
      </w:tr>
      <w:tr w:rsidR="00B31A0F" w:rsidRPr="00C02A64" w14:paraId="263B82DD" w14:textId="77777777" w:rsidTr="00A6199A">
        <w:trPr>
          <w:trHeight w:val="432"/>
          <w:jc w:val="center"/>
        </w:trPr>
        <w:tc>
          <w:tcPr>
            <w:tcW w:w="2451" w:type="pct"/>
            <w:vAlign w:val="center"/>
          </w:tcPr>
          <w:p w14:paraId="2FE945C8" w14:textId="4D21120F" w:rsidR="00B31A0F" w:rsidRPr="00C02A64" w:rsidRDefault="00B31A0F" w:rsidP="00B31A0F">
            <w:pPr>
              <w:spacing w:after="0"/>
              <w:contextualSpacing/>
            </w:pPr>
            <w:r w:rsidRPr="00C02A64">
              <w:t>Aware that using a paint can key or opener tool may help avoid damage to the can rim and lid</w:t>
            </w:r>
          </w:p>
        </w:tc>
        <w:tc>
          <w:tcPr>
            <w:tcW w:w="608" w:type="pct"/>
            <w:vAlign w:val="center"/>
          </w:tcPr>
          <w:p w14:paraId="2326CF7E" w14:textId="08BE979A" w:rsidR="00B31A0F" w:rsidRPr="00C02A64" w:rsidRDefault="00B31A0F" w:rsidP="00EC3BB9">
            <w:pPr>
              <w:spacing w:after="0"/>
              <w:contextualSpacing/>
              <w:jc w:val="center"/>
            </w:pPr>
            <w:r w:rsidRPr="00C02A64">
              <w:t>51</w:t>
            </w:r>
          </w:p>
        </w:tc>
        <w:tc>
          <w:tcPr>
            <w:tcW w:w="652" w:type="pct"/>
            <w:vAlign w:val="center"/>
          </w:tcPr>
          <w:p w14:paraId="22F2D357" w14:textId="1030EE97" w:rsidR="00B31A0F" w:rsidRPr="00C02A64" w:rsidRDefault="00B31A0F" w:rsidP="00B31A0F">
            <w:pPr>
              <w:spacing w:after="0"/>
              <w:contextualSpacing/>
              <w:jc w:val="center"/>
            </w:pPr>
            <w:r w:rsidRPr="00C02A64">
              <w:t>5</w:t>
            </w:r>
            <w:r w:rsidR="00113B30" w:rsidRPr="00C02A64">
              <w:t>4</w:t>
            </w:r>
          </w:p>
        </w:tc>
        <w:tc>
          <w:tcPr>
            <w:tcW w:w="724" w:type="pct"/>
            <w:vAlign w:val="center"/>
          </w:tcPr>
          <w:p w14:paraId="58A27DC8" w14:textId="16AD4C5C" w:rsidR="00B31A0F" w:rsidRPr="00C02A64" w:rsidRDefault="00113B30" w:rsidP="00B31A0F">
            <w:pPr>
              <w:spacing w:after="0"/>
              <w:contextualSpacing/>
              <w:jc w:val="center"/>
            </w:pPr>
            <w:r w:rsidRPr="00C02A64">
              <w:t>3</w:t>
            </w:r>
          </w:p>
        </w:tc>
        <w:tc>
          <w:tcPr>
            <w:tcW w:w="565" w:type="pct"/>
            <w:vAlign w:val="center"/>
          </w:tcPr>
          <w:p w14:paraId="6CC03EF1" w14:textId="6A92F9BD" w:rsidR="00B31A0F" w:rsidRPr="00C02A64" w:rsidRDefault="00113B30" w:rsidP="00B31A0F">
            <w:pPr>
              <w:spacing w:after="0"/>
              <w:contextualSpacing/>
              <w:jc w:val="center"/>
            </w:pPr>
            <w:r w:rsidRPr="00C02A64">
              <w:t>6</w:t>
            </w:r>
          </w:p>
        </w:tc>
      </w:tr>
    </w:tbl>
    <w:p w14:paraId="3A2767FF" w14:textId="77777777" w:rsidR="00B31A0F" w:rsidRPr="00C02A64" w:rsidRDefault="00B31A0F" w:rsidP="00B31A0F"/>
    <w:p w14:paraId="2852C20F" w14:textId="77777777" w:rsidR="00AF4088" w:rsidRPr="00C02A64" w:rsidRDefault="00B31A0F" w:rsidP="00B31A0F">
      <w:r w:rsidRPr="00C02A64">
        <w:t>The complete survey report is included in the appendix.</w:t>
      </w:r>
      <w:r w:rsidR="00AF4088" w:rsidRPr="00C02A64">
        <w:t xml:space="preserve"> </w:t>
      </w:r>
    </w:p>
    <w:p w14:paraId="4D96EA65" w14:textId="5699EEBB" w:rsidR="00B31A0F" w:rsidRPr="00C02A64" w:rsidRDefault="00AF4088" w:rsidP="00B31A0F">
      <w:r w:rsidRPr="00C02A64">
        <w:t>Note: the table above includes the measurement “Aware that storing paint away from dampness may preserve it longer,” which was mistakenly left out of the table in the 2024 report but was nonetheless included in the overall measurement.</w:t>
      </w:r>
      <w:r w:rsidR="00A00327" w:rsidRPr="00C02A64">
        <w:t xml:space="preserve"> Additionally, the measurement “Aware that keeping paint away from freezing temperatures may preserve it longer” mistakenly listed an incorrect Baseline 2023 percentage in the 2024. That number is corrected in this report.</w:t>
      </w:r>
      <w:r w:rsidR="0019270B" w:rsidRPr="00C02A64">
        <w:t xml:space="preserve"> </w:t>
      </w:r>
    </w:p>
    <w:p w14:paraId="239A9511" w14:textId="201911EA" w:rsidR="00B31A0F" w:rsidRPr="00A6199A" w:rsidRDefault="00B31A0F" w:rsidP="00C02A64">
      <w:pPr>
        <w:pStyle w:val="Heading4"/>
      </w:pPr>
      <w:bookmarkStart w:id="125" w:name="_Toc224903467"/>
      <w:r w:rsidRPr="00A6199A">
        <w:lastRenderedPageBreak/>
        <w:t xml:space="preserve">B3. Public </w:t>
      </w:r>
      <w:r w:rsidRPr="00C02A64">
        <w:t>Awareness</w:t>
      </w:r>
      <w:r w:rsidRPr="00A6199A">
        <w:t xml:space="preserve"> Goal</w:t>
      </w:r>
      <w:bookmarkEnd w:id="125"/>
    </w:p>
    <w:p w14:paraId="2E35CC85" w14:textId="77777777" w:rsidR="00B31A0F" w:rsidRPr="00C02A64" w:rsidRDefault="00B31A0F" w:rsidP="00B31A0F">
      <w:r w:rsidRPr="00C02A64">
        <w:t>PaintCare set a goal to increase public awareness of paint can be recycled or reused, aware of the availability of drop-off opportunities in the state, and/or aware of PaintCare. The goal is to increase reported awareness of those factors by an average of 10% across all three measurements within 10 years compared to baseline survey data measured in 2023.</w:t>
      </w:r>
    </w:p>
    <w:p w14:paraId="60F3E1FB" w14:textId="55E510F1" w:rsidR="00B31A0F" w:rsidRPr="00C02A64" w:rsidRDefault="00B31A0F" w:rsidP="00B31A0F">
      <w:r w:rsidRPr="00C02A64">
        <w:t xml:space="preserve">In </w:t>
      </w:r>
      <w:r w:rsidR="00113B30" w:rsidRPr="00C02A64">
        <w:t xml:space="preserve">September and </w:t>
      </w:r>
      <w:r w:rsidRPr="00C02A64">
        <w:t>October, PaintCare measured awareness of the three factors to determine progress toward the goal via a paint consumer survey. The survey panel consisted of 1,2</w:t>
      </w:r>
      <w:r w:rsidR="00113B30" w:rsidRPr="00C02A64">
        <w:t>01</w:t>
      </w:r>
      <w:r w:rsidRPr="00C02A64">
        <w:t xml:space="preserve"> respondents representing a balanced sample of the Oregon population.</w:t>
      </w:r>
    </w:p>
    <w:p w14:paraId="07E07779" w14:textId="2896247D" w:rsidR="00B31A0F" w:rsidRPr="00C02A64" w:rsidRDefault="00B31A0F" w:rsidP="00B31A0F">
      <w:r w:rsidRPr="00C02A64">
        <w:t>The following table presents a summary of the survey. For each of the measurement factors, the table lists the factor itself, the percentage of respondents aware of each in 2023, the percentage of respondents aware of each in 202</w:t>
      </w:r>
      <w:r w:rsidR="00113B30" w:rsidRPr="00C02A64">
        <w:t>5</w:t>
      </w:r>
      <w:r w:rsidRPr="00C02A64">
        <w:t>, the difference from the baseline, and the percent change. The average percent change for this goal in 202</w:t>
      </w:r>
      <w:r w:rsidR="00113B30" w:rsidRPr="00C02A64">
        <w:t>5</w:t>
      </w:r>
      <w:r w:rsidRPr="00C02A64">
        <w:t xml:space="preserve"> is +</w:t>
      </w:r>
      <w:r w:rsidR="00113B30" w:rsidRPr="00C02A64">
        <w:t>21</w:t>
      </w:r>
      <w:r w:rsidRPr="00C02A64">
        <w:t>.</w:t>
      </w:r>
    </w:p>
    <w:p w14:paraId="495413BB" w14:textId="3EB7637D" w:rsidR="00B31A0F" w:rsidRPr="00C02A64" w:rsidRDefault="003068B1" w:rsidP="00B31A0F">
      <w:pPr>
        <w:pStyle w:val="Heading5"/>
        <w:jc w:val="center"/>
        <w:rPr>
          <w:b w:val="0"/>
          <w:bCs w:val="0"/>
        </w:rPr>
      </w:pPr>
      <w:r w:rsidRPr="00C02A64">
        <w:t>Public Awareness</w:t>
      </w:r>
      <w:r w:rsidR="00B31A0F" w:rsidRPr="00C02A64">
        <w:t xml:space="preserve"> Goal Measurements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1137"/>
        <w:gridCol w:w="1237"/>
        <w:gridCol w:w="1358"/>
        <w:gridCol w:w="1057"/>
      </w:tblGrid>
      <w:tr w:rsidR="00B31A0F" w:rsidRPr="00C02A64" w14:paraId="479ED9E2" w14:textId="77777777" w:rsidTr="003068B1">
        <w:trPr>
          <w:trHeight w:val="432"/>
          <w:tblHeader/>
          <w:jc w:val="center"/>
        </w:trPr>
        <w:tc>
          <w:tcPr>
            <w:tcW w:w="5006" w:type="dxa"/>
            <w:vAlign w:val="center"/>
          </w:tcPr>
          <w:p w14:paraId="3985BE4E" w14:textId="77777777" w:rsidR="00B31A0F" w:rsidRPr="00C02A64" w:rsidRDefault="00B31A0F" w:rsidP="00065544">
            <w:pPr>
              <w:spacing w:after="0"/>
              <w:contextualSpacing/>
              <w:jc w:val="center"/>
            </w:pPr>
            <w:r w:rsidRPr="00C02A64">
              <w:t>Measurement Description</w:t>
            </w:r>
          </w:p>
        </w:tc>
        <w:tc>
          <w:tcPr>
            <w:tcW w:w="1137" w:type="dxa"/>
            <w:vAlign w:val="center"/>
          </w:tcPr>
          <w:p w14:paraId="5AE29A37" w14:textId="77777777" w:rsidR="00B31A0F" w:rsidRPr="00C02A64" w:rsidRDefault="00B31A0F" w:rsidP="00065544">
            <w:pPr>
              <w:spacing w:after="0"/>
              <w:contextualSpacing/>
              <w:jc w:val="center"/>
            </w:pPr>
            <w:r w:rsidRPr="00C02A64">
              <w:t>Baseline 2023 Percent</w:t>
            </w:r>
          </w:p>
        </w:tc>
        <w:tc>
          <w:tcPr>
            <w:tcW w:w="1241" w:type="dxa"/>
            <w:vAlign w:val="center"/>
          </w:tcPr>
          <w:p w14:paraId="42430EB1" w14:textId="735726D8" w:rsidR="00B31A0F" w:rsidRPr="00C02A64" w:rsidRDefault="00B31A0F" w:rsidP="00065544">
            <w:pPr>
              <w:spacing w:after="0"/>
              <w:contextualSpacing/>
              <w:jc w:val="center"/>
              <w:rPr>
                <w:rFonts w:eastAsia="Calibri"/>
              </w:rPr>
            </w:pPr>
            <w:r w:rsidRPr="00C02A64">
              <w:t>October 2025 Percent</w:t>
            </w:r>
          </w:p>
        </w:tc>
        <w:tc>
          <w:tcPr>
            <w:tcW w:w="1359" w:type="dxa"/>
          </w:tcPr>
          <w:p w14:paraId="2197668F" w14:textId="77777777" w:rsidR="00B31A0F" w:rsidRPr="00C02A64" w:rsidRDefault="00B31A0F" w:rsidP="00065544">
            <w:pPr>
              <w:spacing w:after="0"/>
              <w:contextualSpacing/>
              <w:jc w:val="center"/>
            </w:pPr>
            <w:r w:rsidRPr="00C02A64">
              <w:t>Difference from Baseline</w:t>
            </w:r>
          </w:p>
        </w:tc>
        <w:tc>
          <w:tcPr>
            <w:tcW w:w="1057" w:type="dxa"/>
          </w:tcPr>
          <w:p w14:paraId="48462FA6" w14:textId="77777777" w:rsidR="00B31A0F" w:rsidRPr="00C02A64" w:rsidRDefault="00B31A0F" w:rsidP="00065544">
            <w:pPr>
              <w:spacing w:after="0"/>
              <w:contextualSpacing/>
              <w:jc w:val="center"/>
            </w:pPr>
            <w:r w:rsidRPr="00C02A64">
              <w:t>Percent Change</w:t>
            </w:r>
          </w:p>
        </w:tc>
      </w:tr>
      <w:tr w:rsidR="003068B1" w:rsidRPr="00C02A64" w14:paraId="7D03BB1D" w14:textId="77777777" w:rsidTr="00EC3BB9">
        <w:trPr>
          <w:trHeight w:val="432"/>
          <w:jc w:val="center"/>
        </w:trPr>
        <w:tc>
          <w:tcPr>
            <w:tcW w:w="5006" w:type="dxa"/>
            <w:vAlign w:val="center"/>
          </w:tcPr>
          <w:p w14:paraId="34198021" w14:textId="387AF68A" w:rsidR="003068B1" w:rsidRPr="00C02A64" w:rsidRDefault="003068B1" w:rsidP="003068B1">
            <w:pPr>
              <w:spacing w:after="0"/>
              <w:contextualSpacing/>
            </w:pPr>
            <w:r w:rsidRPr="00C02A64">
              <w:t>Aware that paint can be recycled</w:t>
            </w:r>
          </w:p>
        </w:tc>
        <w:tc>
          <w:tcPr>
            <w:tcW w:w="1137" w:type="dxa"/>
            <w:vAlign w:val="center"/>
          </w:tcPr>
          <w:p w14:paraId="51554156" w14:textId="19A79DBC" w:rsidR="003068B1" w:rsidRPr="00C02A64" w:rsidRDefault="003068B1" w:rsidP="00EC3BB9">
            <w:pPr>
              <w:spacing w:after="0"/>
              <w:contextualSpacing/>
              <w:jc w:val="center"/>
            </w:pPr>
            <w:r w:rsidRPr="00C02A64">
              <w:t>42</w:t>
            </w:r>
          </w:p>
        </w:tc>
        <w:tc>
          <w:tcPr>
            <w:tcW w:w="1241" w:type="dxa"/>
            <w:vAlign w:val="center"/>
          </w:tcPr>
          <w:p w14:paraId="4EB867CB" w14:textId="6EE39BF1" w:rsidR="003068B1" w:rsidRPr="00C02A64" w:rsidRDefault="003068B1" w:rsidP="003068B1">
            <w:pPr>
              <w:spacing w:after="0"/>
              <w:contextualSpacing/>
              <w:jc w:val="center"/>
            </w:pPr>
            <w:r w:rsidRPr="00C02A64">
              <w:t>4</w:t>
            </w:r>
            <w:r w:rsidR="00113B30" w:rsidRPr="00C02A64">
              <w:t>6</w:t>
            </w:r>
          </w:p>
        </w:tc>
        <w:tc>
          <w:tcPr>
            <w:tcW w:w="1359" w:type="dxa"/>
            <w:vAlign w:val="center"/>
          </w:tcPr>
          <w:p w14:paraId="1372B1A3" w14:textId="2CE26C4E" w:rsidR="003068B1" w:rsidRPr="00C02A64" w:rsidRDefault="00113B30" w:rsidP="003068B1">
            <w:pPr>
              <w:spacing w:after="0"/>
              <w:contextualSpacing/>
              <w:jc w:val="center"/>
            </w:pPr>
            <w:r w:rsidRPr="00C02A64">
              <w:t>4</w:t>
            </w:r>
          </w:p>
        </w:tc>
        <w:tc>
          <w:tcPr>
            <w:tcW w:w="1057" w:type="dxa"/>
            <w:vAlign w:val="center"/>
          </w:tcPr>
          <w:p w14:paraId="32157A5B" w14:textId="0561BAA4" w:rsidR="003068B1" w:rsidRPr="00C02A64" w:rsidRDefault="00113B30" w:rsidP="003068B1">
            <w:pPr>
              <w:spacing w:after="0"/>
              <w:contextualSpacing/>
              <w:jc w:val="center"/>
            </w:pPr>
            <w:r w:rsidRPr="00C02A64">
              <w:t>10</w:t>
            </w:r>
          </w:p>
        </w:tc>
      </w:tr>
      <w:tr w:rsidR="003068B1" w:rsidRPr="00C02A64" w14:paraId="5164F3EE" w14:textId="77777777" w:rsidTr="00EC3BB9">
        <w:trPr>
          <w:trHeight w:val="432"/>
          <w:jc w:val="center"/>
        </w:trPr>
        <w:tc>
          <w:tcPr>
            <w:tcW w:w="5006" w:type="dxa"/>
            <w:vAlign w:val="center"/>
          </w:tcPr>
          <w:p w14:paraId="132E415F" w14:textId="0F35F847" w:rsidR="003068B1" w:rsidRPr="00C02A64" w:rsidRDefault="003068B1" w:rsidP="003068B1">
            <w:pPr>
              <w:spacing w:after="0"/>
              <w:contextualSpacing/>
            </w:pPr>
            <w:r w:rsidRPr="00C02A64">
              <w:t>Aware of paint drop-off opportunities in the state</w:t>
            </w:r>
          </w:p>
        </w:tc>
        <w:tc>
          <w:tcPr>
            <w:tcW w:w="1137" w:type="dxa"/>
            <w:vAlign w:val="center"/>
          </w:tcPr>
          <w:p w14:paraId="708E9A52" w14:textId="3C076F53" w:rsidR="003068B1" w:rsidRPr="00C02A64" w:rsidRDefault="003068B1" w:rsidP="00EC3BB9">
            <w:pPr>
              <w:spacing w:after="0"/>
              <w:contextualSpacing/>
              <w:jc w:val="center"/>
            </w:pPr>
            <w:r w:rsidRPr="00C02A64">
              <w:t>51</w:t>
            </w:r>
          </w:p>
        </w:tc>
        <w:tc>
          <w:tcPr>
            <w:tcW w:w="1241" w:type="dxa"/>
            <w:vAlign w:val="center"/>
          </w:tcPr>
          <w:p w14:paraId="29C34090" w14:textId="0311D039" w:rsidR="003068B1" w:rsidRPr="00C02A64" w:rsidRDefault="003068B1" w:rsidP="003068B1">
            <w:pPr>
              <w:spacing w:after="0"/>
              <w:contextualSpacing/>
              <w:jc w:val="center"/>
            </w:pPr>
            <w:r w:rsidRPr="00C02A64">
              <w:t>59</w:t>
            </w:r>
          </w:p>
        </w:tc>
        <w:tc>
          <w:tcPr>
            <w:tcW w:w="1359" w:type="dxa"/>
            <w:vAlign w:val="center"/>
          </w:tcPr>
          <w:p w14:paraId="4290A90E" w14:textId="4012BAE7" w:rsidR="003068B1" w:rsidRPr="00C02A64" w:rsidRDefault="003068B1" w:rsidP="003068B1">
            <w:pPr>
              <w:spacing w:after="0"/>
              <w:contextualSpacing/>
              <w:jc w:val="center"/>
            </w:pPr>
            <w:r w:rsidRPr="00C02A64">
              <w:t>8</w:t>
            </w:r>
          </w:p>
        </w:tc>
        <w:tc>
          <w:tcPr>
            <w:tcW w:w="1057" w:type="dxa"/>
            <w:vAlign w:val="center"/>
          </w:tcPr>
          <w:p w14:paraId="42B268A2" w14:textId="5D6DCCFC" w:rsidR="003068B1" w:rsidRPr="00C02A64" w:rsidRDefault="003068B1" w:rsidP="003068B1">
            <w:pPr>
              <w:spacing w:after="0"/>
              <w:contextualSpacing/>
              <w:jc w:val="center"/>
            </w:pPr>
            <w:r w:rsidRPr="00C02A64">
              <w:t>16</w:t>
            </w:r>
          </w:p>
        </w:tc>
      </w:tr>
      <w:tr w:rsidR="003068B1" w:rsidRPr="00C02A64" w14:paraId="29DB28B3" w14:textId="77777777" w:rsidTr="00EC3BB9">
        <w:trPr>
          <w:trHeight w:val="432"/>
          <w:jc w:val="center"/>
        </w:trPr>
        <w:tc>
          <w:tcPr>
            <w:tcW w:w="5006" w:type="dxa"/>
            <w:vAlign w:val="center"/>
          </w:tcPr>
          <w:p w14:paraId="28EECC93" w14:textId="7F034F14" w:rsidR="003068B1" w:rsidRPr="00C02A64" w:rsidRDefault="003068B1" w:rsidP="003068B1">
            <w:pPr>
              <w:spacing w:after="0"/>
              <w:contextualSpacing/>
            </w:pPr>
            <w:r w:rsidRPr="00C02A64">
              <w:t>Aware of the organization named PaintCare that operates the paint stewardship program</w:t>
            </w:r>
          </w:p>
        </w:tc>
        <w:tc>
          <w:tcPr>
            <w:tcW w:w="1137" w:type="dxa"/>
            <w:vAlign w:val="center"/>
          </w:tcPr>
          <w:p w14:paraId="6C2AF872" w14:textId="6AF99FAB" w:rsidR="003068B1" w:rsidRPr="00C02A64" w:rsidRDefault="003068B1" w:rsidP="00EC3BB9">
            <w:pPr>
              <w:spacing w:after="0"/>
              <w:contextualSpacing/>
              <w:jc w:val="center"/>
              <w:rPr>
                <w:rFonts w:eastAsia="Calibri"/>
              </w:rPr>
            </w:pPr>
            <w:r w:rsidRPr="00C02A64">
              <w:t>8</w:t>
            </w:r>
          </w:p>
        </w:tc>
        <w:tc>
          <w:tcPr>
            <w:tcW w:w="1241" w:type="dxa"/>
            <w:vAlign w:val="center"/>
          </w:tcPr>
          <w:p w14:paraId="478A0D79" w14:textId="54263D0C" w:rsidR="003068B1" w:rsidRPr="00C02A64" w:rsidRDefault="00113B30" w:rsidP="003068B1">
            <w:pPr>
              <w:spacing w:after="0"/>
              <w:contextualSpacing/>
              <w:jc w:val="center"/>
            </w:pPr>
            <w:r w:rsidRPr="00C02A64">
              <w:t>11</w:t>
            </w:r>
          </w:p>
        </w:tc>
        <w:tc>
          <w:tcPr>
            <w:tcW w:w="1359" w:type="dxa"/>
            <w:vAlign w:val="center"/>
          </w:tcPr>
          <w:p w14:paraId="1633AF8E" w14:textId="5A00CCF3" w:rsidR="003068B1" w:rsidRPr="00C02A64" w:rsidRDefault="00113B30" w:rsidP="003068B1">
            <w:pPr>
              <w:spacing w:after="0"/>
              <w:contextualSpacing/>
              <w:jc w:val="center"/>
            </w:pPr>
            <w:r w:rsidRPr="00C02A64">
              <w:t>3</w:t>
            </w:r>
          </w:p>
        </w:tc>
        <w:tc>
          <w:tcPr>
            <w:tcW w:w="1057" w:type="dxa"/>
            <w:vAlign w:val="center"/>
          </w:tcPr>
          <w:p w14:paraId="57E290D5" w14:textId="6BC36D14" w:rsidR="003068B1" w:rsidRPr="00C02A64" w:rsidRDefault="00113B30" w:rsidP="003068B1">
            <w:pPr>
              <w:spacing w:after="0"/>
              <w:contextualSpacing/>
              <w:jc w:val="center"/>
            </w:pPr>
            <w:r w:rsidRPr="00C02A64">
              <w:t>38</w:t>
            </w:r>
          </w:p>
        </w:tc>
      </w:tr>
    </w:tbl>
    <w:p w14:paraId="6AE1CB8B" w14:textId="77777777" w:rsidR="00B31A0F" w:rsidRPr="00C02A64" w:rsidRDefault="00B31A0F" w:rsidP="00B31A0F"/>
    <w:p w14:paraId="734A7E44" w14:textId="77777777" w:rsidR="00B31A0F" w:rsidRPr="00C02A64" w:rsidRDefault="00B31A0F" w:rsidP="00B31A0F">
      <w:r w:rsidRPr="00C02A64">
        <w:t>The complete survey report is included in the appendix.</w:t>
      </w:r>
    </w:p>
    <w:p w14:paraId="207722BF" w14:textId="5B5FF2D8" w:rsidR="003F6A6D" w:rsidRPr="00A6199A" w:rsidRDefault="003F6A6D" w:rsidP="002E70B7">
      <w:pPr>
        <w:rPr>
          <w:sz w:val="22"/>
          <w:szCs w:val="22"/>
        </w:rPr>
      </w:pPr>
      <w:r w:rsidRPr="00A6199A">
        <w:rPr>
          <w:sz w:val="22"/>
          <w:szCs w:val="22"/>
        </w:rPr>
        <w:br w:type="page"/>
      </w:r>
    </w:p>
    <w:p w14:paraId="08EABD29" w14:textId="7FE63267" w:rsidR="00381646" w:rsidRPr="00C02A64" w:rsidRDefault="00381646" w:rsidP="00C02A64">
      <w:pPr>
        <w:pStyle w:val="Heading2"/>
      </w:pPr>
      <w:bookmarkStart w:id="126" w:name="_Toc220581226"/>
      <w:bookmarkStart w:id="127" w:name="_Toc224903468"/>
      <w:r w:rsidRPr="00C02A64">
        <w:lastRenderedPageBreak/>
        <w:t xml:space="preserve">Section </w:t>
      </w:r>
      <w:r w:rsidR="00453F3D" w:rsidRPr="00C02A64">
        <w:t>5</w:t>
      </w:r>
      <w:r w:rsidRPr="00C02A64">
        <w:t>. 202</w:t>
      </w:r>
      <w:r w:rsidR="00BB3722" w:rsidRPr="00C02A64">
        <w:t>6</w:t>
      </w:r>
      <w:r w:rsidRPr="00C02A64">
        <w:t xml:space="preserve"> and Future</w:t>
      </w:r>
      <w:bookmarkEnd w:id="123"/>
      <w:bookmarkEnd w:id="126"/>
      <w:bookmarkEnd w:id="127"/>
    </w:p>
    <w:p w14:paraId="2985756D" w14:textId="77777777" w:rsidR="002760BD" w:rsidRPr="00C02A64" w:rsidRDefault="002760BD" w:rsidP="002760BD">
      <w:pPr>
        <w:spacing w:beforeLines="120" w:before="288" w:afterLines="120" w:after="288"/>
      </w:pPr>
      <w:r w:rsidRPr="00C02A64">
        <w:t>Subdivision 1 of Section 459A.842 requires PaintCare to submit an annual report that includes, in relevant part:</w:t>
      </w:r>
    </w:p>
    <w:p w14:paraId="7FF69575" w14:textId="77777777" w:rsidR="002760BD" w:rsidRPr="00C02A64" w:rsidRDefault="002760BD" w:rsidP="002760BD">
      <w:pPr>
        <w:spacing w:beforeLines="120" w:before="288" w:afterLines="120" w:after="288"/>
        <w:ind w:left="450"/>
      </w:pPr>
      <w:r w:rsidRPr="00C02A64">
        <w:t xml:space="preserve">(n) Notification to the director of any additional proposed changes to the operation of the program for the following calendar year, or a statement that the stewardship organization intends to continue to implement the program in a manner approved by the director under ORS 450A.832 (Approval or denial of new or updated plans for architectural paint stewardship programs). </w:t>
      </w:r>
    </w:p>
    <w:p w14:paraId="31D0B8EB" w14:textId="5B1B692D" w:rsidR="002760BD" w:rsidRPr="00C02A64" w:rsidRDefault="002760BD" w:rsidP="002760BD">
      <w:pPr>
        <w:spacing w:beforeLines="120" w:before="288" w:afterLines="120" w:after="288"/>
      </w:pPr>
      <w:r w:rsidRPr="00C02A64">
        <w:t>This section of the annual report describes activities or plans for the program that have happened since December 31, 202</w:t>
      </w:r>
      <w:r w:rsidR="00BB3722" w:rsidRPr="00C02A64">
        <w:t>5</w:t>
      </w:r>
      <w:r w:rsidRPr="00C02A64">
        <w:t>, or are being planned:</w:t>
      </w:r>
    </w:p>
    <w:p w14:paraId="5D9CE08A" w14:textId="1AA059CD" w:rsidR="00453F3D" w:rsidRPr="00C02A64" w:rsidRDefault="00453F3D" w:rsidP="00C02A64">
      <w:pPr>
        <w:pStyle w:val="Heading3"/>
      </w:pPr>
      <w:bookmarkStart w:id="128" w:name="_Toc220581227"/>
      <w:bookmarkStart w:id="129" w:name="_Toc224903469"/>
      <w:bookmarkStart w:id="130" w:name="_Toc142951004"/>
      <w:r w:rsidRPr="00C02A64">
        <w:t>A. Drop-off Sites and Services</w:t>
      </w:r>
      <w:bookmarkEnd w:id="128"/>
      <w:bookmarkEnd w:id="129"/>
    </w:p>
    <w:p w14:paraId="0015FC4F" w14:textId="77777777" w:rsidR="002760BD" w:rsidRPr="00C02A64" w:rsidRDefault="002760BD" w:rsidP="002760BD">
      <w:pPr>
        <w:spacing w:beforeLines="120" w:before="288" w:afterLines="120" w:after="288"/>
      </w:pPr>
      <w:r w:rsidRPr="00C02A64">
        <w:t xml:space="preserve">PaintCare will continue to recruit and encourage additional year-round sites in underserved areas of the state. PaintCare will evaluate potential new sites against program needs for site distribution and population. If the site is desired based on location, PaintCare will work with the site to determine if it is able to meet PaintCare’s operational requirements. </w:t>
      </w:r>
    </w:p>
    <w:p w14:paraId="667D0517" w14:textId="0F433A32" w:rsidR="002760BD" w:rsidRPr="00C02A64" w:rsidRDefault="002760BD" w:rsidP="002760BD">
      <w:pPr>
        <w:spacing w:beforeLines="120" w:before="288" w:afterLines="120" w:after="288"/>
      </w:pPr>
      <w:r w:rsidRPr="00C02A64">
        <w:t xml:space="preserve">PaintCare plans to host </w:t>
      </w:r>
      <w:r w:rsidR="00C80674" w:rsidRPr="00C02A64">
        <w:t xml:space="preserve">at least </w:t>
      </w:r>
      <w:r w:rsidR="002F09CD" w:rsidRPr="00C02A64">
        <w:t xml:space="preserve">four </w:t>
      </w:r>
      <w:r w:rsidRPr="00C02A64">
        <w:t>collection events in</w:t>
      </w:r>
      <w:r w:rsidR="00C80674" w:rsidRPr="00C02A64">
        <w:t xml:space="preserve"> 2026</w:t>
      </w:r>
      <w:r w:rsidRPr="00C02A64">
        <w:t xml:space="preserve">. The event locations have been determined through conversations with each Oregon county. Events are expected to be held in </w:t>
      </w:r>
      <w:r w:rsidR="00C80674" w:rsidRPr="00C02A64">
        <w:t>Gilliam, Jackson, Josephine, and Union counties</w:t>
      </w:r>
      <w:r w:rsidR="00BA6AEB" w:rsidRPr="00C02A64">
        <w:t>.</w:t>
      </w:r>
    </w:p>
    <w:p w14:paraId="1B60C7FC" w14:textId="64C79C2F" w:rsidR="00C80674" w:rsidRPr="00C02A64" w:rsidRDefault="00C80674" w:rsidP="002760BD">
      <w:pPr>
        <w:spacing w:beforeLines="120" w:before="288" w:afterLines="120" w:after="288"/>
      </w:pPr>
      <w:r w:rsidRPr="00C02A64">
        <w:t xml:space="preserve">If the proposed fee increase is approved and planning allows, one giveaway </w:t>
      </w:r>
      <w:r w:rsidR="00BA6AEB" w:rsidRPr="00C02A64">
        <w:t>may</w:t>
      </w:r>
      <w:r w:rsidRPr="00C02A64">
        <w:t xml:space="preserve"> be planned</w:t>
      </w:r>
      <w:r w:rsidR="00BA6AEB" w:rsidRPr="00C02A64">
        <w:t xml:space="preserve"> for</w:t>
      </w:r>
      <w:r w:rsidRPr="00C02A64">
        <w:t xml:space="preserve"> Oregon</w:t>
      </w:r>
      <w:r w:rsidR="00BA6AEB" w:rsidRPr="00C02A64">
        <w:t xml:space="preserve"> in 2026 as well as </w:t>
      </w:r>
      <w:r w:rsidR="00FA2BBB" w:rsidRPr="00C02A64">
        <w:t xml:space="preserve">in </w:t>
      </w:r>
      <w:r w:rsidR="00BA6AEB" w:rsidRPr="00C02A64">
        <w:t>future calendar years</w:t>
      </w:r>
      <w:r w:rsidRPr="00C02A64">
        <w:t xml:space="preserve">. </w:t>
      </w:r>
    </w:p>
    <w:p w14:paraId="2DC86F63" w14:textId="6F3A15CF" w:rsidR="00381646" w:rsidRPr="00C02A64" w:rsidRDefault="00453F3D" w:rsidP="00C02A64">
      <w:pPr>
        <w:pStyle w:val="Heading3"/>
      </w:pPr>
      <w:bookmarkStart w:id="131" w:name="_Toc220581228"/>
      <w:bookmarkStart w:id="132" w:name="_Toc224903470"/>
      <w:r w:rsidRPr="00C02A64">
        <w:t>B</w:t>
      </w:r>
      <w:r w:rsidR="00381646" w:rsidRPr="00C02A64">
        <w:t>.</w:t>
      </w:r>
      <w:r w:rsidR="00070EA6" w:rsidRPr="00C02A64">
        <w:t xml:space="preserve"> </w:t>
      </w:r>
      <w:r w:rsidR="00381646" w:rsidRPr="00C02A64">
        <w:t>Operations</w:t>
      </w:r>
      <w:bookmarkEnd w:id="130"/>
      <w:bookmarkEnd w:id="131"/>
      <w:bookmarkEnd w:id="132"/>
    </w:p>
    <w:p w14:paraId="46AC95AE" w14:textId="441BE7B5" w:rsidR="00397A23" w:rsidRPr="00C02A64" w:rsidRDefault="00397A23" w:rsidP="00381646">
      <w:r w:rsidRPr="00C02A64">
        <w:t xml:space="preserve">In May 2025, PaintCare </w:t>
      </w:r>
      <w:r w:rsidR="002F09CD" w:rsidRPr="00C02A64">
        <w:t xml:space="preserve">issued </w:t>
      </w:r>
      <w:r w:rsidRPr="00C02A64">
        <w:t>an RFP for collection, transportation, and processing to ensure competitive pricing and modernize CTP contracts, including adding new conditions and establishing a two-year term.</w:t>
      </w:r>
      <w:r w:rsidR="001B29EE" w:rsidRPr="00C02A64">
        <w:t xml:space="preserve"> As a result of the RFP, </w:t>
      </w:r>
      <w:r w:rsidR="008B1CF6" w:rsidRPr="00C02A64">
        <w:t xml:space="preserve">some sites were transitioned to a different service provider as of </w:t>
      </w:r>
      <w:r w:rsidR="002F09CD" w:rsidRPr="00C02A64">
        <w:t>January 1, 2026.</w:t>
      </w:r>
    </w:p>
    <w:p w14:paraId="0DF058C2" w14:textId="199A2907" w:rsidR="00251F6F" w:rsidRPr="00C02A64" w:rsidRDefault="001B29EE" w:rsidP="00381646">
      <w:r w:rsidRPr="00C02A64">
        <w:t>Also, on January 1,</w:t>
      </w:r>
      <w:r w:rsidR="00251F6F" w:rsidRPr="00C02A64">
        <w:t xml:space="preserve"> </w:t>
      </w:r>
      <w:r w:rsidR="008D717C" w:rsidRPr="00C02A64">
        <w:t xml:space="preserve">2026, </w:t>
      </w:r>
      <w:r w:rsidR="00251F6F" w:rsidRPr="00C02A64">
        <w:t xml:space="preserve">GreenSheen </w:t>
      </w:r>
      <w:r w:rsidR="00841E8D" w:rsidRPr="00C02A64">
        <w:t xml:space="preserve">began providing CTP services in Oregon. </w:t>
      </w:r>
      <w:r w:rsidRPr="00C02A64">
        <w:t xml:space="preserve">In addition to being assigned drop-off sites, </w:t>
      </w:r>
      <w:r w:rsidR="00841E8D" w:rsidRPr="00C02A64">
        <w:t>GreenSheen</w:t>
      </w:r>
      <w:r w:rsidRPr="00C02A64">
        <w:t xml:space="preserve"> </w:t>
      </w:r>
      <w:r w:rsidR="00841E8D" w:rsidRPr="00C02A64">
        <w:t xml:space="preserve">received paint from Metro </w:t>
      </w:r>
      <w:r w:rsidR="008D717C" w:rsidRPr="00C02A64">
        <w:t xml:space="preserve">Paint </w:t>
      </w:r>
      <w:r w:rsidR="00841E8D" w:rsidRPr="00C02A64">
        <w:t xml:space="preserve">that </w:t>
      </w:r>
      <w:r w:rsidRPr="00C02A64">
        <w:t>it was unable to process before the facility closed</w:t>
      </w:r>
      <w:r w:rsidR="00841E8D" w:rsidRPr="00C02A64">
        <w:t xml:space="preserve">. </w:t>
      </w:r>
      <w:r w:rsidR="008B1CF6" w:rsidRPr="00C02A64">
        <w:t xml:space="preserve"> </w:t>
      </w:r>
    </w:p>
    <w:p w14:paraId="3848318C" w14:textId="7A42CC30" w:rsidR="00381646" w:rsidRPr="006F3C3B" w:rsidRDefault="00C02A64" w:rsidP="009530CA">
      <w:pPr>
        <w:pStyle w:val="Heading3"/>
      </w:pPr>
      <w:bookmarkStart w:id="133" w:name="_Toc142951006"/>
      <w:bookmarkStart w:id="134" w:name="_Toc220581230"/>
      <w:bookmarkStart w:id="135" w:name="_Toc224903471"/>
      <w:r w:rsidRPr="006F3C3B">
        <w:t>C</w:t>
      </w:r>
      <w:r w:rsidR="00381646" w:rsidRPr="006F3C3B">
        <w:t>.</w:t>
      </w:r>
      <w:r w:rsidR="00070EA6" w:rsidRPr="006F3C3B">
        <w:t xml:space="preserve"> </w:t>
      </w:r>
      <w:r w:rsidR="00381646" w:rsidRPr="006F3C3B">
        <w:t>Communications</w:t>
      </w:r>
      <w:bookmarkEnd w:id="133"/>
      <w:bookmarkEnd w:id="134"/>
      <w:bookmarkEnd w:id="135"/>
      <w:r w:rsidR="005F114B" w:rsidRPr="006F3C3B">
        <w:t xml:space="preserve"> </w:t>
      </w:r>
    </w:p>
    <w:p w14:paraId="38451CFD" w14:textId="2CCC1BF6" w:rsidR="002B0852" w:rsidRPr="00C02A64" w:rsidRDefault="00D2697B" w:rsidP="00D2697B">
      <w:pPr>
        <w:spacing w:beforeLines="120" w:before="288" w:afterLines="120" w:after="288"/>
      </w:pPr>
      <w:r w:rsidRPr="00C02A64">
        <w:t xml:space="preserve">PaintCare plans to continue promoting awareness of paint recycling and best practices for reducing postconsumer paint generated in Oregon. PaintCare also plans to continue promoting paint drop-off events and providing joint outreach to HHWs and other government run solid waste facilities that are PaintCare partners. Program staff plan to </w:t>
      </w:r>
      <w:r w:rsidRPr="00C02A64">
        <w:lastRenderedPageBreak/>
        <w:t>explore additional low-cost opportunities to promote the program at community events such as festivals, fairs, and regional/state conferences.</w:t>
      </w:r>
    </w:p>
    <w:p w14:paraId="39B2EB39" w14:textId="4C0F1B3E" w:rsidR="0009083F" w:rsidRPr="00A6199A" w:rsidRDefault="008C3111">
      <w:pPr>
        <w:rPr>
          <w:b/>
          <w:bCs/>
          <w:sz w:val="22"/>
          <w:szCs w:val="22"/>
        </w:rPr>
      </w:pPr>
      <w:r w:rsidRPr="00A6199A">
        <w:rPr>
          <w:b/>
          <w:bCs/>
          <w:sz w:val="22"/>
          <w:szCs w:val="22"/>
        </w:rPr>
        <w:br w:type="page"/>
      </w:r>
    </w:p>
    <w:p w14:paraId="657D412A" w14:textId="77777777" w:rsidR="00801EE3" w:rsidRPr="004B7B09" w:rsidRDefault="00801EE3" w:rsidP="007B0CB3">
      <w:pPr>
        <w:pStyle w:val="Heading2"/>
      </w:pPr>
      <w:bookmarkStart w:id="136" w:name="_Toc220581231"/>
      <w:bookmarkStart w:id="137" w:name="_Toc224903472"/>
      <w:bookmarkStart w:id="138" w:name="_Toc220581232"/>
      <w:r w:rsidRPr="004B7B09">
        <w:lastRenderedPageBreak/>
        <w:t xml:space="preserve">Appendix A. Drop-off </w:t>
      </w:r>
      <w:r w:rsidRPr="007B0CB3">
        <w:t>Sites</w:t>
      </w:r>
      <w:r w:rsidRPr="004B7B09">
        <w:t xml:space="preserve"> and Services</w:t>
      </w:r>
      <w:bookmarkEnd w:id="136"/>
      <w:bookmarkEnd w:id="137"/>
    </w:p>
    <w:p w14:paraId="1139C339" w14:textId="77777777" w:rsidR="00801EE3" w:rsidRPr="00A6199A" w:rsidRDefault="00801EE3" w:rsidP="00801EE3">
      <w:pPr>
        <w:pageBreakBefore/>
        <w:spacing w:after="240" w:line="240" w:lineRule="auto"/>
        <w:jc w:val="center"/>
        <w:rPr>
          <w:rFonts w:eastAsia="Times New Roman"/>
          <w:b/>
          <w:bCs/>
          <w:color w:val="000000"/>
          <w:sz w:val="22"/>
          <w:szCs w:val="22"/>
        </w:rPr>
      </w:pPr>
      <w:r w:rsidRPr="00A6199A">
        <w:rPr>
          <w:rFonts w:eastAsia="Times New Roman"/>
          <w:b/>
          <w:bCs/>
          <w:color w:val="000000"/>
          <w:sz w:val="22"/>
          <w:szCs w:val="22"/>
        </w:rPr>
        <w:lastRenderedPageBreak/>
        <w:t>Table 1. Year Round Sites</w:t>
      </w:r>
    </w:p>
    <w:tbl>
      <w:tblPr>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618"/>
        <w:gridCol w:w="2880"/>
        <w:gridCol w:w="2880"/>
        <w:gridCol w:w="1420"/>
      </w:tblGrid>
      <w:tr w:rsidR="00801EE3" w:rsidRPr="001237F6" w14:paraId="415F8F14" w14:textId="77777777" w:rsidTr="005F5E02">
        <w:trPr>
          <w:trHeight w:val="270"/>
          <w:jc w:val="center"/>
        </w:trPr>
        <w:tc>
          <w:tcPr>
            <w:tcW w:w="1510" w:type="dxa"/>
            <w:noWrap/>
          </w:tcPr>
          <w:p w14:paraId="700328D0" w14:textId="5171695C" w:rsidR="00801EE3" w:rsidRPr="00A6199A" w:rsidRDefault="00801EE3" w:rsidP="005F5E02">
            <w:pPr>
              <w:spacing w:after="0" w:line="240" w:lineRule="auto"/>
              <w:jc w:val="center"/>
              <w:rPr>
                <w:rFonts w:eastAsia="Times New Roman"/>
                <w:color w:val="000000"/>
                <w:sz w:val="22"/>
                <w:szCs w:val="22"/>
              </w:rPr>
            </w:pPr>
            <w:r w:rsidRPr="00A6199A">
              <w:rPr>
                <w:rFonts w:eastAsia="Times New Roman"/>
                <w:color w:val="000000"/>
                <w:sz w:val="22"/>
                <w:szCs w:val="22"/>
              </w:rPr>
              <w:t>City/Town</w:t>
            </w:r>
          </w:p>
        </w:tc>
        <w:tc>
          <w:tcPr>
            <w:tcW w:w="1618" w:type="dxa"/>
            <w:noWrap/>
          </w:tcPr>
          <w:p w14:paraId="44419BDD" w14:textId="27655DD7" w:rsidR="00801EE3" w:rsidRPr="00A6199A" w:rsidRDefault="00801EE3" w:rsidP="005F5E02">
            <w:pPr>
              <w:spacing w:after="0" w:line="240" w:lineRule="auto"/>
              <w:jc w:val="center"/>
              <w:rPr>
                <w:rFonts w:eastAsia="Times New Roman"/>
                <w:color w:val="000000"/>
                <w:sz w:val="22"/>
                <w:szCs w:val="22"/>
              </w:rPr>
            </w:pPr>
            <w:r w:rsidRPr="00A6199A">
              <w:rPr>
                <w:rFonts w:eastAsia="Times New Roman"/>
                <w:color w:val="000000"/>
                <w:sz w:val="22"/>
                <w:szCs w:val="22"/>
              </w:rPr>
              <w:t>Site Name</w:t>
            </w:r>
          </w:p>
        </w:tc>
        <w:tc>
          <w:tcPr>
            <w:tcW w:w="2880" w:type="dxa"/>
            <w:noWrap/>
          </w:tcPr>
          <w:p w14:paraId="24054122" w14:textId="26F4A1C8" w:rsidR="00801EE3" w:rsidRPr="00A6199A" w:rsidRDefault="00801EE3" w:rsidP="005F5E02">
            <w:pPr>
              <w:spacing w:after="0" w:line="240" w:lineRule="auto"/>
              <w:jc w:val="center"/>
              <w:rPr>
                <w:rFonts w:eastAsia="Times New Roman"/>
                <w:color w:val="000000"/>
                <w:sz w:val="22"/>
                <w:szCs w:val="22"/>
              </w:rPr>
            </w:pPr>
            <w:r w:rsidRPr="00A6199A">
              <w:rPr>
                <w:rFonts w:eastAsia="Times New Roman"/>
                <w:color w:val="000000"/>
                <w:sz w:val="22"/>
                <w:szCs w:val="22"/>
              </w:rPr>
              <w:t>Address</w:t>
            </w:r>
          </w:p>
        </w:tc>
        <w:tc>
          <w:tcPr>
            <w:tcW w:w="2880" w:type="dxa"/>
            <w:noWrap/>
          </w:tcPr>
          <w:p w14:paraId="78A072A4" w14:textId="7674EFA3" w:rsidR="00801EE3" w:rsidRPr="00A6199A" w:rsidRDefault="00801EE3" w:rsidP="005F5E02">
            <w:pPr>
              <w:spacing w:after="0" w:line="240" w:lineRule="auto"/>
              <w:jc w:val="center"/>
              <w:rPr>
                <w:rFonts w:eastAsia="Times New Roman"/>
                <w:color w:val="000000"/>
                <w:sz w:val="22"/>
                <w:szCs w:val="22"/>
              </w:rPr>
            </w:pPr>
            <w:r w:rsidRPr="00A6199A">
              <w:rPr>
                <w:rFonts w:eastAsia="Times New Roman"/>
                <w:color w:val="000000"/>
                <w:sz w:val="22"/>
                <w:szCs w:val="22"/>
              </w:rPr>
              <w:t>Type</w:t>
            </w:r>
          </w:p>
        </w:tc>
        <w:tc>
          <w:tcPr>
            <w:tcW w:w="1420" w:type="dxa"/>
            <w:noWrap/>
          </w:tcPr>
          <w:p w14:paraId="3E5AEDBF" w14:textId="5D82BA25" w:rsidR="00801EE3" w:rsidRPr="00A6199A" w:rsidRDefault="00801EE3" w:rsidP="005F5E02">
            <w:pPr>
              <w:spacing w:after="0" w:line="240" w:lineRule="auto"/>
              <w:jc w:val="center"/>
              <w:rPr>
                <w:rFonts w:eastAsia="Times New Roman"/>
                <w:color w:val="000000"/>
                <w:sz w:val="22"/>
                <w:szCs w:val="22"/>
              </w:rPr>
            </w:pPr>
            <w:r w:rsidRPr="00A6199A">
              <w:rPr>
                <w:rFonts w:eastAsia="Times New Roman"/>
                <w:color w:val="000000"/>
                <w:sz w:val="22"/>
                <w:szCs w:val="22"/>
              </w:rPr>
              <w:t>Gallons</w:t>
            </w:r>
          </w:p>
        </w:tc>
      </w:tr>
      <w:tr w:rsidR="00B00512" w:rsidRPr="001237F6" w14:paraId="5EC0333F" w14:textId="77777777" w:rsidTr="003D1EE1">
        <w:trPr>
          <w:trHeight w:val="270"/>
          <w:jc w:val="center"/>
        </w:trPr>
        <w:tc>
          <w:tcPr>
            <w:tcW w:w="10308" w:type="dxa"/>
            <w:gridSpan w:val="5"/>
            <w:noWrap/>
          </w:tcPr>
          <w:p w14:paraId="708FFBEA" w14:textId="0B830ED9" w:rsidR="00B00512" w:rsidRPr="00A6199A" w:rsidRDefault="00B00512"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Baker Wasteshed (2)</w:t>
            </w:r>
            <w:r w:rsidR="00653435" w:rsidRPr="00A6199A">
              <w:rPr>
                <w:rFonts w:ascii="Aptos Narrow" w:hAnsi="Aptos Narrow"/>
                <w:b/>
                <w:bCs/>
                <w:color w:val="000000"/>
                <w:sz w:val="22"/>
                <w:szCs w:val="22"/>
              </w:rPr>
              <w:t xml:space="preserve"> - Total Gallons 2,226</w:t>
            </w:r>
          </w:p>
        </w:tc>
      </w:tr>
      <w:tr w:rsidR="006E2475" w:rsidRPr="001237F6" w14:paraId="33B4C94B" w14:textId="77777777" w:rsidTr="00801EE3">
        <w:trPr>
          <w:trHeight w:val="270"/>
          <w:jc w:val="center"/>
        </w:trPr>
        <w:tc>
          <w:tcPr>
            <w:tcW w:w="1510" w:type="dxa"/>
            <w:noWrap/>
          </w:tcPr>
          <w:p w14:paraId="0A00D22D" w14:textId="0716095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Baker City</w:t>
            </w:r>
          </w:p>
        </w:tc>
        <w:tc>
          <w:tcPr>
            <w:tcW w:w="1618" w:type="dxa"/>
            <w:noWrap/>
          </w:tcPr>
          <w:p w14:paraId="5C8BCF01" w14:textId="737085C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Millers Home Center</w:t>
            </w:r>
          </w:p>
        </w:tc>
        <w:tc>
          <w:tcPr>
            <w:tcW w:w="2880" w:type="dxa"/>
            <w:noWrap/>
          </w:tcPr>
          <w:p w14:paraId="7A913E37" w14:textId="3EC8E7D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3815 Pocahontas Rd</w:t>
            </w:r>
          </w:p>
        </w:tc>
        <w:tc>
          <w:tcPr>
            <w:tcW w:w="2880" w:type="dxa"/>
            <w:noWrap/>
          </w:tcPr>
          <w:p w14:paraId="310CB08E" w14:textId="3C7377D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EDDF2B4" w14:textId="34C8CD7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531 </w:t>
            </w:r>
          </w:p>
        </w:tc>
      </w:tr>
      <w:tr w:rsidR="006E2475" w:rsidRPr="001237F6" w14:paraId="4DED4BE0" w14:textId="77777777" w:rsidTr="00801EE3">
        <w:trPr>
          <w:trHeight w:val="270"/>
          <w:jc w:val="center"/>
        </w:trPr>
        <w:tc>
          <w:tcPr>
            <w:tcW w:w="1510" w:type="dxa"/>
            <w:noWrap/>
          </w:tcPr>
          <w:p w14:paraId="399B1D49" w14:textId="16802D9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Baker City</w:t>
            </w:r>
          </w:p>
        </w:tc>
        <w:tc>
          <w:tcPr>
            <w:tcW w:w="1618" w:type="dxa"/>
            <w:noWrap/>
          </w:tcPr>
          <w:p w14:paraId="0EBF4799" w14:textId="4E6108D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Thatchers Ace Hardware</w:t>
            </w:r>
          </w:p>
        </w:tc>
        <w:tc>
          <w:tcPr>
            <w:tcW w:w="2880" w:type="dxa"/>
            <w:noWrap/>
          </w:tcPr>
          <w:p w14:paraId="5B2A7666" w14:textId="7B9DE36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2200 Resort St</w:t>
            </w:r>
          </w:p>
        </w:tc>
        <w:tc>
          <w:tcPr>
            <w:tcW w:w="2880" w:type="dxa"/>
            <w:noWrap/>
          </w:tcPr>
          <w:p w14:paraId="070CFB47" w14:textId="732A779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8108C91" w14:textId="3F3B595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1,695 </w:t>
            </w:r>
          </w:p>
        </w:tc>
      </w:tr>
      <w:tr w:rsidR="00B00512" w:rsidRPr="001237F6" w14:paraId="7C5F0DC8" w14:textId="77777777" w:rsidTr="00096CC3">
        <w:trPr>
          <w:trHeight w:val="270"/>
          <w:jc w:val="center"/>
        </w:trPr>
        <w:tc>
          <w:tcPr>
            <w:tcW w:w="10308" w:type="dxa"/>
            <w:gridSpan w:val="5"/>
            <w:noWrap/>
          </w:tcPr>
          <w:p w14:paraId="0AEB350E" w14:textId="448DF6A9" w:rsidR="00B00512" w:rsidRPr="00A6199A" w:rsidRDefault="00B00512"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Benton Wasteshed (4)</w:t>
            </w:r>
            <w:r w:rsidR="00653435" w:rsidRPr="00A6199A">
              <w:rPr>
                <w:rFonts w:ascii="Aptos Narrow" w:hAnsi="Aptos Narrow"/>
                <w:b/>
                <w:bCs/>
                <w:color w:val="000000"/>
                <w:sz w:val="22"/>
                <w:szCs w:val="22"/>
              </w:rPr>
              <w:t xml:space="preserve"> - Total Gallons 7,593</w:t>
            </w:r>
          </w:p>
        </w:tc>
      </w:tr>
      <w:tr w:rsidR="006E2475" w:rsidRPr="001237F6" w14:paraId="3D64F959" w14:textId="77777777" w:rsidTr="00801EE3">
        <w:trPr>
          <w:trHeight w:val="270"/>
          <w:jc w:val="center"/>
        </w:trPr>
        <w:tc>
          <w:tcPr>
            <w:tcW w:w="1510" w:type="dxa"/>
            <w:noWrap/>
          </w:tcPr>
          <w:p w14:paraId="2384A8DE" w14:textId="62DF24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Corvallis</w:t>
            </w:r>
          </w:p>
        </w:tc>
        <w:tc>
          <w:tcPr>
            <w:tcW w:w="1618" w:type="dxa"/>
            <w:noWrap/>
          </w:tcPr>
          <w:p w14:paraId="334F13FB" w14:textId="2599E0B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Benton</w:t>
            </w:r>
          </w:p>
        </w:tc>
        <w:tc>
          <w:tcPr>
            <w:tcW w:w="2880" w:type="dxa"/>
            <w:noWrap/>
          </w:tcPr>
          <w:p w14:paraId="7BBE5B06" w14:textId="1B4E7CD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4840 SW Philomath Blvd</w:t>
            </w:r>
          </w:p>
        </w:tc>
        <w:tc>
          <w:tcPr>
            <w:tcW w:w="2880" w:type="dxa"/>
            <w:noWrap/>
          </w:tcPr>
          <w:p w14:paraId="50B6E306" w14:textId="2D16F11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1330421C" w14:textId="642C85D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271 </w:t>
            </w:r>
          </w:p>
        </w:tc>
      </w:tr>
      <w:tr w:rsidR="006E2475" w:rsidRPr="001237F6" w14:paraId="026F3470" w14:textId="77777777" w:rsidTr="00801EE3">
        <w:trPr>
          <w:trHeight w:val="270"/>
          <w:jc w:val="center"/>
        </w:trPr>
        <w:tc>
          <w:tcPr>
            <w:tcW w:w="1510" w:type="dxa"/>
            <w:noWrap/>
          </w:tcPr>
          <w:p w14:paraId="65BEA89E" w14:textId="1B16FAD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Corvallis</w:t>
            </w:r>
          </w:p>
        </w:tc>
        <w:tc>
          <w:tcPr>
            <w:tcW w:w="1618" w:type="dxa"/>
            <w:noWrap/>
          </w:tcPr>
          <w:p w14:paraId="5E5794B5" w14:textId="5BA3033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60F0BF64" w14:textId="17BF5CC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2495 NW 9th St</w:t>
            </w:r>
          </w:p>
        </w:tc>
        <w:tc>
          <w:tcPr>
            <w:tcW w:w="2880" w:type="dxa"/>
            <w:noWrap/>
          </w:tcPr>
          <w:p w14:paraId="0EEB3ECA" w14:textId="235610B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1D48E97" w14:textId="37CAE8B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4,242 </w:t>
            </w:r>
          </w:p>
        </w:tc>
      </w:tr>
      <w:tr w:rsidR="006E2475" w:rsidRPr="001237F6" w14:paraId="7830D1C1" w14:textId="77777777" w:rsidTr="00801EE3">
        <w:trPr>
          <w:trHeight w:val="270"/>
          <w:jc w:val="center"/>
        </w:trPr>
        <w:tc>
          <w:tcPr>
            <w:tcW w:w="1510" w:type="dxa"/>
            <w:noWrap/>
          </w:tcPr>
          <w:p w14:paraId="7F3B70A5" w14:textId="7E4F41F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Corvallis</w:t>
            </w:r>
          </w:p>
        </w:tc>
        <w:tc>
          <w:tcPr>
            <w:tcW w:w="1618" w:type="dxa"/>
            <w:noWrap/>
          </w:tcPr>
          <w:p w14:paraId="265D607B" w14:textId="41A3BB5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674B26DF" w14:textId="4156BB1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1405 NW 9th St</w:t>
            </w:r>
          </w:p>
        </w:tc>
        <w:tc>
          <w:tcPr>
            <w:tcW w:w="2880" w:type="dxa"/>
            <w:noWrap/>
          </w:tcPr>
          <w:p w14:paraId="491F3132" w14:textId="3753597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CAF327D" w14:textId="139AE47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3,011 </w:t>
            </w:r>
          </w:p>
        </w:tc>
      </w:tr>
      <w:tr w:rsidR="006E2475" w:rsidRPr="001237F6" w14:paraId="27DFF304" w14:textId="77777777" w:rsidTr="00801EE3">
        <w:trPr>
          <w:trHeight w:val="270"/>
          <w:jc w:val="center"/>
        </w:trPr>
        <w:tc>
          <w:tcPr>
            <w:tcW w:w="1510" w:type="dxa"/>
            <w:noWrap/>
          </w:tcPr>
          <w:p w14:paraId="03EBCBFB" w14:textId="383CA89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Corvallis</w:t>
            </w:r>
          </w:p>
        </w:tc>
        <w:tc>
          <w:tcPr>
            <w:tcW w:w="1618" w:type="dxa"/>
            <w:noWrap/>
          </w:tcPr>
          <w:p w14:paraId="07FD2132" w14:textId="0A1B80A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Corvallis Ace Hardware</w:t>
            </w:r>
          </w:p>
        </w:tc>
        <w:tc>
          <w:tcPr>
            <w:tcW w:w="2880" w:type="dxa"/>
            <w:noWrap/>
          </w:tcPr>
          <w:p w14:paraId="14EF39CF" w14:textId="5C22F5B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2445 NW Kings Blvd</w:t>
            </w:r>
          </w:p>
        </w:tc>
        <w:tc>
          <w:tcPr>
            <w:tcW w:w="2880" w:type="dxa"/>
            <w:noWrap/>
          </w:tcPr>
          <w:p w14:paraId="388967FB" w14:textId="443A053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A66E15A" w14:textId="00E5DEC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69 </w:t>
            </w:r>
          </w:p>
        </w:tc>
      </w:tr>
      <w:tr w:rsidR="00B00512" w:rsidRPr="001237F6" w14:paraId="65634A54" w14:textId="77777777" w:rsidTr="002C22BF">
        <w:trPr>
          <w:trHeight w:val="270"/>
          <w:jc w:val="center"/>
        </w:trPr>
        <w:tc>
          <w:tcPr>
            <w:tcW w:w="10308" w:type="dxa"/>
            <w:gridSpan w:val="5"/>
            <w:noWrap/>
          </w:tcPr>
          <w:p w14:paraId="3ADDADDA" w14:textId="5A2BFEB5" w:rsidR="00B00512" w:rsidRPr="00A6199A" w:rsidRDefault="00B00512"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Clatsop Wasteshed (2)</w:t>
            </w:r>
            <w:r w:rsidR="00653435" w:rsidRPr="00A6199A">
              <w:rPr>
                <w:rFonts w:ascii="Aptos Narrow" w:hAnsi="Aptos Narrow"/>
                <w:b/>
                <w:bCs/>
                <w:color w:val="000000"/>
                <w:sz w:val="22"/>
                <w:szCs w:val="22"/>
              </w:rPr>
              <w:t xml:space="preserve"> - Total Gallons 4,828</w:t>
            </w:r>
          </w:p>
        </w:tc>
      </w:tr>
      <w:tr w:rsidR="006E2475" w:rsidRPr="001237F6" w14:paraId="49937D97" w14:textId="77777777" w:rsidTr="00801EE3">
        <w:trPr>
          <w:trHeight w:val="270"/>
          <w:jc w:val="center"/>
        </w:trPr>
        <w:tc>
          <w:tcPr>
            <w:tcW w:w="1510" w:type="dxa"/>
            <w:noWrap/>
          </w:tcPr>
          <w:p w14:paraId="557AB891" w14:textId="0D9F3D3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Astoria</w:t>
            </w:r>
          </w:p>
        </w:tc>
        <w:tc>
          <w:tcPr>
            <w:tcW w:w="1618" w:type="dxa"/>
            <w:noWrap/>
          </w:tcPr>
          <w:p w14:paraId="600783E4" w14:textId="30FB920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City Lumber Do It Best</w:t>
            </w:r>
          </w:p>
        </w:tc>
        <w:tc>
          <w:tcPr>
            <w:tcW w:w="2880" w:type="dxa"/>
            <w:noWrap/>
          </w:tcPr>
          <w:p w14:paraId="1B5BAD47" w14:textId="3E1D632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2142 Commercial St</w:t>
            </w:r>
          </w:p>
        </w:tc>
        <w:tc>
          <w:tcPr>
            <w:tcW w:w="2880" w:type="dxa"/>
            <w:noWrap/>
          </w:tcPr>
          <w:p w14:paraId="27134267" w14:textId="0872B4F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8E73971" w14:textId="339624D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2,263 </w:t>
            </w:r>
          </w:p>
        </w:tc>
      </w:tr>
      <w:tr w:rsidR="006E2475" w:rsidRPr="001237F6" w14:paraId="5CA4930B" w14:textId="77777777" w:rsidTr="00801EE3">
        <w:trPr>
          <w:trHeight w:val="270"/>
          <w:jc w:val="center"/>
        </w:trPr>
        <w:tc>
          <w:tcPr>
            <w:tcW w:w="1510" w:type="dxa"/>
            <w:noWrap/>
          </w:tcPr>
          <w:p w14:paraId="3A45E605" w14:textId="220FA77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Gearhart</w:t>
            </w:r>
          </w:p>
        </w:tc>
        <w:tc>
          <w:tcPr>
            <w:tcW w:w="1618" w:type="dxa"/>
            <w:noWrap/>
          </w:tcPr>
          <w:p w14:paraId="26961154" w14:textId="4D9860E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6623903D" w14:textId="69C9CA7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3527 Hwy 101 N</w:t>
            </w:r>
          </w:p>
        </w:tc>
        <w:tc>
          <w:tcPr>
            <w:tcW w:w="2880" w:type="dxa"/>
            <w:noWrap/>
          </w:tcPr>
          <w:p w14:paraId="7D61745C" w14:textId="7D68330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EB9E576" w14:textId="217B906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2,565 </w:t>
            </w:r>
          </w:p>
        </w:tc>
      </w:tr>
      <w:tr w:rsidR="00AF1425" w:rsidRPr="001237F6" w14:paraId="799CE8A5" w14:textId="77777777" w:rsidTr="008A43CD">
        <w:trPr>
          <w:trHeight w:val="270"/>
          <w:jc w:val="center"/>
        </w:trPr>
        <w:tc>
          <w:tcPr>
            <w:tcW w:w="10308" w:type="dxa"/>
            <w:gridSpan w:val="5"/>
            <w:noWrap/>
          </w:tcPr>
          <w:p w14:paraId="0758ED86" w14:textId="15CDD2C7" w:rsidR="00AF1425" w:rsidRPr="00A6199A" w:rsidRDefault="00AF142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Columbia Wasteshed (4)</w:t>
            </w:r>
            <w:r w:rsidR="00653435" w:rsidRPr="00A6199A">
              <w:rPr>
                <w:rFonts w:ascii="Aptos Narrow" w:hAnsi="Aptos Narrow"/>
                <w:b/>
                <w:bCs/>
                <w:color w:val="000000"/>
                <w:sz w:val="22"/>
                <w:szCs w:val="22"/>
              </w:rPr>
              <w:t xml:space="preserve"> - Total Gallons 5,748</w:t>
            </w:r>
          </w:p>
        </w:tc>
      </w:tr>
      <w:tr w:rsidR="006E2475" w:rsidRPr="001237F6" w14:paraId="31B9B770" w14:textId="77777777" w:rsidTr="00801EE3">
        <w:trPr>
          <w:trHeight w:val="270"/>
          <w:jc w:val="center"/>
        </w:trPr>
        <w:tc>
          <w:tcPr>
            <w:tcW w:w="1510" w:type="dxa"/>
            <w:noWrap/>
          </w:tcPr>
          <w:p w14:paraId="30A9E929" w14:textId="1C5FA40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Saint Helens</w:t>
            </w:r>
          </w:p>
        </w:tc>
        <w:tc>
          <w:tcPr>
            <w:tcW w:w="1618" w:type="dxa"/>
            <w:noWrap/>
          </w:tcPr>
          <w:p w14:paraId="01628D69" w14:textId="1C25380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Waste Connections</w:t>
            </w:r>
          </w:p>
        </w:tc>
        <w:tc>
          <w:tcPr>
            <w:tcW w:w="2880" w:type="dxa"/>
            <w:noWrap/>
          </w:tcPr>
          <w:p w14:paraId="3CD79B82" w14:textId="5AE32BF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1601 Railroad Ave</w:t>
            </w:r>
          </w:p>
        </w:tc>
        <w:tc>
          <w:tcPr>
            <w:tcW w:w="2880" w:type="dxa"/>
            <w:noWrap/>
          </w:tcPr>
          <w:p w14:paraId="3675A411" w14:textId="5819E71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5A23FD4F" w14:textId="74C320B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4,650 </w:t>
            </w:r>
          </w:p>
        </w:tc>
      </w:tr>
      <w:tr w:rsidR="006E2475" w:rsidRPr="001237F6" w14:paraId="65C26417" w14:textId="77777777" w:rsidTr="00801EE3">
        <w:trPr>
          <w:trHeight w:val="270"/>
          <w:jc w:val="center"/>
        </w:trPr>
        <w:tc>
          <w:tcPr>
            <w:tcW w:w="1510" w:type="dxa"/>
            <w:noWrap/>
          </w:tcPr>
          <w:p w14:paraId="3CBF0134" w14:textId="1478C0F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Saint Helens</w:t>
            </w:r>
          </w:p>
        </w:tc>
        <w:tc>
          <w:tcPr>
            <w:tcW w:w="1618" w:type="dxa"/>
            <w:noWrap/>
          </w:tcPr>
          <w:p w14:paraId="069E069B" w14:textId="77903E8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Ace Hardware</w:t>
            </w:r>
          </w:p>
        </w:tc>
        <w:tc>
          <w:tcPr>
            <w:tcW w:w="2880" w:type="dxa"/>
            <w:noWrap/>
          </w:tcPr>
          <w:p w14:paraId="77700C32" w14:textId="73BB25E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155 S Columbia River Hwy</w:t>
            </w:r>
          </w:p>
        </w:tc>
        <w:tc>
          <w:tcPr>
            <w:tcW w:w="2880" w:type="dxa"/>
            <w:noWrap/>
          </w:tcPr>
          <w:p w14:paraId="2090DA98" w14:textId="6DAA8BC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01EB994" w14:textId="42C212C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86 </w:t>
            </w:r>
          </w:p>
        </w:tc>
      </w:tr>
      <w:tr w:rsidR="006E2475" w:rsidRPr="001237F6" w14:paraId="64B25AD0" w14:textId="77777777" w:rsidTr="00801EE3">
        <w:trPr>
          <w:trHeight w:val="270"/>
          <w:jc w:val="center"/>
        </w:trPr>
        <w:tc>
          <w:tcPr>
            <w:tcW w:w="1510" w:type="dxa"/>
            <w:noWrap/>
          </w:tcPr>
          <w:p w14:paraId="6D86B3F9" w14:textId="502645F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Saint Helens</w:t>
            </w:r>
          </w:p>
        </w:tc>
        <w:tc>
          <w:tcPr>
            <w:tcW w:w="1618" w:type="dxa"/>
            <w:noWrap/>
          </w:tcPr>
          <w:p w14:paraId="63B34DB1" w14:textId="67571E2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0B8716A" w14:textId="142C769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58741 Columbia River Hwy</w:t>
            </w:r>
          </w:p>
        </w:tc>
        <w:tc>
          <w:tcPr>
            <w:tcW w:w="2880" w:type="dxa"/>
            <w:noWrap/>
          </w:tcPr>
          <w:p w14:paraId="6EE3E1D9" w14:textId="08CE501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75C22DD" w14:textId="6DE2E53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800 </w:t>
            </w:r>
          </w:p>
        </w:tc>
      </w:tr>
      <w:tr w:rsidR="00AF1425" w:rsidRPr="001237F6" w14:paraId="7528A4B2" w14:textId="77777777" w:rsidTr="00E11863">
        <w:trPr>
          <w:trHeight w:val="270"/>
          <w:jc w:val="center"/>
        </w:trPr>
        <w:tc>
          <w:tcPr>
            <w:tcW w:w="10308" w:type="dxa"/>
            <w:gridSpan w:val="5"/>
            <w:noWrap/>
          </w:tcPr>
          <w:p w14:paraId="5F810EFB" w14:textId="56433F9C" w:rsidR="00AF1425" w:rsidRPr="00A6199A" w:rsidRDefault="00AF142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Coos Wasteshed (2)</w:t>
            </w:r>
            <w:r w:rsidR="00653435" w:rsidRPr="00A6199A">
              <w:rPr>
                <w:rFonts w:ascii="Aptos Narrow" w:hAnsi="Aptos Narrow"/>
                <w:b/>
                <w:bCs/>
                <w:color w:val="000000"/>
                <w:sz w:val="22"/>
                <w:szCs w:val="22"/>
              </w:rPr>
              <w:t xml:space="preserve"> - Total Gallons 1,334</w:t>
            </w:r>
          </w:p>
        </w:tc>
      </w:tr>
      <w:tr w:rsidR="006E2475" w:rsidRPr="001237F6" w14:paraId="53FE1F49" w14:textId="77777777" w:rsidTr="00801EE3">
        <w:trPr>
          <w:trHeight w:val="270"/>
          <w:jc w:val="center"/>
        </w:trPr>
        <w:tc>
          <w:tcPr>
            <w:tcW w:w="1510" w:type="dxa"/>
            <w:noWrap/>
          </w:tcPr>
          <w:p w14:paraId="2952D84C" w14:textId="3480093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Coos Bay</w:t>
            </w:r>
          </w:p>
        </w:tc>
        <w:tc>
          <w:tcPr>
            <w:tcW w:w="1618" w:type="dxa"/>
            <w:noWrap/>
          </w:tcPr>
          <w:p w14:paraId="6A40A350" w14:textId="2EEDFFE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Coos County Beaver Hill Disposal Site</w:t>
            </w:r>
          </w:p>
        </w:tc>
        <w:tc>
          <w:tcPr>
            <w:tcW w:w="2880" w:type="dxa"/>
            <w:noWrap/>
          </w:tcPr>
          <w:p w14:paraId="4CC62DBF" w14:textId="7B7F565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55722 Hwy 101</w:t>
            </w:r>
          </w:p>
        </w:tc>
        <w:tc>
          <w:tcPr>
            <w:tcW w:w="2880" w:type="dxa"/>
            <w:noWrap/>
          </w:tcPr>
          <w:p w14:paraId="69D5D1A0" w14:textId="5F1F8F5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4AD7CDC7" w14:textId="58CAA05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535 </w:t>
            </w:r>
          </w:p>
        </w:tc>
      </w:tr>
      <w:tr w:rsidR="006E2475" w:rsidRPr="001237F6" w14:paraId="4027BC85" w14:textId="77777777" w:rsidTr="00801EE3">
        <w:trPr>
          <w:trHeight w:val="270"/>
          <w:jc w:val="center"/>
        </w:trPr>
        <w:tc>
          <w:tcPr>
            <w:tcW w:w="1510" w:type="dxa"/>
            <w:noWrap/>
          </w:tcPr>
          <w:p w14:paraId="5703251C" w14:textId="7076427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Coos Bay</w:t>
            </w:r>
          </w:p>
        </w:tc>
        <w:tc>
          <w:tcPr>
            <w:tcW w:w="1618" w:type="dxa"/>
            <w:noWrap/>
          </w:tcPr>
          <w:p w14:paraId="2EB38B19" w14:textId="03E0715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Coos Bay</w:t>
            </w:r>
          </w:p>
        </w:tc>
        <w:tc>
          <w:tcPr>
            <w:tcW w:w="2880" w:type="dxa"/>
            <w:noWrap/>
          </w:tcPr>
          <w:p w14:paraId="38EC1573" w14:textId="5468498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776 S 2nd St</w:t>
            </w:r>
          </w:p>
        </w:tc>
        <w:tc>
          <w:tcPr>
            <w:tcW w:w="2880" w:type="dxa"/>
            <w:noWrap/>
          </w:tcPr>
          <w:p w14:paraId="53FFAEAC" w14:textId="3FD8B73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12DCEAC8" w14:textId="77F9EBF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800 </w:t>
            </w:r>
          </w:p>
        </w:tc>
      </w:tr>
      <w:tr w:rsidR="00AF1425" w:rsidRPr="001237F6" w14:paraId="7F8647A8" w14:textId="77777777" w:rsidTr="005E1A47">
        <w:trPr>
          <w:trHeight w:val="270"/>
          <w:jc w:val="center"/>
        </w:trPr>
        <w:tc>
          <w:tcPr>
            <w:tcW w:w="10308" w:type="dxa"/>
            <w:gridSpan w:val="5"/>
            <w:noWrap/>
          </w:tcPr>
          <w:p w14:paraId="3DA50A3B" w14:textId="24E78208" w:rsidR="00AF1425" w:rsidRPr="00A6199A" w:rsidRDefault="00AF142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Crook Wasteshed (2)</w:t>
            </w:r>
            <w:r w:rsidR="00653435" w:rsidRPr="00A6199A">
              <w:rPr>
                <w:rFonts w:ascii="Aptos Narrow" w:hAnsi="Aptos Narrow"/>
                <w:b/>
                <w:bCs/>
                <w:color w:val="000000"/>
                <w:sz w:val="22"/>
                <w:szCs w:val="22"/>
              </w:rPr>
              <w:t xml:space="preserve"> - Total Gallons 4,339</w:t>
            </w:r>
          </w:p>
        </w:tc>
      </w:tr>
      <w:tr w:rsidR="006E2475" w:rsidRPr="001237F6" w14:paraId="0C68C760" w14:textId="77777777" w:rsidTr="00801EE3">
        <w:trPr>
          <w:trHeight w:val="270"/>
          <w:jc w:val="center"/>
        </w:trPr>
        <w:tc>
          <w:tcPr>
            <w:tcW w:w="1510" w:type="dxa"/>
            <w:noWrap/>
          </w:tcPr>
          <w:p w14:paraId="4F780731" w14:textId="49DEFA1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Prineville</w:t>
            </w:r>
          </w:p>
        </w:tc>
        <w:tc>
          <w:tcPr>
            <w:tcW w:w="1618" w:type="dxa"/>
            <w:noWrap/>
          </w:tcPr>
          <w:p w14:paraId="4AB8CA93" w14:textId="0A2C17A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Crook County HHW and Landfill</w:t>
            </w:r>
          </w:p>
        </w:tc>
        <w:tc>
          <w:tcPr>
            <w:tcW w:w="2880" w:type="dxa"/>
            <w:noWrap/>
          </w:tcPr>
          <w:p w14:paraId="2E405932" w14:textId="5893FAF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110 SW Landfill Rd</w:t>
            </w:r>
          </w:p>
        </w:tc>
        <w:tc>
          <w:tcPr>
            <w:tcW w:w="2880" w:type="dxa"/>
            <w:noWrap/>
          </w:tcPr>
          <w:p w14:paraId="75AAAD4D" w14:textId="4010CB4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HHW Facility</w:t>
            </w:r>
          </w:p>
        </w:tc>
        <w:tc>
          <w:tcPr>
            <w:tcW w:w="1420" w:type="dxa"/>
            <w:noWrap/>
          </w:tcPr>
          <w:p w14:paraId="2FC75085" w14:textId="5F521C1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4,013 </w:t>
            </w:r>
          </w:p>
        </w:tc>
      </w:tr>
      <w:tr w:rsidR="006E2475" w:rsidRPr="001237F6" w14:paraId="0C5081B5" w14:textId="77777777" w:rsidTr="00801EE3">
        <w:trPr>
          <w:trHeight w:val="270"/>
          <w:jc w:val="center"/>
        </w:trPr>
        <w:tc>
          <w:tcPr>
            <w:tcW w:w="1510" w:type="dxa"/>
            <w:noWrap/>
          </w:tcPr>
          <w:p w14:paraId="2AB5652C" w14:textId="6C0C368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Prineville</w:t>
            </w:r>
          </w:p>
        </w:tc>
        <w:tc>
          <w:tcPr>
            <w:tcW w:w="1618" w:type="dxa"/>
            <w:noWrap/>
          </w:tcPr>
          <w:p w14:paraId="0BF724C6" w14:textId="2B95D92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234A86F7" w14:textId="2EB77E1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601 N Main St</w:t>
            </w:r>
          </w:p>
        </w:tc>
        <w:tc>
          <w:tcPr>
            <w:tcW w:w="2880" w:type="dxa"/>
            <w:noWrap/>
          </w:tcPr>
          <w:p w14:paraId="7D286CB2" w14:textId="506BF2B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2DEE6FF" w14:textId="584A6A0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327 </w:t>
            </w:r>
          </w:p>
        </w:tc>
      </w:tr>
      <w:tr w:rsidR="00AF1425" w:rsidRPr="001237F6" w14:paraId="7C5BD79B" w14:textId="77777777" w:rsidTr="00893619">
        <w:trPr>
          <w:trHeight w:val="270"/>
          <w:jc w:val="center"/>
        </w:trPr>
        <w:tc>
          <w:tcPr>
            <w:tcW w:w="10308" w:type="dxa"/>
            <w:gridSpan w:val="5"/>
            <w:noWrap/>
          </w:tcPr>
          <w:p w14:paraId="4396698B" w14:textId="1AF70684" w:rsidR="00AF1425" w:rsidRPr="00A6199A" w:rsidRDefault="00AF142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Curry Wasteshed (5)</w:t>
            </w:r>
            <w:r w:rsidR="00653435" w:rsidRPr="00A6199A">
              <w:rPr>
                <w:rFonts w:ascii="Aptos Narrow" w:hAnsi="Aptos Narrow"/>
                <w:b/>
                <w:bCs/>
                <w:color w:val="000000"/>
                <w:sz w:val="22"/>
                <w:szCs w:val="22"/>
              </w:rPr>
              <w:t xml:space="preserve"> - Total Gallons 2,036</w:t>
            </w:r>
          </w:p>
        </w:tc>
      </w:tr>
      <w:tr w:rsidR="006E2475" w:rsidRPr="001237F6" w14:paraId="4EBA46B8" w14:textId="77777777" w:rsidTr="00801EE3">
        <w:trPr>
          <w:trHeight w:val="270"/>
          <w:jc w:val="center"/>
        </w:trPr>
        <w:tc>
          <w:tcPr>
            <w:tcW w:w="1510" w:type="dxa"/>
            <w:noWrap/>
          </w:tcPr>
          <w:p w14:paraId="078CB1A8" w14:textId="39D3A1A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Gold Beach</w:t>
            </w:r>
          </w:p>
        </w:tc>
        <w:tc>
          <w:tcPr>
            <w:tcW w:w="1618" w:type="dxa"/>
            <w:noWrap/>
          </w:tcPr>
          <w:p w14:paraId="3B8836A6" w14:textId="06ED8C9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Gold Beach Lumber</w:t>
            </w:r>
          </w:p>
        </w:tc>
        <w:tc>
          <w:tcPr>
            <w:tcW w:w="2880" w:type="dxa"/>
            <w:noWrap/>
          </w:tcPr>
          <w:p w14:paraId="73A5561E" w14:textId="623644A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28680 Hunter Creek Loop</w:t>
            </w:r>
          </w:p>
        </w:tc>
        <w:tc>
          <w:tcPr>
            <w:tcW w:w="2880" w:type="dxa"/>
            <w:noWrap/>
          </w:tcPr>
          <w:p w14:paraId="28E5B89B" w14:textId="56F5B54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FE7E7F4" w14:textId="2B385E7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664 </w:t>
            </w:r>
          </w:p>
        </w:tc>
      </w:tr>
      <w:tr w:rsidR="006E2475" w:rsidRPr="001237F6" w14:paraId="776872D4" w14:textId="77777777" w:rsidTr="00801EE3">
        <w:trPr>
          <w:trHeight w:val="270"/>
          <w:jc w:val="center"/>
        </w:trPr>
        <w:tc>
          <w:tcPr>
            <w:tcW w:w="1510" w:type="dxa"/>
            <w:noWrap/>
          </w:tcPr>
          <w:p w14:paraId="5B37DAD5" w14:textId="2C8D479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Brookings</w:t>
            </w:r>
          </w:p>
        </w:tc>
        <w:tc>
          <w:tcPr>
            <w:tcW w:w="1618" w:type="dxa"/>
            <w:noWrap/>
          </w:tcPr>
          <w:p w14:paraId="08D2FCFE" w14:textId="42FF1F9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Gold Beach Lumber</w:t>
            </w:r>
          </w:p>
        </w:tc>
        <w:tc>
          <w:tcPr>
            <w:tcW w:w="2880" w:type="dxa"/>
            <w:noWrap/>
          </w:tcPr>
          <w:p w14:paraId="2140470F" w14:textId="506C2AF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16016 Hwy 101 S</w:t>
            </w:r>
          </w:p>
        </w:tc>
        <w:tc>
          <w:tcPr>
            <w:tcW w:w="2880" w:type="dxa"/>
            <w:noWrap/>
          </w:tcPr>
          <w:p w14:paraId="39F2D96D" w14:textId="60B82AC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48BEF4F" w14:textId="144DFC3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405 </w:t>
            </w:r>
          </w:p>
        </w:tc>
      </w:tr>
      <w:tr w:rsidR="006E2475" w:rsidRPr="001237F6" w14:paraId="6173C5EC" w14:textId="77777777" w:rsidTr="00801EE3">
        <w:trPr>
          <w:trHeight w:val="270"/>
          <w:jc w:val="center"/>
        </w:trPr>
        <w:tc>
          <w:tcPr>
            <w:tcW w:w="1510" w:type="dxa"/>
            <w:noWrap/>
          </w:tcPr>
          <w:p w14:paraId="7D0A13A4" w14:textId="0ED1C7B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 Orford</w:t>
            </w:r>
          </w:p>
        </w:tc>
        <w:tc>
          <w:tcPr>
            <w:tcW w:w="1618" w:type="dxa"/>
            <w:noWrap/>
          </w:tcPr>
          <w:p w14:paraId="06A078B0" w14:textId="20E7630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Gold Beach Lumber</w:t>
            </w:r>
          </w:p>
        </w:tc>
        <w:tc>
          <w:tcPr>
            <w:tcW w:w="2880" w:type="dxa"/>
            <w:noWrap/>
          </w:tcPr>
          <w:p w14:paraId="5542A006" w14:textId="67CE586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1935 Oregon St</w:t>
            </w:r>
          </w:p>
        </w:tc>
        <w:tc>
          <w:tcPr>
            <w:tcW w:w="2880" w:type="dxa"/>
            <w:noWrap/>
          </w:tcPr>
          <w:p w14:paraId="7801E6D6" w14:textId="72218FD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C0185B7" w14:textId="0C9784E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286 </w:t>
            </w:r>
          </w:p>
        </w:tc>
      </w:tr>
      <w:tr w:rsidR="006E2475" w:rsidRPr="001237F6" w14:paraId="657A923B" w14:textId="77777777" w:rsidTr="00801EE3">
        <w:trPr>
          <w:trHeight w:val="270"/>
          <w:jc w:val="center"/>
        </w:trPr>
        <w:tc>
          <w:tcPr>
            <w:tcW w:w="1510" w:type="dxa"/>
            <w:noWrap/>
          </w:tcPr>
          <w:p w14:paraId="317CE619" w14:textId="2BD206C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Brookings</w:t>
            </w:r>
          </w:p>
        </w:tc>
        <w:tc>
          <w:tcPr>
            <w:tcW w:w="1618" w:type="dxa"/>
            <w:noWrap/>
          </w:tcPr>
          <w:p w14:paraId="1F940E1F" w14:textId="3359F17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Curry Community Cares</w:t>
            </w:r>
          </w:p>
        </w:tc>
        <w:tc>
          <w:tcPr>
            <w:tcW w:w="2880" w:type="dxa"/>
            <w:noWrap/>
          </w:tcPr>
          <w:p w14:paraId="0DEE8837" w14:textId="1C91CD9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616 Memory Ln</w:t>
            </w:r>
          </w:p>
        </w:tc>
        <w:tc>
          <w:tcPr>
            <w:tcW w:w="2880" w:type="dxa"/>
            <w:noWrap/>
          </w:tcPr>
          <w:p w14:paraId="12EC6E5D" w14:textId="2088951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1352AB19" w14:textId="32CB48A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258 </w:t>
            </w:r>
          </w:p>
        </w:tc>
      </w:tr>
      <w:tr w:rsidR="006E2475" w:rsidRPr="001237F6" w14:paraId="1215309B" w14:textId="77777777" w:rsidTr="00801EE3">
        <w:trPr>
          <w:trHeight w:val="270"/>
          <w:jc w:val="center"/>
        </w:trPr>
        <w:tc>
          <w:tcPr>
            <w:tcW w:w="1510" w:type="dxa"/>
            <w:noWrap/>
          </w:tcPr>
          <w:p w14:paraId="2A48CB75" w14:textId="3BAFE1B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lastRenderedPageBreak/>
              <w:t>Brookings</w:t>
            </w:r>
          </w:p>
        </w:tc>
        <w:tc>
          <w:tcPr>
            <w:tcW w:w="1618" w:type="dxa"/>
            <w:noWrap/>
          </w:tcPr>
          <w:p w14:paraId="45B2222B" w14:textId="65735DF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Cascade Home Center</w:t>
            </w:r>
          </w:p>
        </w:tc>
        <w:tc>
          <w:tcPr>
            <w:tcW w:w="2880" w:type="dxa"/>
            <w:noWrap/>
          </w:tcPr>
          <w:p w14:paraId="5DD59D37" w14:textId="15E955F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711 Chetco Ave</w:t>
            </w:r>
          </w:p>
        </w:tc>
        <w:tc>
          <w:tcPr>
            <w:tcW w:w="2880" w:type="dxa"/>
            <w:noWrap/>
          </w:tcPr>
          <w:p w14:paraId="66FD3FC3" w14:textId="339431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C84148D" w14:textId="574D718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423 </w:t>
            </w:r>
          </w:p>
        </w:tc>
      </w:tr>
      <w:tr w:rsidR="00AF1425" w:rsidRPr="001237F6" w14:paraId="03D6550C" w14:textId="77777777" w:rsidTr="00800BE3">
        <w:trPr>
          <w:trHeight w:val="270"/>
          <w:jc w:val="center"/>
        </w:trPr>
        <w:tc>
          <w:tcPr>
            <w:tcW w:w="10308" w:type="dxa"/>
            <w:gridSpan w:val="5"/>
            <w:noWrap/>
          </w:tcPr>
          <w:p w14:paraId="2E9ACDCF" w14:textId="14BBA7F2" w:rsidR="00AF1425" w:rsidRPr="00A6199A" w:rsidRDefault="00AF142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Deschutes Wasteshed (18)</w:t>
            </w:r>
            <w:r w:rsidR="00653435" w:rsidRPr="00A6199A">
              <w:rPr>
                <w:rFonts w:ascii="Aptos Narrow" w:hAnsi="Aptos Narrow"/>
                <w:b/>
                <w:bCs/>
                <w:color w:val="000000"/>
                <w:sz w:val="22"/>
                <w:szCs w:val="22"/>
              </w:rPr>
              <w:t xml:space="preserve"> - Total Gallons 68,971</w:t>
            </w:r>
          </w:p>
        </w:tc>
      </w:tr>
      <w:tr w:rsidR="006E2475" w:rsidRPr="001237F6" w14:paraId="5A14BCE3" w14:textId="77777777" w:rsidTr="00801EE3">
        <w:trPr>
          <w:trHeight w:val="270"/>
          <w:jc w:val="center"/>
        </w:trPr>
        <w:tc>
          <w:tcPr>
            <w:tcW w:w="1510" w:type="dxa"/>
            <w:noWrap/>
          </w:tcPr>
          <w:p w14:paraId="51F65372" w14:textId="5109F72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Redmond</w:t>
            </w:r>
          </w:p>
        </w:tc>
        <w:tc>
          <w:tcPr>
            <w:tcW w:w="1618" w:type="dxa"/>
            <w:noWrap/>
          </w:tcPr>
          <w:p w14:paraId="71EC0B89" w14:textId="065A7CB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Redmond</w:t>
            </w:r>
          </w:p>
        </w:tc>
        <w:tc>
          <w:tcPr>
            <w:tcW w:w="2880" w:type="dxa"/>
            <w:noWrap/>
          </w:tcPr>
          <w:p w14:paraId="07837FC8" w14:textId="586F362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2719 NW 7th St</w:t>
            </w:r>
          </w:p>
        </w:tc>
        <w:tc>
          <w:tcPr>
            <w:tcW w:w="2880" w:type="dxa"/>
            <w:noWrap/>
          </w:tcPr>
          <w:p w14:paraId="5AC9DC9E" w14:textId="3D7D161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0D2185C0" w14:textId="02C5325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104 </w:t>
            </w:r>
          </w:p>
        </w:tc>
      </w:tr>
      <w:tr w:rsidR="006E2475" w:rsidRPr="001237F6" w14:paraId="0FE12C4A" w14:textId="77777777" w:rsidTr="00801EE3">
        <w:trPr>
          <w:trHeight w:val="270"/>
          <w:jc w:val="center"/>
        </w:trPr>
        <w:tc>
          <w:tcPr>
            <w:tcW w:w="1510" w:type="dxa"/>
            <w:noWrap/>
          </w:tcPr>
          <w:p w14:paraId="689F3BC3" w14:textId="622A1A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3FC485E0" w14:textId="04592EE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Bend Area</w:t>
            </w:r>
          </w:p>
        </w:tc>
        <w:tc>
          <w:tcPr>
            <w:tcW w:w="2880" w:type="dxa"/>
            <w:noWrap/>
          </w:tcPr>
          <w:p w14:paraId="7150BAA3" w14:textId="6C69351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224 NE Thurston Ave</w:t>
            </w:r>
          </w:p>
        </w:tc>
        <w:tc>
          <w:tcPr>
            <w:tcW w:w="2880" w:type="dxa"/>
            <w:noWrap/>
          </w:tcPr>
          <w:p w14:paraId="4114FE5E" w14:textId="1B26F07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5D6F3F6D" w14:textId="3FE43D7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3,522 </w:t>
            </w:r>
          </w:p>
        </w:tc>
      </w:tr>
      <w:tr w:rsidR="006E2475" w:rsidRPr="001237F6" w14:paraId="4AEFCA78" w14:textId="77777777" w:rsidTr="00801EE3">
        <w:trPr>
          <w:trHeight w:val="270"/>
          <w:jc w:val="center"/>
        </w:trPr>
        <w:tc>
          <w:tcPr>
            <w:tcW w:w="1510" w:type="dxa"/>
            <w:noWrap/>
          </w:tcPr>
          <w:p w14:paraId="4C6CD7BE" w14:textId="3217644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069D6B18" w14:textId="466E2A3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Knott Landfill HHW Facility</w:t>
            </w:r>
          </w:p>
        </w:tc>
        <w:tc>
          <w:tcPr>
            <w:tcW w:w="2880" w:type="dxa"/>
            <w:noWrap/>
          </w:tcPr>
          <w:p w14:paraId="60222DBE" w14:textId="0B57667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61050 SE 27th St</w:t>
            </w:r>
          </w:p>
        </w:tc>
        <w:tc>
          <w:tcPr>
            <w:tcW w:w="2880" w:type="dxa"/>
            <w:noWrap/>
          </w:tcPr>
          <w:p w14:paraId="1A41AA71" w14:textId="3301AF5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HHW Facility</w:t>
            </w:r>
          </w:p>
        </w:tc>
        <w:tc>
          <w:tcPr>
            <w:tcW w:w="1420" w:type="dxa"/>
            <w:noWrap/>
          </w:tcPr>
          <w:p w14:paraId="6434716A" w14:textId="62AFFEC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4,602 </w:t>
            </w:r>
          </w:p>
        </w:tc>
      </w:tr>
      <w:tr w:rsidR="006E2475" w:rsidRPr="001237F6" w14:paraId="0E500400" w14:textId="77777777" w:rsidTr="00801EE3">
        <w:trPr>
          <w:trHeight w:val="270"/>
          <w:jc w:val="center"/>
        </w:trPr>
        <w:tc>
          <w:tcPr>
            <w:tcW w:w="1510" w:type="dxa"/>
            <w:noWrap/>
          </w:tcPr>
          <w:p w14:paraId="6C374B10" w14:textId="14CE339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La Pine</w:t>
            </w:r>
          </w:p>
        </w:tc>
        <w:tc>
          <w:tcPr>
            <w:tcW w:w="1618" w:type="dxa"/>
            <w:noWrap/>
          </w:tcPr>
          <w:p w14:paraId="20478D1D" w14:textId="459F22F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La Pine Ace Hardware and Building Supply</w:t>
            </w:r>
          </w:p>
        </w:tc>
        <w:tc>
          <w:tcPr>
            <w:tcW w:w="2880" w:type="dxa"/>
            <w:noWrap/>
          </w:tcPr>
          <w:p w14:paraId="73FD6561" w14:textId="050E480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51615 Huntington Rd</w:t>
            </w:r>
          </w:p>
        </w:tc>
        <w:tc>
          <w:tcPr>
            <w:tcW w:w="2880" w:type="dxa"/>
            <w:noWrap/>
          </w:tcPr>
          <w:p w14:paraId="5B271DE4" w14:textId="0FED577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6B2A426" w14:textId="1F41F2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903 </w:t>
            </w:r>
          </w:p>
        </w:tc>
      </w:tr>
      <w:tr w:rsidR="006E2475" w:rsidRPr="001237F6" w14:paraId="2F2C365E" w14:textId="77777777" w:rsidTr="00801EE3">
        <w:trPr>
          <w:trHeight w:val="270"/>
          <w:jc w:val="center"/>
        </w:trPr>
        <w:tc>
          <w:tcPr>
            <w:tcW w:w="1510" w:type="dxa"/>
            <w:noWrap/>
          </w:tcPr>
          <w:p w14:paraId="2EB61E56" w14:textId="401282B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Sisters</w:t>
            </w:r>
          </w:p>
        </w:tc>
        <w:tc>
          <w:tcPr>
            <w:tcW w:w="1618" w:type="dxa"/>
            <w:noWrap/>
          </w:tcPr>
          <w:p w14:paraId="1BB694C6" w14:textId="212D549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Sisters Ace Hardware</w:t>
            </w:r>
          </w:p>
        </w:tc>
        <w:tc>
          <w:tcPr>
            <w:tcW w:w="2880" w:type="dxa"/>
            <w:noWrap/>
          </w:tcPr>
          <w:p w14:paraId="46762700" w14:textId="6311E6F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373 E Hood Ave</w:t>
            </w:r>
          </w:p>
        </w:tc>
        <w:tc>
          <w:tcPr>
            <w:tcW w:w="2880" w:type="dxa"/>
            <w:noWrap/>
          </w:tcPr>
          <w:p w14:paraId="3DC3183F" w14:textId="40D7471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085FC49" w14:textId="1DCFD6C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1,243 </w:t>
            </w:r>
          </w:p>
        </w:tc>
      </w:tr>
      <w:tr w:rsidR="006E2475" w:rsidRPr="001237F6" w14:paraId="674CB050" w14:textId="77777777" w:rsidTr="00801EE3">
        <w:trPr>
          <w:trHeight w:val="270"/>
          <w:jc w:val="center"/>
        </w:trPr>
        <w:tc>
          <w:tcPr>
            <w:tcW w:w="1510" w:type="dxa"/>
            <w:noWrap/>
          </w:tcPr>
          <w:p w14:paraId="4E2E7051" w14:textId="496FC02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Redmond</w:t>
            </w:r>
          </w:p>
        </w:tc>
        <w:tc>
          <w:tcPr>
            <w:tcW w:w="1618" w:type="dxa"/>
            <w:noWrap/>
          </w:tcPr>
          <w:p w14:paraId="6697B34B" w14:textId="5F2B578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64C640ED" w14:textId="1CCAD60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2835 SW 17th Pl</w:t>
            </w:r>
          </w:p>
        </w:tc>
        <w:tc>
          <w:tcPr>
            <w:tcW w:w="2880" w:type="dxa"/>
            <w:noWrap/>
          </w:tcPr>
          <w:p w14:paraId="24B5A788" w14:textId="2C82870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7E8C14E" w14:textId="26836E1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2,479 </w:t>
            </w:r>
          </w:p>
        </w:tc>
      </w:tr>
      <w:tr w:rsidR="006E2475" w:rsidRPr="001237F6" w14:paraId="68687E7B" w14:textId="77777777" w:rsidTr="00801EE3">
        <w:trPr>
          <w:trHeight w:val="270"/>
          <w:jc w:val="center"/>
        </w:trPr>
        <w:tc>
          <w:tcPr>
            <w:tcW w:w="1510" w:type="dxa"/>
            <w:noWrap/>
          </w:tcPr>
          <w:p w14:paraId="0414EB3F" w14:textId="1B22371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31917EDE" w14:textId="0AA7B6E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35BCE038" w14:textId="5F1FD3E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63007 Layton Ave</w:t>
            </w:r>
          </w:p>
        </w:tc>
        <w:tc>
          <w:tcPr>
            <w:tcW w:w="2880" w:type="dxa"/>
            <w:noWrap/>
          </w:tcPr>
          <w:p w14:paraId="29F28875" w14:textId="6311B3B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869A840" w14:textId="3928490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7,432 </w:t>
            </w:r>
          </w:p>
        </w:tc>
      </w:tr>
      <w:tr w:rsidR="006E2475" w:rsidRPr="001237F6" w14:paraId="1B32969D" w14:textId="77777777" w:rsidTr="00801EE3">
        <w:trPr>
          <w:trHeight w:val="270"/>
          <w:jc w:val="center"/>
        </w:trPr>
        <w:tc>
          <w:tcPr>
            <w:tcW w:w="1510" w:type="dxa"/>
            <w:noWrap/>
          </w:tcPr>
          <w:p w14:paraId="0BC92FB8" w14:textId="59873BD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4038630F" w14:textId="340F387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E3D1FA6" w14:textId="46F6F2A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20515 Cooley Rd</w:t>
            </w:r>
          </w:p>
        </w:tc>
        <w:tc>
          <w:tcPr>
            <w:tcW w:w="2880" w:type="dxa"/>
            <w:noWrap/>
          </w:tcPr>
          <w:p w14:paraId="19F3FE0C" w14:textId="0AC7789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065C490" w14:textId="216ADC4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2,535 </w:t>
            </w:r>
          </w:p>
        </w:tc>
      </w:tr>
      <w:tr w:rsidR="006E2475" w:rsidRPr="001237F6" w14:paraId="30E1903C" w14:textId="77777777" w:rsidTr="00801EE3">
        <w:trPr>
          <w:trHeight w:val="270"/>
          <w:jc w:val="center"/>
        </w:trPr>
        <w:tc>
          <w:tcPr>
            <w:tcW w:w="1510" w:type="dxa"/>
            <w:noWrap/>
          </w:tcPr>
          <w:p w14:paraId="7EC8D7C1" w14:textId="1B906C7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7A09F554" w14:textId="0E9D528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6B159F35" w14:textId="44736A8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125 NE Franklin Ave</w:t>
            </w:r>
          </w:p>
        </w:tc>
        <w:tc>
          <w:tcPr>
            <w:tcW w:w="2880" w:type="dxa"/>
            <w:noWrap/>
          </w:tcPr>
          <w:p w14:paraId="3789B2A9" w14:textId="1ACA3E9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897C15B" w14:textId="5BD1061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3,248 </w:t>
            </w:r>
          </w:p>
        </w:tc>
      </w:tr>
      <w:tr w:rsidR="006E2475" w:rsidRPr="001237F6" w14:paraId="75EF32C8" w14:textId="77777777" w:rsidTr="00801EE3">
        <w:trPr>
          <w:trHeight w:val="270"/>
          <w:jc w:val="center"/>
        </w:trPr>
        <w:tc>
          <w:tcPr>
            <w:tcW w:w="1510" w:type="dxa"/>
            <w:noWrap/>
          </w:tcPr>
          <w:p w14:paraId="58670EE9" w14:textId="7CE49B1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04B3D491" w14:textId="691FAF2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01EE82F1" w14:textId="7F8F62A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2121 NE Division St</w:t>
            </w:r>
          </w:p>
        </w:tc>
        <w:tc>
          <w:tcPr>
            <w:tcW w:w="2880" w:type="dxa"/>
            <w:noWrap/>
          </w:tcPr>
          <w:p w14:paraId="3621F6DF" w14:textId="3AC97C3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008A001" w14:textId="5EAE024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5,261 </w:t>
            </w:r>
          </w:p>
        </w:tc>
      </w:tr>
      <w:tr w:rsidR="006E2475" w:rsidRPr="001237F6" w14:paraId="72039291" w14:textId="77777777" w:rsidTr="00801EE3">
        <w:trPr>
          <w:trHeight w:val="270"/>
          <w:jc w:val="center"/>
        </w:trPr>
        <w:tc>
          <w:tcPr>
            <w:tcW w:w="1510" w:type="dxa"/>
            <w:noWrap/>
          </w:tcPr>
          <w:p w14:paraId="747C1C7D" w14:textId="263AC87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Redmond</w:t>
            </w:r>
          </w:p>
        </w:tc>
        <w:tc>
          <w:tcPr>
            <w:tcW w:w="1618" w:type="dxa"/>
            <w:noWrap/>
          </w:tcPr>
          <w:p w14:paraId="585DCEBC" w14:textId="3828F4C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21D0EEB8" w14:textId="1642C8E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641 NW Fir Ave</w:t>
            </w:r>
          </w:p>
        </w:tc>
        <w:tc>
          <w:tcPr>
            <w:tcW w:w="2880" w:type="dxa"/>
            <w:noWrap/>
          </w:tcPr>
          <w:p w14:paraId="6762DC50" w14:textId="1B21837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6AAD03D" w14:textId="6FBCF4E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3,034 </w:t>
            </w:r>
          </w:p>
        </w:tc>
      </w:tr>
      <w:tr w:rsidR="006E2475" w:rsidRPr="001237F6" w14:paraId="521E8709" w14:textId="77777777" w:rsidTr="00801EE3">
        <w:trPr>
          <w:trHeight w:val="270"/>
          <w:jc w:val="center"/>
        </w:trPr>
        <w:tc>
          <w:tcPr>
            <w:tcW w:w="1510" w:type="dxa"/>
            <w:noWrap/>
          </w:tcPr>
          <w:p w14:paraId="0E1ABFC9" w14:textId="3F0CDE4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333C4648" w14:textId="6BB7E37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PPG Paints</w:t>
            </w:r>
          </w:p>
        </w:tc>
        <w:tc>
          <w:tcPr>
            <w:tcW w:w="2880" w:type="dxa"/>
            <w:noWrap/>
          </w:tcPr>
          <w:p w14:paraId="2A60FDD7" w14:textId="089F3E3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955 SE Wilson Ave</w:t>
            </w:r>
          </w:p>
        </w:tc>
        <w:tc>
          <w:tcPr>
            <w:tcW w:w="2880" w:type="dxa"/>
            <w:noWrap/>
          </w:tcPr>
          <w:p w14:paraId="65F6F818" w14:textId="60230EC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E98AC80" w14:textId="3BFC0FF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1,134 </w:t>
            </w:r>
          </w:p>
        </w:tc>
      </w:tr>
      <w:tr w:rsidR="006E2475" w:rsidRPr="001237F6" w14:paraId="63BEFA81" w14:textId="77777777" w:rsidTr="00801EE3">
        <w:trPr>
          <w:trHeight w:val="270"/>
          <w:jc w:val="center"/>
        </w:trPr>
        <w:tc>
          <w:tcPr>
            <w:tcW w:w="1510" w:type="dxa"/>
            <w:noWrap/>
          </w:tcPr>
          <w:p w14:paraId="782F4A9E" w14:textId="4FFC43E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La Pine</w:t>
            </w:r>
          </w:p>
        </w:tc>
        <w:tc>
          <w:tcPr>
            <w:tcW w:w="1618" w:type="dxa"/>
            <w:noWrap/>
          </w:tcPr>
          <w:p w14:paraId="494E943F" w14:textId="1BC4D27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La Pine Sunriver</w:t>
            </w:r>
          </w:p>
        </w:tc>
        <w:tc>
          <w:tcPr>
            <w:tcW w:w="2880" w:type="dxa"/>
            <w:noWrap/>
          </w:tcPr>
          <w:p w14:paraId="669A10AC" w14:textId="68CB4D9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52684 Hwy 97</w:t>
            </w:r>
          </w:p>
        </w:tc>
        <w:tc>
          <w:tcPr>
            <w:tcW w:w="2880" w:type="dxa"/>
            <w:noWrap/>
          </w:tcPr>
          <w:p w14:paraId="3F7E83E1" w14:textId="5A6C675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73963011" w14:textId="0BC4FAA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574 </w:t>
            </w:r>
          </w:p>
        </w:tc>
      </w:tr>
      <w:tr w:rsidR="006E2475" w:rsidRPr="001237F6" w14:paraId="0CB33FAC" w14:textId="77777777" w:rsidTr="00801EE3">
        <w:trPr>
          <w:trHeight w:val="270"/>
          <w:jc w:val="center"/>
        </w:trPr>
        <w:tc>
          <w:tcPr>
            <w:tcW w:w="1510" w:type="dxa"/>
            <w:noWrap/>
          </w:tcPr>
          <w:p w14:paraId="309D0A4B" w14:textId="1ED18DA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Sisters</w:t>
            </w:r>
          </w:p>
        </w:tc>
        <w:tc>
          <w:tcPr>
            <w:tcW w:w="1618" w:type="dxa"/>
            <w:noWrap/>
          </w:tcPr>
          <w:p w14:paraId="13A0BA83" w14:textId="6834DC9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Sisters</w:t>
            </w:r>
          </w:p>
        </w:tc>
        <w:tc>
          <w:tcPr>
            <w:tcW w:w="2880" w:type="dxa"/>
            <w:noWrap/>
          </w:tcPr>
          <w:p w14:paraId="181FF036" w14:textId="4F00912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254 W Adams Ave</w:t>
            </w:r>
          </w:p>
        </w:tc>
        <w:tc>
          <w:tcPr>
            <w:tcW w:w="2880" w:type="dxa"/>
            <w:noWrap/>
          </w:tcPr>
          <w:p w14:paraId="1C4EF913" w14:textId="63CCA93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1CB5FCE3" w14:textId="3D851B2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346 </w:t>
            </w:r>
          </w:p>
        </w:tc>
      </w:tr>
      <w:tr w:rsidR="006E2475" w:rsidRPr="001237F6" w14:paraId="6F651BDD" w14:textId="77777777" w:rsidTr="00801EE3">
        <w:trPr>
          <w:trHeight w:val="270"/>
          <w:jc w:val="center"/>
        </w:trPr>
        <w:tc>
          <w:tcPr>
            <w:tcW w:w="1510" w:type="dxa"/>
            <w:noWrap/>
          </w:tcPr>
          <w:p w14:paraId="539E6D98" w14:textId="366F24B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7FDF3E53" w14:textId="60DF9AB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Knott Landfill Recycling and Transfer Facility</w:t>
            </w:r>
          </w:p>
        </w:tc>
        <w:tc>
          <w:tcPr>
            <w:tcW w:w="2880" w:type="dxa"/>
            <w:noWrap/>
          </w:tcPr>
          <w:p w14:paraId="3266FBC0" w14:textId="7D3FB82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61050 SE 27th St</w:t>
            </w:r>
          </w:p>
        </w:tc>
        <w:tc>
          <w:tcPr>
            <w:tcW w:w="2880" w:type="dxa"/>
            <w:noWrap/>
          </w:tcPr>
          <w:p w14:paraId="33D4C97F" w14:textId="108856D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0542D153" w14:textId="5977F8B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22,106 </w:t>
            </w:r>
          </w:p>
        </w:tc>
      </w:tr>
      <w:tr w:rsidR="006E2475" w:rsidRPr="001237F6" w14:paraId="38020F23" w14:textId="77777777" w:rsidTr="00801EE3">
        <w:trPr>
          <w:trHeight w:val="270"/>
          <w:jc w:val="center"/>
        </w:trPr>
        <w:tc>
          <w:tcPr>
            <w:tcW w:w="1510" w:type="dxa"/>
            <w:noWrap/>
          </w:tcPr>
          <w:p w14:paraId="14EAEEC4" w14:textId="6A8DDF1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13D683E3" w14:textId="5FB5832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278E5529" w14:textId="51752F4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61137 S Hwy 97</w:t>
            </w:r>
          </w:p>
        </w:tc>
        <w:tc>
          <w:tcPr>
            <w:tcW w:w="2880" w:type="dxa"/>
            <w:noWrap/>
          </w:tcPr>
          <w:p w14:paraId="1A65DA7E" w14:textId="17A4AFC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07BCA05" w14:textId="23F778F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2,189 </w:t>
            </w:r>
          </w:p>
        </w:tc>
      </w:tr>
      <w:tr w:rsidR="006E2475" w:rsidRPr="001237F6" w14:paraId="5FD843CF" w14:textId="77777777" w:rsidTr="00801EE3">
        <w:trPr>
          <w:trHeight w:val="270"/>
          <w:jc w:val="center"/>
        </w:trPr>
        <w:tc>
          <w:tcPr>
            <w:tcW w:w="1510" w:type="dxa"/>
            <w:noWrap/>
          </w:tcPr>
          <w:p w14:paraId="420B8C14" w14:textId="67E7C31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1618" w:type="dxa"/>
            <w:noWrap/>
          </w:tcPr>
          <w:p w14:paraId="5009B75A" w14:textId="413427C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FCBDA9A" w14:textId="08E65EF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2620 NE Hwy 20</w:t>
            </w:r>
          </w:p>
        </w:tc>
        <w:tc>
          <w:tcPr>
            <w:tcW w:w="2880" w:type="dxa"/>
            <w:noWrap/>
          </w:tcPr>
          <w:p w14:paraId="6A8E16CA" w14:textId="08D5547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80D4335" w14:textId="7B1617F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1,981 </w:t>
            </w:r>
          </w:p>
        </w:tc>
      </w:tr>
      <w:tr w:rsidR="006E2475" w:rsidRPr="001237F6" w14:paraId="5493A218" w14:textId="77777777" w:rsidTr="00801EE3">
        <w:trPr>
          <w:trHeight w:val="270"/>
          <w:jc w:val="center"/>
        </w:trPr>
        <w:tc>
          <w:tcPr>
            <w:tcW w:w="1510" w:type="dxa"/>
            <w:noWrap/>
          </w:tcPr>
          <w:p w14:paraId="06AE4A33" w14:textId="19A17A0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Redmond</w:t>
            </w:r>
          </w:p>
        </w:tc>
        <w:tc>
          <w:tcPr>
            <w:tcW w:w="1618" w:type="dxa"/>
            <w:noWrap/>
          </w:tcPr>
          <w:p w14:paraId="67612C84" w14:textId="62D3339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Negus Transfer Station</w:t>
            </w:r>
          </w:p>
        </w:tc>
        <w:tc>
          <w:tcPr>
            <w:tcW w:w="2880" w:type="dxa"/>
            <w:noWrap/>
          </w:tcPr>
          <w:p w14:paraId="15F5A151" w14:textId="5B6EE18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2400 NE Maple Ave</w:t>
            </w:r>
          </w:p>
        </w:tc>
        <w:tc>
          <w:tcPr>
            <w:tcW w:w="2880" w:type="dxa"/>
            <w:noWrap/>
          </w:tcPr>
          <w:p w14:paraId="0B3A6058" w14:textId="47CFB2D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598EC11F" w14:textId="060BD88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6,278 </w:t>
            </w:r>
          </w:p>
        </w:tc>
      </w:tr>
      <w:tr w:rsidR="00AF1425" w:rsidRPr="001237F6" w14:paraId="2CD1593C" w14:textId="77777777" w:rsidTr="006555A6">
        <w:trPr>
          <w:trHeight w:val="270"/>
          <w:jc w:val="center"/>
        </w:trPr>
        <w:tc>
          <w:tcPr>
            <w:tcW w:w="10308" w:type="dxa"/>
            <w:gridSpan w:val="5"/>
            <w:noWrap/>
          </w:tcPr>
          <w:p w14:paraId="1361DFBF" w14:textId="3D7C0FB7" w:rsidR="00AF1425" w:rsidRPr="00A6199A" w:rsidRDefault="00AF142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Douglas Wasteshed (5)</w:t>
            </w:r>
            <w:r w:rsidR="00653435" w:rsidRPr="00A6199A">
              <w:rPr>
                <w:rFonts w:ascii="Aptos Narrow" w:hAnsi="Aptos Narrow"/>
                <w:b/>
                <w:bCs/>
                <w:color w:val="000000"/>
                <w:sz w:val="22"/>
                <w:szCs w:val="22"/>
              </w:rPr>
              <w:t xml:space="preserve"> - Total Gallons 8,741</w:t>
            </w:r>
          </w:p>
        </w:tc>
      </w:tr>
      <w:tr w:rsidR="006E2475" w:rsidRPr="001237F6" w14:paraId="25107325" w14:textId="77777777" w:rsidTr="00801EE3">
        <w:trPr>
          <w:trHeight w:val="270"/>
          <w:jc w:val="center"/>
        </w:trPr>
        <w:tc>
          <w:tcPr>
            <w:tcW w:w="1510" w:type="dxa"/>
            <w:noWrap/>
          </w:tcPr>
          <w:p w14:paraId="3EBE58C6" w14:textId="0F7EED1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Roseburg</w:t>
            </w:r>
          </w:p>
        </w:tc>
        <w:tc>
          <w:tcPr>
            <w:tcW w:w="1618" w:type="dxa"/>
            <w:noWrap/>
          </w:tcPr>
          <w:p w14:paraId="2760668B" w14:textId="135A65B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Colorcraft Paint</w:t>
            </w:r>
          </w:p>
        </w:tc>
        <w:tc>
          <w:tcPr>
            <w:tcW w:w="2880" w:type="dxa"/>
            <w:noWrap/>
          </w:tcPr>
          <w:p w14:paraId="384AA854" w14:textId="0DFD1FE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336 NE Garden Valley Blvd</w:t>
            </w:r>
          </w:p>
        </w:tc>
        <w:tc>
          <w:tcPr>
            <w:tcW w:w="2880" w:type="dxa"/>
            <w:noWrap/>
          </w:tcPr>
          <w:p w14:paraId="23288372" w14:textId="42BED05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4477997" w14:textId="2D4C76F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1,867 </w:t>
            </w:r>
          </w:p>
        </w:tc>
      </w:tr>
      <w:tr w:rsidR="006E2475" w:rsidRPr="001237F6" w14:paraId="60D4142A" w14:textId="77777777" w:rsidTr="00801EE3">
        <w:trPr>
          <w:trHeight w:val="270"/>
          <w:jc w:val="center"/>
        </w:trPr>
        <w:tc>
          <w:tcPr>
            <w:tcW w:w="1510" w:type="dxa"/>
            <w:noWrap/>
          </w:tcPr>
          <w:p w14:paraId="031E0B64" w14:textId="697DEE1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Roseburg</w:t>
            </w:r>
          </w:p>
        </w:tc>
        <w:tc>
          <w:tcPr>
            <w:tcW w:w="1618" w:type="dxa"/>
            <w:noWrap/>
          </w:tcPr>
          <w:p w14:paraId="32A7B09A" w14:textId="1F2430A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Heartwood Resources</w:t>
            </w:r>
          </w:p>
        </w:tc>
        <w:tc>
          <w:tcPr>
            <w:tcW w:w="2880" w:type="dxa"/>
            <w:noWrap/>
          </w:tcPr>
          <w:p w14:paraId="662EE367" w14:textId="4A6ACB3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3495 Old Hwy 99 S</w:t>
            </w:r>
          </w:p>
        </w:tc>
        <w:tc>
          <w:tcPr>
            <w:tcW w:w="2880" w:type="dxa"/>
            <w:noWrap/>
          </w:tcPr>
          <w:p w14:paraId="2FD6E6FF" w14:textId="7E02A2F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626892C9" w14:textId="4632E17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1,835 </w:t>
            </w:r>
          </w:p>
        </w:tc>
      </w:tr>
      <w:tr w:rsidR="006E2475" w:rsidRPr="001237F6" w14:paraId="3EDF8A6A" w14:textId="77777777" w:rsidTr="00801EE3">
        <w:trPr>
          <w:trHeight w:val="270"/>
          <w:jc w:val="center"/>
        </w:trPr>
        <w:tc>
          <w:tcPr>
            <w:tcW w:w="1510" w:type="dxa"/>
            <w:noWrap/>
          </w:tcPr>
          <w:p w14:paraId="431685B8" w14:textId="2900059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Roseburg</w:t>
            </w:r>
          </w:p>
        </w:tc>
        <w:tc>
          <w:tcPr>
            <w:tcW w:w="1618" w:type="dxa"/>
            <w:noWrap/>
          </w:tcPr>
          <w:p w14:paraId="5214C45A" w14:textId="00E2712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1BD88BD" w14:textId="0A1AD69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287 NW Garden Valley Blvd</w:t>
            </w:r>
          </w:p>
        </w:tc>
        <w:tc>
          <w:tcPr>
            <w:tcW w:w="2880" w:type="dxa"/>
            <w:noWrap/>
          </w:tcPr>
          <w:p w14:paraId="5F337E8B" w14:textId="42A6D29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58A8A11" w14:textId="14E8F21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4,163 </w:t>
            </w:r>
          </w:p>
        </w:tc>
      </w:tr>
      <w:tr w:rsidR="006E2475" w:rsidRPr="001237F6" w14:paraId="2AD69595" w14:textId="77777777" w:rsidTr="00801EE3">
        <w:trPr>
          <w:trHeight w:val="270"/>
          <w:jc w:val="center"/>
        </w:trPr>
        <w:tc>
          <w:tcPr>
            <w:tcW w:w="1510" w:type="dxa"/>
            <w:noWrap/>
          </w:tcPr>
          <w:p w14:paraId="20CDCEFD" w14:textId="479CEDD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Reedsport</w:t>
            </w:r>
          </w:p>
        </w:tc>
        <w:tc>
          <w:tcPr>
            <w:tcW w:w="1618" w:type="dxa"/>
            <w:noWrap/>
          </w:tcPr>
          <w:p w14:paraId="128A8885" w14:textId="6A5D50D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Kel Cee Ace Hardware</w:t>
            </w:r>
          </w:p>
        </w:tc>
        <w:tc>
          <w:tcPr>
            <w:tcW w:w="2880" w:type="dxa"/>
            <w:noWrap/>
          </w:tcPr>
          <w:p w14:paraId="67A40A2A" w14:textId="18F3D62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1350 Hwy 101 S</w:t>
            </w:r>
          </w:p>
        </w:tc>
        <w:tc>
          <w:tcPr>
            <w:tcW w:w="2880" w:type="dxa"/>
            <w:noWrap/>
          </w:tcPr>
          <w:p w14:paraId="1B26E1C6" w14:textId="5D6B3B8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DB02DB7" w14:textId="75D8A8E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322 </w:t>
            </w:r>
          </w:p>
        </w:tc>
      </w:tr>
      <w:tr w:rsidR="006E2475" w:rsidRPr="001237F6" w14:paraId="594BA32C" w14:textId="77777777" w:rsidTr="00801EE3">
        <w:trPr>
          <w:trHeight w:val="270"/>
          <w:jc w:val="center"/>
        </w:trPr>
        <w:tc>
          <w:tcPr>
            <w:tcW w:w="1510" w:type="dxa"/>
            <w:noWrap/>
          </w:tcPr>
          <w:p w14:paraId="05352F47" w14:textId="13D56CF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Myrtle Creek</w:t>
            </w:r>
          </w:p>
        </w:tc>
        <w:tc>
          <w:tcPr>
            <w:tcW w:w="1618" w:type="dxa"/>
            <w:noWrap/>
          </w:tcPr>
          <w:p w14:paraId="64636878" w14:textId="7DC2ADC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MSK Building Supply</w:t>
            </w:r>
          </w:p>
        </w:tc>
        <w:tc>
          <w:tcPr>
            <w:tcW w:w="2880" w:type="dxa"/>
            <w:noWrap/>
          </w:tcPr>
          <w:p w14:paraId="54ABADD7" w14:textId="309187E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102 S Old Pacific Hwy</w:t>
            </w:r>
          </w:p>
        </w:tc>
        <w:tc>
          <w:tcPr>
            <w:tcW w:w="2880" w:type="dxa"/>
            <w:noWrap/>
          </w:tcPr>
          <w:p w14:paraId="593900AC" w14:textId="5A17963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ADBB214" w14:textId="55EB7C8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555 </w:t>
            </w:r>
          </w:p>
        </w:tc>
      </w:tr>
      <w:tr w:rsidR="00653435" w:rsidRPr="001237F6" w14:paraId="0350BF3F" w14:textId="77777777" w:rsidTr="009D1B61">
        <w:trPr>
          <w:trHeight w:val="270"/>
          <w:jc w:val="center"/>
        </w:trPr>
        <w:tc>
          <w:tcPr>
            <w:tcW w:w="10308" w:type="dxa"/>
            <w:gridSpan w:val="5"/>
            <w:noWrap/>
          </w:tcPr>
          <w:p w14:paraId="77048434" w14:textId="473A8541" w:rsidR="00653435" w:rsidRPr="00A6199A" w:rsidRDefault="00653435" w:rsidP="006E2475">
            <w:pPr>
              <w:spacing w:after="0" w:line="240" w:lineRule="auto"/>
              <w:rPr>
                <w:rFonts w:ascii="Aptos Narrow" w:hAnsi="Aptos Narrow"/>
                <w:b/>
                <w:bCs/>
                <w:color w:val="000000"/>
                <w:sz w:val="22"/>
                <w:szCs w:val="22"/>
              </w:rPr>
            </w:pPr>
            <w:r w:rsidRPr="00A6199A">
              <w:rPr>
                <w:rFonts w:ascii="Aptos Narrow" w:hAnsi="Aptos Narrow"/>
                <w:b/>
                <w:bCs/>
                <w:color w:val="000000"/>
                <w:sz w:val="22"/>
                <w:szCs w:val="22"/>
              </w:rPr>
              <w:t>Grant Wasteshed (1) – Total Gallons 425</w:t>
            </w:r>
          </w:p>
        </w:tc>
      </w:tr>
      <w:tr w:rsidR="006E2475" w:rsidRPr="001237F6" w14:paraId="6ED74AF8" w14:textId="77777777" w:rsidTr="00801EE3">
        <w:trPr>
          <w:trHeight w:val="270"/>
          <w:jc w:val="center"/>
        </w:trPr>
        <w:tc>
          <w:tcPr>
            <w:tcW w:w="1510" w:type="dxa"/>
            <w:noWrap/>
          </w:tcPr>
          <w:p w14:paraId="45BFBD34" w14:textId="4614FCC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lastRenderedPageBreak/>
              <w:t>John Day</w:t>
            </w:r>
          </w:p>
        </w:tc>
        <w:tc>
          <w:tcPr>
            <w:tcW w:w="1618" w:type="dxa"/>
            <w:noWrap/>
          </w:tcPr>
          <w:p w14:paraId="67CA5525" w14:textId="2E31CE1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John Day Ace Hardware</w:t>
            </w:r>
          </w:p>
        </w:tc>
        <w:tc>
          <w:tcPr>
            <w:tcW w:w="2880" w:type="dxa"/>
            <w:noWrap/>
          </w:tcPr>
          <w:p w14:paraId="583163CD" w14:textId="47BCD90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161 E Main St</w:t>
            </w:r>
          </w:p>
        </w:tc>
        <w:tc>
          <w:tcPr>
            <w:tcW w:w="2880" w:type="dxa"/>
            <w:noWrap/>
          </w:tcPr>
          <w:p w14:paraId="79CE96DF" w14:textId="32DE6E4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57EDC55" w14:textId="1A39955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425 </w:t>
            </w:r>
          </w:p>
        </w:tc>
      </w:tr>
      <w:tr w:rsidR="00653435" w:rsidRPr="001237F6" w14:paraId="4A75B865" w14:textId="77777777" w:rsidTr="00B374A5">
        <w:trPr>
          <w:trHeight w:val="270"/>
          <w:jc w:val="center"/>
        </w:trPr>
        <w:tc>
          <w:tcPr>
            <w:tcW w:w="10308" w:type="dxa"/>
            <w:gridSpan w:val="5"/>
            <w:noWrap/>
          </w:tcPr>
          <w:p w14:paraId="022B1949" w14:textId="52EDB9C8" w:rsidR="00653435" w:rsidRPr="00A6199A" w:rsidRDefault="00653435"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Harney Wasteshed (1) – Total Gallons</w:t>
            </w:r>
            <w:r w:rsidR="00DA577C" w:rsidRPr="00A6199A">
              <w:rPr>
                <w:rFonts w:ascii="Aptos Narrow" w:hAnsi="Aptos Narrow"/>
                <w:b/>
                <w:bCs/>
                <w:color w:val="000000"/>
                <w:sz w:val="22"/>
                <w:szCs w:val="22"/>
              </w:rPr>
              <w:t xml:space="preserve"> 270</w:t>
            </w:r>
          </w:p>
        </w:tc>
      </w:tr>
      <w:tr w:rsidR="006E2475" w:rsidRPr="001237F6" w14:paraId="7B9F8808" w14:textId="77777777" w:rsidTr="00801EE3">
        <w:trPr>
          <w:trHeight w:val="270"/>
          <w:jc w:val="center"/>
        </w:trPr>
        <w:tc>
          <w:tcPr>
            <w:tcW w:w="1510" w:type="dxa"/>
            <w:noWrap/>
          </w:tcPr>
          <w:p w14:paraId="5463FEBC" w14:textId="2E23655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Burns</w:t>
            </w:r>
          </w:p>
        </w:tc>
        <w:tc>
          <w:tcPr>
            <w:tcW w:w="1618" w:type="dxa"/>
            <w:noWrap/>
          </w:tcPr>
          <w:p w14:paraId="1B3048D7" w14:textId="1EF313D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26673214" w14:textId="6E4E090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 S Broadway Ave</w:t>
            </w:r>
          </w:p>
        </w:tc>
        <w:tc>
          <w:tcPr>
            <w:tcW w:w="2880" w:type="dxa"/>
            <w:noWrap/>
          </w:tcPr>
          <w:p w14:paraId="5FF8F82A" w14:textId="42BC780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D55475C" w14:textId="535495F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270 </w:t>
            </w:r>
          </w:p>
        </w:tc>
      </w:tr>
      <w:tr w:rsidR="00653435" w:rsidRPr="001237F6" w14:paraId="2635266F" w14:textId="77777777" w:rsidTr="0043595F">
        <w:trPr>
          <w:trHeight w:val="270"/>
          <w:jc w:val="center"/>
        </w:trPr>
        <w:tc>
          <w:tcPr>
            <w:tcW w:w="10308" w:type="dxa"/>
            <w:gridSpan w:val="5"/>
            <w:noWrap/>
          </w:tcPr>
          <w:p w14:paraId="3613872A" w14:textId="74991D68"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Hood River Wasteshed (4) – Total Gallons 1,068</w:t>
            </w:r>
          </w:p>
        </w:tc>
      </w:tr>
      <w:tr w:rsidR="006E2475" w:rsidRPr="001237F6" w14:paraId="27B38C33" w14:textId="77777777" w:rsidTr="00801EE3">
        <w:trPr>
          <w:trHeight w:val="270"/>
          <w:jc w:val="center"/>
        </w:trPr>
        <w:tc>
          <w:tcPr>
            <w:tcW w:w="1510" w:type="dxa"/>
            <w:noWrap/>
          </w:tcPr>
          <w:p w14:paraId="3232A59A" w14:textId="5D5521D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Hood River</w:t>
            </w:r>
          </w:p>
        </w:tc>
        <w:tc>
          <w:tcPr>
            <w:tcW w:w="1618" w:type="dxa"/>
            <w:noWrap/>
          </w:tcPr>
          <w:p w14:paraId="5C07C0D0" w14:textId="25FF24D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Swell City Decor</w:t>
            </w:r>
          </w:p>
        </w:tc>
        <w:tc>
          <w:tcPr>
            <w:tcW w:w="2880" w:type="dxa"/>
            <w:noWrap/>
          </w:tcPr>
          <w:p w14:paraId="307CCA6C" w14:textId="48363F9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1737 W Cascade Ave</w:t>
            </w:r>
          </w:p>
        </w:tc>
        <w:tc>
          <w:tcPr>
            <w:tcW w:w="2880" w:type="dxa"/>
            <w:noWrap/>
          </w:tcPr>
          <w:p w14:paraId="3E6E696D" w14:textId="6432C07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CCF4C6C" w14:textId="0A0DDCE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250 </w:t>
            </w:r>
          </w:p>
        </w:tc>
      </w:tr>
      <w:tr w:rsidR="006E2475" w:rsidRPr="001237F6" w14:paraId="4A7363D2" w14:textId="77777777" w:rsidTr="00801EE3">
        <w:trPr>
          <w:trHeight w:val="270"/>
          <w:jc w:val="center"/>
        </w:trPr>
        <w:tc>
          <w:tcPr>
            <w:tcW w:w="1510" w:type="dxa"/>
            <w:noWrap/>
          </w:tcPr>
          <w:p w14:paraId="2E164683" w14:textId="50DFB38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Hood River</w:t>
            </w:r>
          </w:p>
        </w:tc>
        <w:tc>
          <w:tcPr>
            <w:tcW w:w="1618" w:type="dxa"/>
            <w:noWrap/>
          </w:tcPr>
          <w:p w14:paraId="279BDC18" w14:textId="30F70B5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Hood River Supply</w:t>
            </w:r>
          </w:p>
        </w:tc>
        <w:tc>
          <w:tcPr>
            <w:tcW w:w="2880" w:type="dxa"/>
            <w:noWrap/>
          </w:tcPr>
          <w:p w14:paraId="215749A8" w14:textId="107A3B5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1945 12th St</w:t>
            </w:r>
          </w:p>
        </w:tc>
        <w:tc>
          <w:tcPr>
            <w:tcW w:w="2880" w:type="dxa"/>
            <w:noWrap/>
          </w:tcPr>
          <w:p w14:paraId="2CB169B4" w14:textId="3C43E17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D30F6A8" w14:textId="132E1A3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559 </w:t>
            </w:r>
          </w:p>
        </w:tc>
      </w:tr>
      <w:tr w:rsidR="006E2475" w:rsidRPr="001237F6" w14:paraId="13C58FDD" w14:textId="77777777" w:rsidTr="00801EE3">
        <w:trPr>
          <w:trHeight w:val="270"/>
          <w:jc w:val="center"/>
        </w:trPr>
        <w:tc>
          <w:tcPr>
            <w:tcW w:w="1510" w:type="dxa"/>
            <w:noWrap/>
          </w:tcPr>
          <w:p w14:paraId="47C9527E" w14:textId="6AB013A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Odell</w:t>
            </w:r>
          </w:p>
        </w:tc>
        <w:tc>
          <w:tcPr>
            <w:tcW w:w="1618" w:type="dxa"/>
            <w:noWrap/>
          </w:tcPr>
          <w:p w14:paraId="116E987F" w14:textId="7FEEFAE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Hood River Supply</w:t>
            </w:r>
          </w:p>
        </w:tc>
        <w:tc>
          <w:tcPr>
            <w:tcW w:w="2880" w:type="dxa"/>
            <w:noWrap/>
          </w:tcPr>
          <w:p w14:paraId="5ADD091E" w14:textId="0E1C7F2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3831 Eagle Loop</w:t>
            </w:r>
          </w:p>
        </w:tc>
        <w:tc>
          <w:tcPr>
            <w:tcW w:w="2880" w:type="dxa"/>
            <w:noWrap/>
          </w:tcPr>
          <w:p w14:paraId="6CB39A97" w14:textId="7647ECF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13E72C4" w14:textId="40599C3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153 </w:t>
            </w:r>
          </w:p>
        </w:tc>
      </w:tr>
      <w:tr w:rsidR="006E2475" w:rsidRPr="001237F6" w14:paraId="128FBCC8" w14:textId="77777777" w:rsidTr="00801EE3">
        <w:trPr>
          <w:trHeight w:val="270"/>
          <w:jc w:val="center"/>
        </w:trPr>
        <w:tc>
          <w:tcPr>
            <w:tcW w:w="1510" w:type="dxa"/>
            <w:noWrap/>
          </w:tcPr>
          <w:p w14:paraId="1D2CCFC7" w14:textId="48CB9D1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Hood River</w:t>
            </w:r>
          </w:p>
        </w:tc>
        <w:tc>
          <w:tcPr>
            <w:tcW w:w="1618" w:type="dxa"/>
            <w:noWrap/>
          </w:tcPr>
          <w:p w14:paraId="5B2BCB80" w14:textId="465729E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Gorge Rebuilt-it Center</w:t>
            </w:r>
          </w:p>
        </w:tc>
        <w:tc>
          <w:tcPr>
            <w:tcW w:w="2880" w:type="dxa"/>
            <w:noWrap/>
          </w:tcPr>
          <w:p w14:paraId="3A2ACEE8" w14:textId="18EFE1A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995 Tucker Rd</w:t>
            </w:r>
          </w:p>
        </w:tc>
        <w:tc>
          <w:tcPr>
            <w:tcW w:w="2880" w:type="dxa"/>
            <w:noWrap/>
          </w:tcPr>
          <w:p w14:paraId="17507938" w14:textId="45B1AAB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05471225" w14:textId="4BEF653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105 </w:t>
            </w:r>
          </w:p>
        </w:tc>
      </w:tr>
      <w:tr w:rsidR="00653435" w:rsidRPr="001237F6" w14:paraId="0B663F71" w14:textId="77777777" w:rsidTr="001A3213">
        <w:trPr>
          <w:trHeight w:val="270"/>
          <w:jc w:val="center"/>
        </w:trPr>
        <w:tc>
          <w:tcPr>
            <w:tcW w:w="10308" w:type="dxa"/>
            <w:gridSpan w:val="5"/>
            <w:noWrap/>
          </w:tcPr>
          <w:p w14:paraId="2F0FC787" w14:textId="0F0DD1A7"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Jackson Wasteshed (11) – Total Gallons 25,974</w:t>
            </w:r>
          </w:p>
        </w:tc>
      </w:tr>
      <w:tr w:rsidR="006E2475" w:rsidRPr="001237F6" w14:paraId="1211FE2D" w14:textId="77777777" w:rsidTr="00801EE3">
        <w:trPr>
          <w:trHeight w:val="270"/>
          <w:jc w:val="center"/>
        </w:trPr>
        <w:tc>
          <w:tcPr>
            <w:tcW w:w="1510" w:type="dxa"/>
            <w:noWrap/>
          </w:tcPr>
          <w:p w14:paraId="2F4A05FF" w14:textId="3A0B631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45D4CA19" w14:textId="61E587A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Drakes Paint and Supply</w:t>
            </w:r>
          </w:p>
        </w:tc>
        <w:tc>
          <w:tcPr>
            <w:tcW w:w="2880" w:type="dxa"/>
            <w:noWrap/>
          </w:tcPr>
          <w:p w14:paraId="0F59FF58" w14:textId="3D92F0A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2929 N Pacific Hwy</w:t>
            </w:r>
          </w:p>
        </w:tc>
        <w:tc>
          <w:tcPr>
            <w:tcW w:w="2880" w:type="dxa"/>
            <w:noWrap/>
          </w:tcPr>
          <w:p w14:paraId="0AA599C8" w14:textId="4926493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E0933B9" w14:textId="5CD2F4E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5,356 </w:t>
            </w:r>
          </w:p>
        </w:tc>
      </w:tr>
      <w:tr w:rsidR="006E2475" w:rsidRPr="001237F6" w14:paraId="62D61A1C" w14:textId="77777777" w:rsidTr="00801EE3">
        <w:trPr>
          <w:trHeight w:val="270"/>
          <w:jc w:val="center"/>
        </w:trPr>
        <w:tc>
          <w:tcPr>
            <w:tcW w:w="1510" w:type="dxa"/>
            <w:noWrap/>
          </w:tcPr>
          <w:p w14:paraId="5750C024" w14:textId="240A37C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4FE7FCF8" w14:textId="370AC2C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1E09269" w14:textId="32DF454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2560 Crater Lake Hwy</w:t>
            </w:r>
          </w:p>
        </w:tc>
        <w:tc>
          <w:tcPr>
            <w:tcW w:w="2880" w:type="dxa"/>
            <w:noWrap/>
          </w:tcPr>
          <w:p w14:paraId="6F5D713A" w14:textId="3A72823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ECDA8EA" w14:textId="55FAAA1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3,543 </w:t>
            </w:r>
          </w:p>
        </w:tc>
      </w:tr>
      <w:tr w:rsidR="006E2475" w:rsidRPr="001237F6" w14:paraId="75A4A347" w14:textId="77777777" w:rsidTr="00801EE3">
        <w:trPr>
          <w:trHeight w:val="270"/>
          <w:jc w:val="center"/>
        </w:trPr>
        <w:tc>
          <w:tcPr>
            <w:tcW w:w="1510" w:type="dxa"/>
            <w:noWrap/>
          </w:tcPr>
          <w:p w14:paraId="4AB47CD0" w14:textId="0C5BDE9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Ashland</w:t>
            </w:r>
          </w:p>
        </w:tc>
        <w:tc>
          <w:tcPr>
            <w:tcW w:w="1618" w:type="dxa"/>
            <w:noWrap/>
          </w:tcPr>
          <w:p w14:paraId="09250CD6" w14:textId="3B7817F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6D6A15FA" w14:textId="093BF39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2205 Ashland St</w:t>
            </w:r>
          </w:p>
        </w:tc>
        <w:tc>
          <w:tcPr>
            <w:tcW w:w="2880" w:type="dxa"/>
            <w:noWrap/>
          </w:tcPr>
          <w:p w14:paraId="19DA066B" w14:textId="5BFBA1D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C34EE3E" w14:textId="5F7BCC3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3,339 </w:t>
            </w:r>
          </w:p>
        </w:tc>
      </w:tr>
      <w:tr w:rsidR="006E2475" w:rsidRPr="001237F6" w14:paraId="71E8D513" w14:textId="77777777" w:rsidTr="00801EE3">
        <w:trPr>
          <w:trHeight w:val="270"/>
          <w:jc w:val="center"/>
        </w:trPr>
        <w:tc>
          <w:tcPr>
            <w:tcW w:w="1510" w:type="dxa"/>
            <w:noWrap/>
          </w:tcPr>
          <w:p w14:paraId="4818C411" w14:textId="2B55DBB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7926A1F4" w14:textId="17DA690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5A200F6A" w14:textId="30FCD75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803 S Central Ave</w:t>
            </w:r>
          </w:p>
        </w:tc>
        <w:tc>
          <w:tcPr>
            <w:tcW w:w="2880" w:type="dxa"/>
            <w:noWrap/>
          </w:tcPr>
          <w:p w14:paraId="1AFC466D" w14:textId="6EDDE03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B26932C" w14:textId="50F0C13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4,897 </w:t>
            </w:r>
          </w:p>
        </w:tc>
      </w:tr>
      <w:tr w:rsidR="006E2475" w:rsidRPr="001237F6" w14:paraId="3B4FFD00" w14:textId="77777777" w:rsidTr="00801EE3">
        <w:trPr>
          <w:trHeight w:val="270"/>
          <w:jc w:val="center"/>
        </w:trPr>
        <w:tc>
          <w:tcPr>
            <w:tcW w:w="1510" w:type="dxa"/>
            <w:noWrap/>
          </w:tcPr>
          <w:p w14:paraId="0C432ECB" w14:textId="3F30CC8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0866E303" w14:textId="4E22E1F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6E1FA595" w14:textId="2B4447F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1231 Disk Dr</w:t>
            </w:r>
          </w:p>
        </w:tc>
        <w:tc>
          <w:tcPr>
            <w:tcW w:w="2880" w:type="dxa"/>
            <w:noWrap/>
          </w:tcPr>
          <w:p w14:paraId="4F202782" w14:textId="7589397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F98931A" w14:textId="2C6DDA8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558 </w:t>
            </w:r>
          </w:p>
        </w:tc>
      </w:tr>
      <w:tr w:rsidR="006E2475" w:rsidRPr="001237F6" w14:paraId="3C058045" w14:textId="77777777" w:rsidTr="009B7A5F">
        <w:trPr>
          <w:trHeight w:val="270"/>
          <w:jc w:val="center"/>
        </w:trPr>
        <w:tc>
          <w:tcPr>
            <w:tcW w:w="1510" w:type="dxa"/>
            <w:noWrap/>
          </w:tcPr>
          <w:p w14:paraId="06A9B774" w14:textId="0D6445B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37EF9770" w14:textId="5AD3D99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Rogue Valley</w:t>
            </w:r>
          </w:p>
        </w:tc>
        <w:tc>
          <w:tcPr>
            <w:tcW w:w="2880" w:type="dxa"/>
            <w:noWrap/>
          </w:tcPr>
          <w:p w14:paraId="7D91634C" w14:textId="0C50759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2233 S Pacific Hwy</w:t>
            </w:r>
          </w:p>
        </w:tc>
        <w:tc>
          <w:tcPr>
            <w:tcW w:w="2880" w:type="dxa"/>
            <w:noWrap/>
          </w:tcPr>
          <w:p w14:paraId="4D9B62FA" w14:textId="05BAF62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vAlign w:val="bottom"/>
          </w:tcPr>
          <w:p w14:paraId="5D310123" w14:textId="7F5902E3" w:rsidR="006E2475" w:rsidRPr="00A6199A" w:rsidRDefault="006E2475" w:rsidP="006E2475">
            <w:pPr>
              <w:spacing w:after="0" w:line="240" w:lineRule="auto"/>
              <w:rPr>
                <w:rFonts w:eastAsia="Times New Roman"/>
                <w:color w:val="000000"/>
                <w:sz w:val="22"/>
                <w:szCs w:val="22"/>
              </w:rPr>
            </w:pPr>
          </w:p>
        </w:tc>
      </w:tr>
      <w:tr w:rsidR="006E2475" w:rsidRPr="001237F6" w14:paraId="733C3933" w14:textId="77777777" w:rsidTr="00801EE3">
        <w:trPr>
          <w:trHeight w:val="270"/>
          <w:jc w:val="center"/>
        </w:trPr>
        <w:tc>
          <w:tcPr>
            <w:tcW w:w="1510" w:type="dxa"/>
            <w:noWrap/>
          </w:tcPr>
          <w:p w14:paraId="3A16A7C4" w14:textId="7080D0C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Ashland</w:t>
            </w:r>
          </w:p>
        </w:tc>
        <w:tc>
          <w:tcPr>
            <w:tcW w:w="1618" w:type="dxa"/>
            <w:noWrap/>
          </w:tcPr>
          <w:p w14:paraId="122ED5BC" w14:textId="18D7955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Ashland General Hardware</w:t>
            </w:r>
          </w:p>
        </w:tc>
        <w:tc>
          <w:tcPr>
            <w:tcW w:w="2880" w:type="dxa"/>
            <w:noWrap/>
          </w:tcPr>
          <w:p w14:paraId="29CA445F" w14:textId="2188825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249 A St</w:t>
            </w:r>
          </w:p>
        </w:tc>
        <w:tc>
          <w:tcPr>
            <w:tcW w:w="2880" w:type="dxa"/>
            <w:noWrap/>
          </w:tcPr>
          <w:p w14:paraId="4FADB765" w14:textId="0CFE3B9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6617116" w14:textId="1041223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606 </w:t>
            </w:r>
          </w:p>
        </w:tc>
      </w:tr>
      <w:tr w:rsidR="006E2475" w:rsidRPr="001237F6" w14:paraId="3BBB8753" w14:textId="77777777" w:rsidTr="00801EE3">
        <w:trPr>
          <w:trHeight w:val="270"/>
          <w:jc w:val="center"/>
        </w:trPr>
        <w:tc>
          <w:tcPr>
            <w:tcW w:w="1510" w:type="dxa"/>
            <w:noWrap/>
          </w:tcPr>
          <w:p w14:paraId="686B3C0E" w14:textId="2DC981D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74EBDFE4" w14:textId="2686553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17F922DE" w14:textId="0A7F14F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1211 Court St</w:t>
            </w:r>
          </w:p>
        </w:tc>
        <w:tc>
          <w:tcPr>
            <w:tcW w:w="2880" w:type="dxa"/>
            <w:noWrap/>
          </w:tcPr>
          <w:p w14:paraId="4BBB6DFF" w14:textId="48540B3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077B72F" w14:textId="5B40164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2,284 </w:t>
            </w:r>
          </w:p>
        </w:tc>
      </w:tr>
      <w:tr w:rsidR="006E2475" w:rsidRPr="001237F6" w14:paraId="38A89A40" w14:textId="77777777" w:rsidTr="00801EE3">
        <w:trPr>
          <w:trHeight w:val="270"/>
          <w:jc w:val="center"/>
        </w:trPr>
        <w:tc>
          <w:tcPr>
            <w:tcW w:w="1510" w:type="dxa"/>
            <w:noWrap/>
          </w:tcPr>
          <w:p w14:paraId="244361BB" w14:textId="44A26F1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48090FF6" w14:textId="268C970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PPG Paints </w:t>
            </w:r>
          </w:p>
        </w:tc>
        <w:tc>
          <w:tcPr>
            <w:tcW w:w="2880" w:type="dxa"/>
            <w:noWrap/>
          </w:tcPr>
          <w:p w14:paraId="1EB61FB8" w14:textId="7A8AC0E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2720 Crater Lake Hwy</w:t>
            </w:r>
          </w:p>
        </w:tc>
        <w:tc>
          <w:tcPr>
            <w:tcW w:w="2880" w:type="dxa"/>
            <w:noWrap/>
          </w:tcPr>
          <w:p w14:paraId="4BEB9708" w14:textId="38185F0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80DE8CC" w14:textId="1A03417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1,399 </w:t>
            </w:r>
          </w:p>
        </w:tc>
      </w:tr>
      <w:tr w:rsidR="006E2475" w:rsidRPr="001237F6" w14:paraId="7EF395FE" w14:textId="77777777" w:rsidTr="00801EE3">
        <w:trPr>
          <w:trHeight w:val="270"/>
          <w:jc w:val="center"/>
        </w:trPr>
        <w:tc>
          <w:tcPr>
            <w:tcW w:w="1510" w:type="dxa"/>
            <w:noWrap/>
          </w:tcPr>
          <w:p w14:paraId="37324F4F" w14:textId="09F3B14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1618" w:type="dxa"/>
            <w:noWrap/>
          </w:tcPr>
          <w:p w14:paraId="20195D2C" w14:textId="64E5917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81821CD" w14:textId="560B634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1361 Center Dr</w:t>
            </w:r>
          </w:p>
        </w:tc>
        <w:tc>
          <w:tcPr>
            <w:tcW w:w="2880" w:type="dxa"/>
            <w:noWrap/>
          </w:tcPr>
          <w:p w14:paraId="20D56D85" w14:textId="0DED09E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6D75C10" w14:textId="59A13AE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2,190 </w:t>
            </w:r>
          </w:p>
        </w:tc>
      </w:tr>
      <w:tr w:rsidR="006E2475" w:rsidRPr="001237F6" w14:paraId="630D6649" w14:textId="77777777" w:rsidTr="00801EE3">
        <w:trPr>
          <w:trHeight w:val="270"/>
          <w:jc w:val="center"/>
        </w:trPr>
        <w:tc>
          <w:tcPr>
            <w:tcW w:w="1510" w:type="dxa"/>
            <w:noWrap/>
          </w:tcPr>
          <w:p w14:paraId="61CE3CB7" w14:textId="195DB04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Ashland</w:t>
            </w:r>
          </w:p>
        </w:tc>
        <w:tc>
          <w:tcPr>
            <w:tcW w:w="1618" w:type="dxa"/>
            <w:noWrap/>
          </w:tcPr>
          <w:p w14:paraId="3FFC13AB" w14:textId="3A4026A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48B6322" w14:textId="4A188BF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2220 Ashland St</w:t>
            </w:r>
          </w:p>
        </w:tc>
        <w:tc>
          <w:tcPr>
            <w:tcW w:w="2880" w:type="dxa"/>
            <w:noWrap/>
          </w:tcPr>
          <w:p w14:paraId="3266EB4A" w14:textId="2ABF849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15D4ADA" w14:textId="104F3FB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1,802 </w:t>
            </w:r>
          </w:p>
        </w:tc>
      </w:tr>
      <w:tr w:rsidR="00653435" w:rsidRPr="001237F6" w14:paraId="1B7DA9AA" w14:textId="77777777" w:rsidTr="00143545">
        <w:trPr>
          <w:trHeight w:val="270"/>
          <w:jc w:val="center"/>
        </w:trPr>
        <w:tc>
          <w:tcPr>
            <w:tcW w:w="10308" w:type="dxa"/>
            <w:gridSpan w:val="5"/>
            <w:noWrap/>
          </w:tcPr>
          <w:p w14:paraId="5E05B1AA" w14:textId="5E3892E9"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Jefferson Wasteshed (1) – Total Gallons 634</w:t>
            </w:r>
          </w:p>
        </w:tc>
      </w:tr>
      <w:tr w:rsidR="006E2475" w:rsidRPr="001237F6" w14:paraId="20B9C674" w14:textId="77777777" w:rsidTr="00801EE3">
        <w:trPr>
          <w:trHeight w:val="270"/>
          <w:jc w:val="center"/>
        </w:trPr>
        <w:tc>
          <w:tcPr>
            <w:tcW w:w="1510" w:type="dxa"/>
            <w:noWrap/>
          </w:tcPr>
          <w:p w14:paraId="1419D73D" w14:textId="427D7C8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Madras</w:t>
            </w:r>
          </w:p>
        </w:tc>
        <w:tc>
          <w:tcPr>
            <w:tcW w:w="1618" w:type="dxa"/>
            <w:noWrap/>
          </w:tcPr>
          <w:p w14:paraId="3E62F509" w14:textId="6320174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Madras Paint &amp; Glass</w:t>
            </w:r>
          </w:p>
        </w:tc>
        <w:tc>
          <w:tcPr>
            <w:tcW w:w="2880" w:type="dxa"/>
            <w:noWrap/>
          </w:tcPr>
          <w:p w14:paraId="755F24BF" w14:textId="612A167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1076 SW Hwy 97</w:t>
            </w:r>
          </w:p>
        </w:tc>
        <w:tc>
          <w:tcPr>
            <w:tcW w:w="2880" w:type="dxa"/>
            <w:noWrap/>
          </w:tcPr>
          <w:p w14:paraId="5E11A25B" w14:textId="26AC05D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58E5758" w14:textId="30687DD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634 </w:t>
            </w:r>
          </w:p>
        </w:tc>
      </w:tr>
      <w:tr w:rsidR="00653435" w:rsidRPr="001237F6" w14:paraId="0B91F269" w14:textId="77777777" w:rsidTr="00DD4A32">
        <w:trPr>
          <w:trHeight w:val="270"/>
          <w:jc w:val="center"/>
        </w:trPr>
        <w:tc>
          <w:tcPr>
            <w:tcW w:w="10308" w:type="dxa"/>
            <w:gridSpan w:val="5"/>
            <w:noWrap/>
          </w:tcPr>
          <w:p w14:paraId="3FAA83E0" w14:textId="48D9D902"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Josephine Wasteshed (5) – Total Gallons 11,804</w:t>
            </w:r>
          </w:p>
        </w:tc>
      </w:tr>
      <w:tr w:rsidR="006E2475" w:rsidRPr="001237F6" w14:paraId="28842207" w14:textId="77777777" w:rsidTr="00801EE3">
        <w:trPr>
          <w:trHeight w:val="270"/>
          <w:jc w:val="center"/>
        </w:trPr>
        <w:tc>
          <w:tcPr>
            <w:tcW w:w="1510" w:type="dxa"/>
            <w:noWrap/>
          </w:tcPr>
          <w:p w14:paraId="11FF10CF" w14:textId="33B17E0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Grants Pass</w:t>
            </w:r>
          </w:p>
        </w:tc>
        <w:tc>
          <w:tcPr>
            <w:tcW w:w="1618" w:type="dxa"/>
            <w:noWrap/>
          </w:tcPr>
          <w:p w14:paraId="01347F50" w14:textId="3B3D686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5604D6AF" w14:textId="3DDA18C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409 NE F St</w:t>
            </w:r>
          </w:p>
        </w:tc>
        <w:tc>
          <w:tcPr>
            <w:tcW w:w="2880" w:type="dxa"/>
            <w:noWrap/>
          </w:tcPr>
          <w:p w14:paraId="12ACE161" w14:textId="72F60F7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D4EF11A" w14:textId="64BD364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1,460 </w:t>
            </w:r>
          </w:p>
        </w:tc>
      </w:tr>
      <w:tr w:rsidR="006E2475" w:rsidRPr="001237F6" w14:paraId="463BC477" w14:textId="77777777" w:rsidTr="00801EE3">
        <w:trPr>
          <w:trHeight w:val="270"/>
          <w:jc w:val="center"/>
        </w:trPr>
        <w:tc>
          <w:tcPr>
            <w:tcW w:w="1510" w:type="dxa"/>
            <w:noWrap/>
          </w:tcPr>
          <w:p w14:paraId="701A2721" w14:textId="49D7419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Grants Pass</w:t>
            </w:r>
          </w:p>
        </w:tc>
        <w:tc>
          <w:tcPr>
            <w:tcW w:w="1618" w:type="dxa"/>
            <w:noWrap/>
          </w:tcPr>
          <w:p w14:paraId="365C0CDB" w14:textId="61FC1FD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PPG Paints</w:t>
            </w:r>
          </w:p>
        </w:tc>
        <w:tc>
          <w:tcPr>
            <w:tcW w:w="2880" w:type="dxa"/>
            <w:noWrap/>
          </w:tcPr>
          <w:p w14:paraId="04660EBF" w14:textId="205F2B3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310 NE Beacon St</w:t>
            </w:r>
          </w:p>
        </w:tc>
        <w:tc>
          <w:tcPr>
            <w:tcW w:w="2880" w:type="dxa"/>
            <w:noWrap/>
          </w:tcPr>
          <w:p w14:paraId="5A50590D" w14:textId="7E0AA7B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775333E" w14:textId="79D0E82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2,199 </w:t>
            </w:r>
          </w:p>
        </w:tc>
      </w:tr>
      <w:tr w:rsidR="006E2475" w:rsidRPr="001237F6" w14:paraId="39CD405E" w14:textId="77777777" w:rsidTr="00801EE3">
        <w:trPr>
          <w:trHeight w:val="270"/>
          <w:jc w:val="center"/>
        </w:trPr>
        <w:tc>
          <w:tcPr>
            <w:tcW w:w="1510" w:type="dxa"/>
            <w:noWrap/>
          </w:tcPr>
          <w:p w14:paraId="7DECD521" w14:textId="5E67F85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Grants Pass</w:t>
            </w:r>
          </w:p>
        </w:tc>
        <w:tc>
          <w:tcPr>
            <w:tcW w:w="1618" w:type="dxa"/>
            <w:noWrap/>
          </w:tcPr>
          <w:p w14:paraId="01B95345" w14:textId="55ADF98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3DBC3058" w14:textId="0E4B133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1072 Rogue River Hwy</w:t>
            </w:r>
          </w:p>
        </w:tc>
        <w:tc>
          <w:tcPr>
            <w:tcW w:w="2880" w:type="dxa"/>
            <w:noWrap/>
          </w:tcPr>
          <w:p w14:paraId="7797753D" w14:textId="712D67B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8798AC4" w14:textId="75F0DAE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2,653 </w:t>
            </w:r>
          </w:p>
        </w:tc>
      </w:tr>
      <w:tr w:rsidR="006E2475" w:rsidRPr="001237F6" w14:paraId="12B5A556" w14:textId="77777777" w:rsidTr="00801EE3">
        <w:trPr>
          <w:trHeight w:val="270"/>
          <w:jc w:val="center"/>
        </w:trPr>
        <w:tc>
          <w:tcPr>
            <w:tcW w:w="1510" w:type="dxa"/>
            <w:noWrap/>
          </w:tcPr>
          <w:p w14:paraId="122B34B6" w14:textId="340AC0D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Grants Pass</w:t>
            </w:r>
          </w:p>
        </w:tc>
        <w:tc>
          <w:tcPr>
            <w:tcW w:w="1618" w:type="dxa"/>
            <w:noWrap/>
          </w:tcPr>
          <w:p w14:paraId="1E91E670" w14:textId="1B94A16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Diamond Home Improvement</w:t>
            </w:r>
          </w:p>
        </w:tc>
        <w:tc>
          <w:tcPr>
            <w:tcW w:w="2880" w:type="dxa"/>
            <w:noWrap/>
          </w:tcPr>
          <w:p w14:paraId="5E4212A1" w14:textId="3000566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1881 NE 7th St</w:t>
            </w:r>
          </w:p>
        </w:tc>
        <w:tc>
          <w:tcPr>
            <w:tcW w:w="2880" w:type="dxa"/>
            <w:noWrap/>
          </w:tcPr>
          <w:p w14:paraId="27D19051" w14:textId="17FF04B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D9A477F" w14:textId="2D6561E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571 </w:t>
            </w:r>
          </w:p>
        </w:tc>
      </w:tr>
      <w:tr w:rsidR="006E2475" w:rsidRPr="001237F6" w14:paraId="27B97CE8" w14:textId="77777777" w:rsidTr="00801EE3">
        <w:trPr>
          <w:trHeight w:val="270"/>
          <w:jc w:val="center"/>
        </w:trPr>
        <w:tc>
          <w:tcPr>
            <w:tcW w:w="1510" w:type="dxa"/>
            <w:noWrap/>
          </w:tcPr>
          <w:p w14:paraId="5D9491AF" w14:textId="256AEC2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Grants Pass</w:t>
            </w:r>
          </w:p>
        </w:tc>
        <w:tc>
          <w:tcPr>
            <w:tcW w:w="1618" w:type="dxa"/>
            <w:noWrap/>
          </w:tcPr>
          <w:p w14:paraId="27A5BE51" w14:textId="11F2AEA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1C82F7CE" w14:textId="2623C4C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1620 D Allen Creek Rd</w:t>
            </w:r>
          </w:p>
        </w:tc>
        <w:tc>
          <w:tcPr>
            <w:tcW w:w="2880" w:type="dxa"/>
            <w:noWrap/>
          </w:tcPr>
          <w:p w14:paraId="67694D29" w14:textId="45415E1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DC207FE" w14:textId="77C350A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4,921 </w:t>
            </w:r>
          </w:p>
        </w:tc>
      </w:tr>
      <w:tr w:rsidR="00653435" w:rsidRPr="001237F6" w14:paraId="75E5A764" w14:textId="77777777" w:rsidTr="004E28BE">
        <w:trPr>
          <w:trHeight w:val="270"/>
          <w:jc w:val="center"/>
        </w:trPr>
        <w:tc>
          <w:tcPr>
            <w:tcW w:w="10308" w:type="dxa"/>
            <w:gridSpan w:val="5"/>
            <w:noWrap/>
          </w:tcPr>
          <w:p w14:paraId="7A965FC9" w14:textId="5685312D"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Klamath Wasteshed (2) – Total Gallons 4,278</w:t>
            </w:r>
          </w:p>
        </w:tc>
      </w:tr>
      <w:tr w:rsidR="006E2475" w:rsidRPr="001237F6" w14:paraId="30961824" w14:textId="77777777" w:rsidTr="00801EE3">
        <w:trPr>
          <w:trHeight w:val="270"/>
          <w:jc w:val="center"/>
        </w:trPr>
        <w:tc>
          <w:tcPr>
            <w:tcW w:w="1510" w:type="dxa"/>
            <w:noWrap/>
          </w:tcPr>
          <w:p w14:paraId="11F99DC3" w14:textId="1AF8F3C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Klamath Falls</w:t>
            </w:r>
          </w:p>
        </w:tc>
        <w:tc>
          <w:tcPr>
            <w:tcW w:w="1618" w:type="dxa"/>
            <w:noWrap/>
          </w:tcPr>
          <w:p w14:paraId="3025EE46" w14:textId="5BACD14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3A32C241" w14:textId="0FE4EB7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4525 S 6th St</w:t>
            </w:r>
          </w:p>
        </w:tc>
        <w:tc>
          <w:tcPr>
            <w:tcW w:w="2880" w:type="dxa"/>
            <w:noWrap/>
          </w:tcPr>
          <w:p w14:paraId="485314C0" w14:textId="5C2A95F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64FDB1F" w14:textId="68C8EF9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3,284 </w:t>
            </w:r>
          </w:p>
        </w:tc>
      </w:tr>
      <w:tr w:rsidR="006E2475" w:rsidRPr="001237F6" w14:paraId="4E4E1D7B" w14:textId="77777777" w:rsidTr="00801EE3">
        <w:trPr>
          <w:trHeight w:val="270"/>
          <w:jc w:val="center"/>
        </w:trPr>
        <w:tc>
          <w:tcPr>
            <w:tcW w:w="1510" w:type="dxa"/>
            <w:noWrap/>
          </w:tcPr>
          <w:p w14:paraId="0928FBCB" w14:textId="7F9D38A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Klamath Falls</w:t>
            </w:r>
          </w:p>
        </w:tc>
        <w:tc>
          <w:tcPr>
            <w:tcW w:w="1618" w:type="dxa"/>
            <w:noWrap/>
          </w:tcPr>
          <w:p w14:paraId="04503EA4" w14:textId="4D93E1C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Diamond Home Improvement</w:t>
            </w:r>
          </w:p>
        </w:tc>
        <w:tc>
          <w:tcPr>
            <w:tcW w:w="2880" w:type="dxa"/>
            <w:noWrap/>
          </w:tcPr>
          <w:p w14:paraId="157FCD48" w14:textId="3D4920E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2380 S 6th St</w:t>
            </w:r>
          </w:p>
        </w:tc>
        <w:tc>
          <w:tcPr>
            <w:tcW w:w="2880" w:type="dxa"/>
            <w:noWrap/>
          </w:tcPr>
          <w:p w14:paraId="62F3035E" w14:textId="39800BB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FD5208A" w14:textId="004D73F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994 </w:t>
            </w:r>
          </w:p>
        </w:tc>
      </w:tr>
      <w:tr w:rsidR="00653435" w:rsidRPr="001237F6" w14:paraId="6E1993E1" w14:textId="77777777" w:rsidTr="000E2236">
        <w:trPr>
          <w:trHeight w:val="270"/>
          <w:jc w:val="center"/>
        </w:trPr>
        <w:tc>
          <w:tcPr>
            <w:tcW w:w="10308" w:type="dxa"/>
            <w:gridSpan w:val="5"/>
            <w:noWrap/>
          </w:tcPr>
          <w:p w14:paraId="3DE750F5" w14:textId="1D9CB638"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Lake Wasteshed (1) – Total Gallons 298</w:t>
            </w:r>
          </w:p>
        </w:tc>
      </w:tr>
      <w:tr w:rsidR="006E2475" w:rsidRPr="001237F6" w14:paraId="32F329F0" w14:textId="77777777" w:rsidTr="00801EE3">
        <w:trPr>
          <w:trHeight w:val="270"/>
          <w:jc w:val="center"/>
        </w:trPr>
        <w:tc>
          <w:tcPr>
            <w:tcW w:w="1510" w:type="dxa"/>
            <w:noWrap/>
          </w:tcPr>
          <w:p w14:paraId="25CDDF3D" w14:textId="3666D5C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lastRenderedPageBreak/>
              <w:t>Lakeview</w:t>
            </w:r>
          </w:p>
        </w:tc>
        <w:tc>
          <w:tcPr>
            <w:tcW w:w="1618" w:type="dxa"/>
            <w:noWrap/>
          </w:tcPr>
          <w:p w14:paraId="65F9DBAF" w14:textId="2224D1B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Thomas Creek Road Landfill</w:t>
            </w:r>
          </w:p>
        </w:tc>
        <w:tc>
          <w:tcPr>
            <w:tcW w:w="2880" w:type="dxa"/>
            <w:noWrap/>
          </w:tcPr>
          <w:p w14:paraId="3D6DAF14" w14:textId="798F5E0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23980 Thomas Creek Rd</w:t>
            </w:r>
          </w:p>
        </w:tc>
        <w:tc>
          <w:tcPr>
            <w:tcW w:w="2880" w:type="dxa"/>
            <w:noWrap/>
          </w:tcPr>
          <w:p w14:paraId="33E25853" w14:textId="0C183ED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0D633BA0" w14:textId="192F8C6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298 </w:t>
            </w:r>
          </w:p>
        </w:tc>
      </w:tr>
      <w:tr w:rsidR="00653435" w:rsidRPr="001237F6" w14:paraId="692B6065" w14:textId="77777777" w:rsidTr="00882514">
        <w:trPr>
          <w:trHeight w:val="270"/>
          <w:jc w:val="center"/>
        </w:trPr>
        <w:tc>
          <w:tcPr>
            <w:tcW w:w="10308" w:type="dxa"/>
            <w:gridSpan w:val="5"/>
            <w:noWrap/>
          </w:tcPr>
          <w:p w14:paraId="0B58CFDF" w14:textId="306E53FC"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Lane Wasteshed (18) – Total Gallons 52,092</w:t>
            </w:r>
          </w:p>
        </w:tc>
      </w:tr>
      <w:tr w:rsidR="006E2475" w:rsidRPr="001237F6" w14:paraId="553D8EC7" w14:textId="77777777" w:rsidTr="00801EE3">
        <w:trPr>
          <w:trHeight w:val="270"/>
          <w:jc w:val="center"/>
        </w:trPr>
        <w:tc>
          <w:tcPr>
            <w:tcW w:w="1510" w:type="dxa"/>
            <w:noWrap/>
          </w:tcPr>
          <w:p w14:paraId="359CBA99" w14:textId="502A448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Cottage Grove</w:t>
            </w:r>
          </w:p>
        </w:tc>
        <w:tc>
          <w:tcPr>
            <w:tcW w:w="1618" w:type="dxa"/>
            <w:noWrap/>
          </w:tcPr>
          <w:p w14:paraId="58AF5453" w14:textId="0092D0B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Cascade Home Center</w:t>
            </w:r>
          </w:p>
        </w:tc>
        <w:tc>
          <w:tcPr>
            <w:tcW w:w="2880" w:type="dxa"/>
            <w:noWrap/>
          </w:tcPr>
          <w:p w14:paraId="5942DEB3" w14:textId="1B5E041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40 S 5th St</w:t>
            </w:r>
          </w:p>
        </w:tc>
        <w:tc>
          <w:tcPr>
            <w:tcW w:w="2880" w:type="dxa"/>
            <w:noWrap/>
          </w:tcPr>
          <w:p w14:paraId="75665E1A" w14:textId="00D02A7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3350CEB" w14:textId="4CF923F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668 </w:t>
            </w:r>
          </w:p>
        </w:tc>
      </w:tr>
      <w:tr w:rsidR="006E2475" w:rsidRPr="001237F6" w14:paraId="59531A9F" w14:textId="77777777" w:rsidTr="00801EE3">
        <w:trPr>
          <w:trHeight w:val="270"/>
          <w:jc w:val="center"/>
        </w:trPr>
        <w:tc>
          <w:tcPr>
            <w:tcW w:w="1510" w:type="dxa"/>
            <w:noWrap/>
          </w:tcPr>
          <w:p w14:paraId="359B486D" w14:textId="0CE5233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2136592A" w14:textId="4D85D5D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Forrest Paint Retail Store</w:t>
            </w:r>
          </w:p>
        </w:tc>
        <w:tc>
          <w:tcPr>
            <w:tcW w:w="2880" w:type="dxa"/>
            <w:noWrap/>
          </w:tcPr>
          <w:p w14:paraId="3D075263" w14:textId="22689A0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990 McKinley St</w:t>
            </w:r>
          </w:p>
        </w:tc>
        <w:tc>
          <w:tcPr>
            <w:tcW w:w="2880" w:type="dxa"/>
            <w:noWrap/>
          </w:tcPr>
          <w:p w14:paraId="5CF0674C" w14:textId="21E9D5F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DB7A574" w14:textId="22C2FD6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1,972 </w:t>
            </w:r>
          </w:p>
        </w:tc>
      </w:tr>
      <w:tr w:rsidR="006E2475" w:rsidRPr="001237F6" w14:paraId="110976EB" w14:textId="77777777" w:rsidTr="00801EE3">
        <w:trPr>
          <w:trHeight w:val="270"/>
          <w:jc w:val="center"/>
        </w:trPr>
        <w:tc>
          <w:tcPr>
            <w:tcW w:w="1510" w:type="dxa"/>
            <w:noWrap/>
          </w:tcPr>
          <w:p w14:paraId="64312A8A" w14:textId="2D808F5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4D39D5BC" w14:textId="3806FF0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Jerrys Home Improvement Center</w:t>
            </w:r>
          </w:p>
        </w:tc>
        <w:tc>
          <w:tcPr>
            <w:tcW w:w="2880" w:type="dxa"/>
            <w:noWrap/>
          </w:tcPr>
          <w:p w14:paraId="3EC972D3" w14:textId="7F7278E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2600 Hwy 99 N</w:t>
            </w:r>
          </w:p>
        </w:tc>
        <w:tc>
          <w:tcPr>
            <w:tcW w:w="2880" w:type="dxa"/>
            <w:noWrap/>
          </w:tcPr>
          <w:p w14:paraId="5146E736" w14:textId="6594E2B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820E54D" w14:textId="1BCAC50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3,096 </w:t>
            </w:r>
          </w:p>
        </w:tc>
      </w:tr>
      <w:tr w:rsidR="006E2475" w:rsidRPr="001237F6" w14:paraId="5B1EBF03" w14:textId="77777777" w:rsidTr="00801EE3">
        <w:trPr>
          <w:trHeight w:val="270"/>
          <w:jc w:val="center"/>
        </w:trPr>
        <w:tc>
          <w:tcPr>
            <w:tcW w:w="1510" w:type="dxa"/>
            <w:noWrap/>
          </w:tcPr>
          <w:p w14:paraId="3323D4D6" w14:textId="4CF54DA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1618" w:type="dxa"/>
            <w:noWrap/>
          </w:tcPr>
          <w:p w14:paraId="00A8E9D1" w14:textId="79B0A44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Jerrys Home Improvement Center</w:t>
            </w:r>
          </w:p>
        </w:tc>
        <w:tc>
          <w:tcPr>
            <w:tcW w:w="2880" w:type="dxa"/>
            <w:noWrap/>
          </w:tcPr>
          <w:p w14:paraId="6B1EA2C2" w14:textId="089C3DB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2525 Olympic St</w:t>
            </w:r>
          </w:p>
        </w:tc>
        <w:tc>
          <w:tcPr>
            <w:tcW w:w="2880" w:type="dxa"/>
            <w:noWrap/>
          </w:tcPr>
          <w:p w14:paraId="1156D049" w14:textId="6CF89F9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A813D70" w14:textId="190E9B2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3,292 </w:t>
            </w:r>
          </w:p>
        </w:tc>
      </w:tr>
      <w:tr w:rsidR="006E2475" w:rsidRPr="001237F6" w14:paraId="1DCC3EB6" w14:textId="77777777" w:rsidTr="00801EE3">
        <w:trPr>
          <w:trHeight w:val="270"/>
          <w:jc w:val="center"/>
        </w:trPr>
        <w:tc>
          <w:tcPr>
            <w:tcW w:w="1510" w:type="dxa"/>
            <w:noWrap/>
          </w:tcPr>
          <w:p w14:paraId="4592C150" w14:textId="6063DFF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2A0EF121" w14:textId="7294FA8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Lane County HHW</w:t>
            </w:r>
          </w:p>
        </w:tc>
        <w:tc>
          <w:tcPr>
            <w:tcW w:w="2880" w:type="dxa"/>
            <w:noWrap/>
          </w:tcPr>
          <w:p w14:paraId="1A455B61" w14:textId="585BCC0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3100 E 17th Ave</w:t>
            </w:r>
          </w:p>
        </w:tc>
        <w:tc>
          <w:tcPr>
            <w:tcW w:w="2880" w:type="dxa"/>
            <w:noWrap/>
          </w:tcPr>
          <w:p w14:paraId="71CF4A4A" w14:textId="54B02C2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HHW Facility</w:t>
            </w:r>
          </w:p>
        </w:tc>
        <w:tc>
          <w:tcPr>
            <w:tcW w:w="1420" w:type="dxa"/>
            <w:noWrap/>
          </w:tcPr>
          <w:p w14:paraId="3861DF9C" w14:textId="059A795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5,365 </w:t>
            </w:r>
          </w:p>
        </w:tc>
      </w:tr>
      <w:tr w:rsidR="006E2475" w:rsidRPr="001237F6" w14:paraId="111A7C83" w14:textId="77777777" w:rsidTr="00801EE3">
        <w:trPr>
          <w:trHeight w:val="270"/>
          <w:jc w:val="center"/>
        </w:trPr>
        <w:tc>
          <w:tcPr>
            <w:tcW w:w="1510" w:type="dxa"/>
            <w:noWrap/>
          </w:tcPr>
          <w:p w14:paraId="3F8E9A31" w14:textId="122D8F5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5CBE2DFA" w14:textId="78DFDD4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6F6CA68" w14:textId="3F39F31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1054 Green Acres Rd</w:t>
            </w:r>
          </w:p>
        </w:tc>
        <w:tc>
          <w:tcPr>
            <w:tcW w:w="2880" w:type="dxa"/>
            <w:noWrap/>
          </w:tcPr>
          <w:p w14:paraId="44BFB18D" w14:textId="2D2FC00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90B49CA" w14:textId="1BE5A98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3,896 </w:t>
            </w:r>
          </w:p>
        </w:tc>
      </w:tr>
      <w:tr w:rsidR="006E2475" w:rsidRPr="001237F6" w14:paraId="69828FF3" w14:textId="77777777" w:rsidTr="00801EE3">
        <w:trPr>
          <w:trHeight w:val="270"/>
          <w:jc w:val="center"/>
        </w:trPr>
        <w:tc>
          <w:tcPr>
            <w:tcW w:w="1510" w:type="dxa"/>
            <w:noWrap/>
          </w:tcPr>
          <w:p w14:paraId="402774EC" w14:textId="54A463B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44BD5894" w14:textId="419384D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Tommys Paint Pot </w:t>
            </w:r>
          </w:p>
        </w:tc>
        <w:tc>
          <w:tcPr>
            <w:tcW w:w="2880" w:type="dxa"/>
            <w:noWrap/>
          </w:tcPr>
          <w:p w14:paraId="2EFBED40" w14:textId="535BAF2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1000 Conger St</w:t>
            </w:r>
          </w:p>
        </w:tc>
        <w:tc>
          <w:tcPr>
            <w:tcW w:w="2880" w:type="dxa"/>
            <w:noWrap/>
          </w:tcPr>
          <w:p w14:paraId="11C96EAB" w14:textId="7F5C3C5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7A7555C" w14:textId="1083E47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1,048 </w:t>
            </w:r>
          </w:p>
        </w:tc>
      </w:tr>
      <w:tr w:rsidR="006E2475" w:rsidRPr="001237F6" w14:paraId="68E2BDCA" w14:textId="77777777" w:rsidTr="00801EE3">
        <w:trPr>
          <w:trHeight w:val="270"/>
          <w:jc w:val="center"/>
        </w:trPr>
        <w:tc>
          <w:tcPr>
            <w:tcW w:w="1510" w:type="dxa"/>
            <w:noWrap/>
          </w:tcPr>
          <w:p w14:paraId="50D93BE9" w14:textId="2EE19E9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Creswell</w:t>
            </w:r>
          </w:p>
        </w:tc>
        <w:tc>
          <w:tcPr>
            <w:tcW w:w="1618" w:type="dxa"/>
            <w:noWrap/>
          </w:tcPr>
          <w:p w14:paraId="38DC434B" w14:textId="208E31D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Cascade Home Center</w:t>
            </w:r>
          </w:p>
        </w:tc>
        <w:tc>
          <w:tcPr>
            <w:tcW w:w="2880" w:type="dxa"/>
            <w:noWrap/>
          </w:tcPr>
          <w:p w14:paraId="750E726E" w14:textId="0A1AF24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104 S Mill St</w:t>
            </w:r>
          </w:p>
        </w:tc>
        <w:tc>
          <w:tcPr>
            <w:tcW w:w="2880" w:type="dxa"/>
            <w:noWrap/>
          </w:tcPr>
          <w:p w14:paraId="4648CC2A" w14:textId="46CD5A3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1CD37CE" w14:textId="4F0AFAA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511 </w:t>
            </w:r>
          </w:p>
        </w:tc>
      </w:tr>
      <w:tr w:rsidR="006E2475" w:rsidRPr="001237F6" w14:paraId="4991FECE" w14:textId="77777777" w:rsidTr="00801EE3">
        <w:trPr>
          <w:trHeight w:val="270"/>
          <w:jc w:val="center"/>
        </w:trPr>
        <w:tc>
          <w:tcPr>
            <w:tcW w:w="1510" w:type="dxa"/>
            <w:noWrap/>
          </w:tcPr>
          <w:p w14:paraId="5D97D435" w14:textId="733F7AA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24B4EFB0" w14:textId="6550BD7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4C5C0522" w14:textId="658180F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2477 W 11th Ave</w:t>
            </w:r>
          </w:p>
        </w:tc>
        <w:tc>
          <w:tcPr>
            <w:tcW w:w="2880" w:type="dxa"/>
            <w:noWrap/>
          </w:tcPr>
          <w:p w14:paraId="013DCD29" w14:textId="343DF59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AF44F46" w14:textId="4803D54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1,003 </w:t>
            </w:r>
          </w:p>
        </w:tc>
      </w:tr>
      <w:tr w:rsidR="006E2475" w:rsidRPr="001237F6" w14:paraId="2A36CA9B" w14:textId="77777777" w:rsidTr="00801EE3">
        <w:trPr>
          <w:trHeight w:val="270"/>
          <w:jc w:val="center"/>
        </w:trPr>
        <w:tc>
          <w:tcPr>
            <w:tcW w:w="1510" w:type="dxa"/>
            <w:noWrap/>
          </w:tcPr>
          <w:p w14:paraId="00E909FE" w14:textId="561B12A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073110FF" w14:textId="67A7CAD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065B134" w14:textId="2B1E689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3390 W 11th Ave</w:t>
            </w:r>
          </w:p>
        </w:tc>
        <w:tc>
          <w:tcPr>
            <w:tcW w:w="2880" w:type="dxa"/>
            <w:noWrap/>
          </w:tcPr>
          <w:p w14:paraId="584BB719" w14:textId="489F165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BBC19CD" w14:textId="1A28C4E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3,207 </w:t>
            </w:r>
          </w:p>
        </w:tc>
      </w:tr>
      <w:tr w:rsidR="006E2475" w:rsidRPr="001237F6" w14:paraId="63A46D9E" w14:textId="77777777" w:rsidTr="00801EE3">
        <w:trPr>
          <w:trHeight w:val="270"/>
          <w:jc w:val="center"/>
        </w:trPr>
        <w:tc>
          <w:tcPr>
            <w:tcW w:w="1510" w:type="dxa"/>
            <w:noWrap/>
          </w:tcPr>
          <w:p w14:paraId="13075CFA" w14:textId="2916755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1618" w:type="dxa"/>
            <w:noWrap/>
          </w:tcPr>
          <w:p w14:paraId="1C868CEF" w14:textId="5DA1210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0D96372" w14:textId="097D559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1520 18th St</w:t>
            </w:r>
          </w:p>
        </w:tc>
        <w:tc>
          <w:tcPr>
            <w:tcW w:w="2880" w:type="dxa"/>
            <w:noWrap/>
          </w:tcPr>
          <w:p w14:paraId="5EC8F636" w14:textId="2848B32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E9A61BD" w14:textId="080ED03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2,680 </w:t>
            </w:r>
          </w:p>
        </w:tc>
      </w:tr>
      <w:tr w:rsidR="006E2475" w:rsidRPr="001237F6" w14:paraId="3D8E9E51" w14:textId="77777777" w:rsidTr="00801EE3">
        <w:trPr>
          <w:trHeight w:val="270"/>
          <w:jc w:val="center"/>
        </w:trPr>
        <w:tc>
          <w:tcPr>
            <w:tcW w:w="1510" w:type="dxa"/>
            <w:noWrap/>
          </w:tcPr>
          <w:p w14:paraId="360E3E0F" w14:textId="3B55B18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5B6FA25C" w14:textId="61887E0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PPG Paints</w:t>
            </w:r>
          </w:p>
        </w:tc>
        <w:tc>
          <w:tcPr>
            <w:tcW w:w="2880" w:type="dxa"/>
            <w:noWrap/>
          </w:tcPr>
          <w:p w14:paraId="64B48640" w14:textId="4C58BC2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1830 W 7th Ave</w:t>
            </w:r>
          </w:p>
        </w:tc>
        <w:tc>
          <w:tcPr>
            <w:tcW w:w="2880" w:type="dxa"/>
            <w:noWrap/>
          </w:tcPr>
          <w:p w14:paraId="7C8F357D" w14:textId="0336C83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D04005D" w14:textId="67AB814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392 </w:t>
            </w:r>
          </w:p>
        </w:tc>
      </w:tr>
      <w:tr w:rsidR="006E2475" w:rsidRPr="001237F6" w14:paraId="0DDCDF99" w14:textId="77777777" w:rsidTr="00801EE3">
        <w:trPr>
          <w:trHeight w:val="270"/>
          <w:jc w:val="center"/>
        </w:trPr>
        <w:tc>
          <w:tcPr>
            <w:tcW w:w="1510" w:type="dxa"/>
            <w:noWrap/>
          </w:tcPr>
          <w:p w14:paraId="235C5B8D" w14:textId="398A78F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2930E6B2" w14:textId="104EE70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540F1686" w14:textId="3E02E9B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2866 Willamette St</w:t>
            </w:r>
          </w:p>
        </w:tc>
        <w:tc>
          <w:tcPr>
            <w:tcW w:w="2880" w:type="dxa"/>
            <w:noWrap/>
          </w:tcPr>
          <w:p w14:paraId="61E0070B" w14:textId="10CBEA7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A7B0E34" w14:textId="79EEB5C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1,792 </w:t>
            </w:r>
          </w:p>
        </w:tc>
      </w:tr>
      <w:tr w:rsidR="006E2475" w:rsidRPr="001237F6" w14:paraId="746DD0B3" w14:textId="77777777" w:rsidTr="00801EE3">
        <w:trPr>
          <w:trHeight w:val="270"/>
          <w:jc w:val="center"/>
        </w:trPr>
        <w:tc>
          <w:tcPr>
            <w:tcW w:w="1510" w:type="dxa"/>
            <w:noWrap/>
          </w:tcPr>
          <w:p w14:paraId="6D7AA9FA" w14:textId="55C0E91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Florence</w:t>
            </w:r>
          </w:p>
        </w:tc>
        <w:tc>
          <w:tcPr>
            <w:tcW w:w="1618" w:type="dxa"/>
            <w:noWrap/>
          </w:tcPr>
          <w:p w14:paraId="15D7BAE8" w14:textId="64B9ED3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Florence</w:t>
            </w:r>
          </w:p>
        </w:tc>
        <w:tc>
          <w:tcPr>
            <w:tcW w:w="2880" w:type="dxa"/>
            <w:noWrap/>
          </w:tcPr>
          <w:p w14:paraId="102A1D17" w14:textId="4BCD5D9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2016 Hwy 101</w:t>
            </w:r>
          </w:p>
        </w:tc>
        <w:tc>
          <w:tcPr>
            <w:tcW w:w="2880" w:type="dxa"/>
            <w:noWrap/>
          </w:tcPr>
          <w:p w14:paraId="3AAAC7C8" w14:textId="208C868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44BF27FC" w14:textId="4A11E1F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1,536 </w:t>
            </w:r>
          </w:p>
        </w:tc>
      </w:tr>
      <w:tr w:rsidR="006E2475" w:rsidRPr="001237F6" w14:paraId="216B326E" w14:textId="77777777" w:rsidTr="00801EE3">
        <w:trPr>
          <w:trHeight w:val="270"/>
          <w:jc w:val="center"/>
        </w:trPr>
        <w:tc>
          <w:tcPr>
            <w:tcW w:w="1510" w:type="dxa"/>
            <w:noWrap/>
          </w:tcPr>
          <w:p w14:paraId="33EC6148" w14:textId="2B17141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0E5CE38C" w14:textId="2F6B12F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Habitat ReStore Springfield Eugene </w:t>
            </w:r>
          </w:p>
        </w:tc>
        <w:tc>
          <w:tcPr>
            <w:tcW w:w="2880" w:type="dxa"/>
            <w:noWrap/>
          </w:tcPr>
          <w:p w14:paraId="1C9223EA" w14:textId="39C29E2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1210 Oak Patch Rd</w:t>
            </w:r>
          </w:p>
        </w:tc>
        <w:tc>
          <w:tcPr>
            <w:tcW w:w="2880" w:type="dxa"/>
            <w:noWrap/>
          </w:tcPr>
          <w:p w14:paraId="2D78885F" w14:textId="7A3A795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04147F7B" w14:textId="304DCE6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1,380 </w:t>
            </w:r>
          </w:p>
        </w:tc>
      </w:tr>
      <w:tr w:rsidR="006E2475" w:rsidRPr="001237F6" w14:paraId="5C172649" w14:textId="77777777" w:rsidTr="00801EE3">
        <w:trPr>
          <w:trHeight w:val="270"/>
          <w:jc w:val="center"/>
        </w:trPr>
        <w:tc>
          <w:tcPr>
            <w:tcW w:w="1510" w:type="dxa"/>
            <w:noWrap/>
          </w:tcPr>
          <w:p w14:paraId="287A67E6" w14:textId="33F4307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1618" w:type="dxa"/>
            <w:noWrap/>
          </w:tcPr>
          <w:p w14:paraId="7AF0B665" w14:textId="39F51AE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Lane County TS/Recycle Center</w:t>
            </w:r>
          </w:p>
        </w:tc>
        <w:tc>
          <w:tcPr>
            <w:tcW w:w="2880" w:type="dxa"/>
            <w:noWrap/>
          </w:tcPr>
          <w:p w14:paraId="7F924AB5" w14:textId="0B15F48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3100 E 17th Ave</w:t>
            </w:r>
          </w:p>
        </w:tc>
        <w:tc>
          <w:tcPr>
            <w:tcW w:w="2880" w:type="dxa"/>
            <w:noWrap/>
          </w:tcPr>
          <w:p w14:paraId="2A48F213" w14:textId="6453768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4B7B812B" w14:textId="70F6E07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19,405 </w:t>
            </w:r>
          </w:p>
        </w:tc>
      </w:tr>
      <w:tr w:rsidR="006E2475" w:rsidRPr="001237F6" w14:paraId="16EA174B" w14:textId="77777777" w:rsidTr="00801EE3">
        <w:trPr>
          <w:trHeight w:val="270"/>
          <w:jc w:val="center"/>
        </w:trPr>
        <w:tc>
          <w:tcPr>
            <w:tcW w:w="1510" w:type="dxa"/>
            <w:noWrap/>
          </w:tcPr>
          <w:p w14:paraId="7F24AC49" w14:textId="4A0D799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1618" w:type="dxa"/>
            <w:noWrap/>
          </w:tcPr>
          <w:p w14:paraId="3CF270B2" w14:textId="01FE593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3BDA2006" w14:textId="15B1782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1291 South A St</w:t>
            </w:r>
          </w:p>
        </w:tc>
        <w:tc>
          <w:tcPr>
            <w:tcW w:w="2880" w:type="dxa"/>
            <w:noWrap/>
          </w:tcPr>
          <w:p w14:paraId="3A0B6B55" w14:textId="545A926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3217DF5" w14:textId="31B0944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215 </w:t>
            </w:r>
          </w:p>
        </w:tc>
      </w:tr>
      <w:tr w:rsidR="006E2475" w:rsidRPr="001237F6" w14:paraId="520554EE" w14:textId="77777777" w:rsidTr="00801EE3">
        <w:trPr>
          <w:trHeight w:val="270"/>
          <w:jc w:val="center"/>
        </w:trPr>
        <w:tc>
          <w:tcPr>
            <w:tcW w:w="1510" w:type="dxa"/>
            <w:noWrap/>
          </w:tcPr>
          <w:p w14:paraId="2D8C5251" w14:textId="5E34329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1618" w:type="dxa"/>
            <w:noWrap/>
          </w:tcPr>
          <w:p w14:paraId="7B3EBE7F" w14:textId="1386A94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311EFC82" w14:textId="3019908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3306 Gateway St</w:t>
            </w:r>
          </w:p>
        </w:tc>
        <w:tc>
          <w:tcPr>
            <w:tcW w:w="2880" w:type="dxa"/>
            <w:noWrap/>
          </w:tcPr>
          <w:p w14:paraId="0CC9D023" w14:textId="5FCAE65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5427814" w14:textId="05F4244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635 </w:t>
            </w:r>
          </w:p>
        </w:tc>
      </w:tr>
      <w:tr w:rsidR="00653435" w:rsidRPr="001237F6" w14:paraId="0E46B430" w14:textId="77777777" w:rsidTr="00300EDF">
        <w:trPr>
          <w:trHeight w:val="270"/>
          <w:jc w:val="center"/>
        </w:trPr>
        <w:tc>
          <w:tcPr>
            <w:tcW w:w="10308" w:type="dxa"/>
            <w:gridSpan w:val="5"/>
            <w:noWrap/>
          </w:tcPr>
          <w:p w14:paraId="7B2D2739" w14:textId="383E4A18"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Lincoln Wasteshed (7) – Total Gallons 10,515</w:t>
            </w:r>
          </w:p>
        </w:tc>
      </w:tr>
      <w:tr w:rsidR="006E2475" w:rsidRPr="001237F6" w14:paraId="1ACDC9CF" w14:textId="77777777" w:rsidTr="00801EE3">
        <w:trPr>
          <w:trHeight w:val="270"/>
          <w:jc w:val="center"/>
        </w:trPr>
        <w:tc>
          <w:tcPr>
            <w:tcW w:w="1510" w:type="dxa"/>
            <w:noWrap/>
          </w:tcPr>
          <w:p w14:paraId="31981B1C" w14:textId="02215F6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Toledo</w:t>
            </w:r>
          </w:p>
        </w:tc>
        <w:tc>
          <w:tcPr>
            <w:tcW w:w="1618" w:type="dxa"/>
            <w:noWrap/>
          </w:tcPr>
          <w:p w14:paraId="3354C32F" w14:textId="5555226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Lincoln County Dahl Sanitary Service</w:t>
            </w:r>
          </w:p>
        </w:tc>
        <w:tc>
          <w:tcPr>
            <w:tcW w:w="2880" w:type="dxa"/>
            <w:noWrap/>
          </w:tcPr>
          <w:p w14:paraId="55D0BCE3" w14:textId="3E1556D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5441 W Hwy 20 </w:t>
            </w:r>
          </w:p>
        </w:tc>
        <w:tc>
          <w:tcPr>
            <w:tcW w:w="2880" w:type="dxa"/>
            <w:noWrap/>
          </w:tcPr>
          <w:p w14:paraId="43EB3000" w14:textId="53B1079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309D3A2E" w14:textId="497C058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769 </w:t>
            </w:r>
          </w:p>
        </w:tc>
      </w:tr>
      <w:tr w:rsidR="006E2475" w:rsidRPr="001237F6" w14:paraId="735747FB" w14:textId="77777777" w:rsidTr="00801EE3">
        <w:trPr>
          <w:trHeight w:val="270"/>
          <w:jc w:val="center"/>
        </w:trPr>
        <w:tc>
          <w:tcPr>
            <w:tcW w:w="1510" w:type="dxa"/>
            <w:noWrap/>
          </w:tcPr>
          <w:p w14:paraId="63C3CE88" w14:textId="04ABB00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Waldport</w:t>
            </w:r>
          </w:p>
        </w:tc>
        <w:tc>
          <w:tcPr>
            <w:tcW w:w="1618" w:type="dxa"/>
            <w:noWrap/>
          </w:tcPr>
          <w:p w14:paraId="69D72A6B" w14:textId="498CE61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Lincoln County Dahl Sanitary Service</w:t>
            </w:r>
          </w:p>
        </w:tc>
        <w:tc>
          <w:tcPr>
            <w:tcW w:w="2880" w:type="dxa"/>
            <w:noWrap/>
          </w:tcPr>
          <w:p w14:paraId="7E83441A" w14:textId="3D64E41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235 SW Dahl Ave</w:t>
            </w:r>
          </w:p>
        </w:tc>
        <w:tc>
          <w:tcPr>
            <w:tcW w:w="2880" w:type="dxa"/>
            <w:noWrap/>
          </w:tcPr>
          <w:p w14:paraId="0CD8959B" w14:textId="629016D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6BF00E08" w14:textId="4CC9C61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1,069 </w:t>
            </w:r>
          </w:p>
        </w:tc>
      </w:tr>
      <w:tr w:rsidR="006E2475" w:rsidRPr="001237F6" w14:paraId="68483B20" w14:textId="77777777" w:rsidTr="00801EE3">
        <w:trPr>
          <w:trHeight w:val="270"/>
          <w:jc w:val="center"/>
        </w:trPr>
        <w:tc>
          <w:tcPr>
            <w:tcW w:w="1510" w:type="dxa"/>
            <w:noWrap/>
          </w:tcPr>
          <w:p w14:paraId="76716AC8" w14:textId="73C16E3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lastRenderedPageBreak/>
              <w:t>Lincoln City</w:t>
            </w:r>
          </w:p>
        </w:tc>
        <w:tc>
          <w:tcPr>
            <w:tcW w:w="1618" w:type="dxa"/>
            <w:noWrap/>
          </w:tcPr>
          <w:p w14:paraId="781A6B92" w14:textId="5EAD481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Lincoln County North Lincoln Sanitary Service</w:t>
            </w:r>
          </w:p>
        </w:tc>
        <w:tc>
          <w:tcPr>
            <w:tcW w:w="2880" w:type="dxa"/>
            <w:noWrap/>
          </w:tcPr>
          <w:p w14:paraId="289DB60E" w14:textId="38B3384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1726 SE Hwy 101</w:t>
            </w:r>
          </w:p>
        </w:tc>
        <w:tc>
          <w:tcPr>
            <w:tcW w:w="2880" w:type="dxa"/>
            <w:noWrap/>
          </w:tcPr>
          <w:p w14:paraId="455DEDDC" w14:textId="4E81DB4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3F7AE24B" w14:textId="66C6C99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4,533 </w:t>
            </w:r>
          </w:p>
        </w:tc>
      </w:tr>
      <w:tr w:rsidR="006E2475" w:rsidRPr="001237F6" w14:paraId="780F27F5" w14:textId="77777777" w:rsidTr="00801EE3">
        <w:trPr>
          <w:trHeight w:val="270"/>
          <w:jc w:val="center"/>
        </w:trPr>
        <w:tc>
          <w:tcPr>
            <w:tcW w:w="1510" w:type="dxa"/>
            <w:noWrap/>
          </w:tcPr>
          <w:p w14:paraId="36111956" w14:textId="7330EE5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Newport</w:t>
            </w:r>
          </w:p>
        </w:tc>
        <w:tc>
          <w:tcPr>
            <w:tcW w:w="1618" w:type="dxa"/>
            <w:noWrap/>
          </w:tcPr>
          <w:p w14:paraId="4905C27F" w14:textId="3735425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Thompsons Sanitary Service</w:t>
            </w:r>
          </w:p>
        </w:tc>
        <w:tc>
          <w:tcPr>
            <w:tcW w:w="2880" w:type="dxa"/>
            <w:noWrap/>
          </w:tcPr>
          <w:p w14:paraId="7D035C32" w14:textId="113E2A3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7450 NE Avery St</w:t>
            </w:r>
          </w:p>
        </w:tc>
        <w:tc>
          <w:tcPr>
            <w:tcW w:w="2880" w:type="dxa"/>
            <w:noWrap/>
          </w:tcPr>
          <w:p w14:paraId="04F4F71C" w14:textId="18E6657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44B893E9" w14:textId="59CE2AE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2,727 </w:t>
            </w:r>
          </w:p>
        </w:tc>
      </w:tr>
      <w:tr w:rsidR="006E2475" w:rsidRPr="001237F6" w14:paraId="7F73518E" w14:textId="77777777" w:rsidTr="00801EE3">
        <w:trPr>
          <w:trHeight w:val="270"/>
          <w:jc w:val="center"/>
        </w:trPr>
        <w:tc>
          <w:tcPr>
            <w:tcW w:w="1510" w:type="dxa"/>
            <w:noWrap/>
          </w:tcPr>
          <w:p w14:paraId="787CEBCB" w14:textId="555139C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Newport</w:t>
            </w:r>
          </w:p>
        </w:tc>
        <w:tc>
          <w:tcPr>
            <w:tcW w:w="1618" w:type="dxa"/>
            <w:noWrap/>
          </w:tcPr>
          <w:p w14:paraId="6B6ECC72" w14:textId="28239C2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4A61B71" w14:textId="7929875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121 NE Harney St</w:t>
            </w:r>
          </w:p>
        </w:tc>
        <w:tc>
          <w:tcPr>
            <w:tcW w:w="2880" w:type="dxa"/>
            <w:noWrap/>
          </w:tcPr>
          <w:p w14:paraId="4377726D" w14:textId="4939D6E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86D9829" w14:textId="4AF6C5C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900 </w:t>
            </w:r>
          </w:p>
        </w:tc>
      </w:tr>
      <w:tr w:rsidR="006E2475" w:rsidRPr="001237F6" w14:paraId="193CD7E7" w14:textId="77777777" w:rsidTr="00801EE3">
        <w:trPr>
          <w:trHeight w:val="270"/>
          <w:jc w:val="center"/>
        </w:trPr>
        <w:tc>
          <w:tcPr>
            <w:tcW w:w="1510" w:type="dxa"/>
            <w:noWrap/>
          </w:tcPr>
          <w:p w14:paraId="060CADAD" w14:textId="780DEC9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Newport</w:t>
            </w:r>
          </w:p>
        </w:tc>
        <w:tc>
          <w:tcPr>
            <w:tcW w:w="1618" w:type="dxa"/>
            <w:noWrap/>
          </w:tcPr>
          <w:p w14:paraId="2F6F6758" w14:textId="4939FE0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Newport</w:t>
            </w:r>
          </w:p>
        </w:tc>
        <w:tc>
          <w:tcPr>
            <w:tcW w:w="2880" w:type="dxa"/>
            <w:noWrap/>
          </w:tcPr>
          <w:p w14:paraId="5FDC55DC" w14:textId="50D3FE2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134 E Olive St</w:t>
            </w:r>
          </w:p>
        </w:tc>
        <w:tc>
          <w:tcPr>
            <w:tcW w:w="2880" w:type="dxa"/>
            <w:noWrap/>
          </w:tcPr>
          <w:p w14:paraId="22D6D049" w14:textId="6FCB132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2601418F" w14:textId="5CAAEDA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361 </w:t>
            </w:r>
          </w:p>
        </w:tc>
      </w:tr>
      <w:tr w:rsidR="006E2475" w:rsidRPr="001237F6" w14:paraId="3FAA6568" w14:textId="77777777" w:rsidTr="00801EE3">
        <w:trPr>
          <w:trHeight w:val="270"/>
          <w:jc w:val="center"/>
        </w:trPr>
        <w:tc>
          <w:tcPr>
            <w:tcW w:w="1510" w:type="dxa"/>
            <w:noWrap/>
          </w:tcPr>
          <w:p w14:paraId="4E33814C" w14:textId="246CE15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Lincoln City</w:t>
            </w:r>
          </w:p>
        </w:tc>
        <w:tc>
          <w:tcPr>
            <w:tcW w:w="1618" w:type="dxa"/>
            <w:noWrap/>
          </w:tcPr>
          <w:p w14:paraId="28F42C48" w14:textId="000D71C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Lincoln City</w:t>
            </w:r>
          </w:p>
        </w:tc>
        <w:tc>
          <w:tcPr>
            <w:tcW w:w="2880" w:type="dxa"/>
            <w:noWrap/>
          </w:tcPr>
          <w:p w14:paraId="3A53A0AC" w14:textId="1ED237A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1221 NW Hwy 101</w:t>
            </w:r>
          </w:p>
        </w:tc>
        <w:tc>
          <w:tcPr>
            <w:tcW w:w="2880" w:type="dxa"/>
            <w:noWrap/>
          </w:tcPr>
          <w:p w14:paraId="3547AA25" w14:textId="01ADFE8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1957281B" w14:textId="0B094D2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157 </w:t>
            </w:r>
          </w:p>
        </w:tc>
      </w:tr>
      <w:tr w:rsidR="00653435" w:rsidRPr="001237F6" w14:paraId="613EC5BC" w14:textId="77777777" w:rsidTr="0090764D">
        <w:trPr>
          <w:trHeight w:val="270"/>
          <w:jc w:val="center"/>
        </w:trPr>
        <w:tc>
          <w:tcPr>
            <w:tcW w:w="10308" w:type="dxa"/>
            <w:gridSpan w:val="5"/>
            <w:noWrap/>
          </w:tcPr>
          <w:p w14:paraId="5C09062D" w14:textId="37F7212F"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Linn Wasteshed (1) – Total Gallons 8,318</w:t>
            </w:r>
          </w:p>
        </w:tc>
      </w:tr>
      <w:tr w:rsidR="006E2475" w:rsidRPr="001237F6" w14:paraId="38E4EC6A" w14:textId="77777777" w:rsidTr="00801EE3">
        <w:trPr>
          <w:trHeight w:val="270"/>
          <w:jc w:val="center"/>
        </w:trPr>
        <w:tc>
          <w:tcPr>
            <w:tcW w:w="1510" w:type="dxa"/>
            <w:noWrap/>
          </w:tcPr>
          <w:p w14:paraId="07011935" w14:textId="7EE1335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1618" w:type="dxa"/>
            <w:noWrap/>
          </w:tcPr>
          <w:p w14:paraId="5030B23C" w14:textId="207BC2E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Albany</w:t>
            </w:r>
          </w:p>
        </w:tc>
        <w:tc>
          <w:tcPr>
            <w:tcW w:w="2880" w:type="dxa"/>
            <w:noWrap/>
          </w:tcPr>
          <w:p w14:paraId="77329989" w14:textId="46F1D47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1225 SE 6th Ave</w:t>
            </w:r>
          </w:p>
        </w:tc>
        <w:tc>
          <w:tcPr>
            <w:tcW w:w="2880" w:type="dxa"/>
            <w:noWrap/>
          </w:tcPr>
          <w:p w14:paraId="6B3912A1" w14:textId="4671A9C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078CA00E" w14:textId="118C415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2,353 </w:t>
            </w:r>
          </w:p>
        </w:tc>
      </w:tr>
      <w:tr w:rsidR="006E2475" w:rsidRPr="001237F6" w14:paraId="479955BA" w14:textId="77777777" w:rsidTr="00801EE3">
        <w:trPr>
          <w:trHeight w:val="270"/>
          <w:jc w:val="center"/>
        </w:trPr>
        <w:tc>
          <w:tcPr>
            <w:tcW w:w="1510" w:type="dxa"/>
            <w:noWrap/>
          </w:tcPr>
          <w:p w14:paraId="414E623E" w14:textId="4CB389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1618" w:type="dxa"/>
            <w:noWrap/>
          </w:tcPr>
          <w:p w14:paraId="771BC627" w14:textId="1EC076A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F8DBA01" w14:textId="5895187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2945 SE Santiam Hwy</w:t>
            </w:r>
          </w:p>
        </w:tc>
        <w:tc>
          <w:tcPr>
            <w:tcW w:w="2880" w:type="dxa"/>
            <w:noWrap/>
          </w:tcPr>
          <w:p w14:paraId="7B25B1AB" w14:textId="6AD9979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01DF051" w14:textId="3898E1A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3,465 </w:t>
            </w:r>
          </w:p>
        </w:tc>
      </w:tr>
      <w:tr w:rsidR="006E2475" w:rsidRPr="001237F6" w14:paraId="3B0F4A33" w14:textId="77777777" w:rsidTr="00801EE3">
        <w:trPr>
          <w:trHeight w:val="270"/>
          <w:jc w:val="center"/>
        </w:trPr>
        <w:tc>
          <w:tcPr>
            <w:tcW w:w="1510" w:type="dxa"/>
            <w:noWrap/>
          </w:tcPr>
          <w:p w14:paraId="607A959D" w14:textId="5C14C7C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Sweet Home</w:t>
            </w:r>
          </w:p>
        </w:tc>
        <w:tc>
          <w:tcPr>
            <w:tcW w:w="1618" w:type="dxa"/>
            <w:noWrap/>
          </w:tcPr>
          <w:p w14:paraId="59CA8818" w14:textId="244246B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Hoys True Value Hardware</w:t>
            </w:r>
          </w:p>
        </w:tc>
        <w:tc>
          <w:tcPr>
            <w:tcW w:w="2880" w:type="dxa"/>
            <w:noWrap/>
          </w:tcPr>
          <w:p w14:paraId="49D3D550" w14:textId="1DA081C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3041 Main St</w:t>
            </w:r>
          </w:p>
        </w:tc>
        <w:tc>
          <w:tcPr>
            <w:tcW w:w="2880" w:type="dxa"/>
            <w:noWrap/>
          </w:tcPr>
          <w:p w14:paraId="5EAB3AAC" w14:textId="319F5CD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9F6C5CD" w14:textId="49B9DB7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372 </w:t>
            </w:r>
          </w:p>
        </w:tc>
      </w:tr>
      <w:tr w:rsidR="006E2475" w:rsidRPr="001237F6" w14:paraId="5CA00B4B" w14:textId="77777777" w:rsidTr="00801EE3">
        <w:trPr>
          <w:trHeight w:val="270"/>
          <w:jc w:val="center"/>
        </w:trPr>
        <w:tc>
          <w:tcPr>
            <w:tcW w:w="1510" w:type="dxa"/>
            <w:noWrap/>
          </w:tcPr>
          <w:p w14:paraId="549E629D" w14:textId="7A24DD2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Lebanon</w:t>
            </w:r>
          </w:p>
        </w:tc>
        <w:tc>
          <w:tcPr>
            <w:tcW w:w="1618" w:type="dxa"/>
            <w:noWrap/>
          </w:tcPr>
          <w:p w14:paraId="5B3A03F0" w14:textId="7346516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Lebanon</w:t>
            </w:r>
          </w:p>
        </w:tc>
        <w:tc>
          <w:tcPr>
            <w:tcW w:w="2880" w:type="dxa"/>
            <w:noWrap/>
          </w:tcPr>
          <w:p w14:paraId="5BB60566" w14:textId="6BAEBE7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566 S Main St</w:t>
            </w:r>
          </w:p>
        </w:tc>
        <w:tc>
          <w:tcPr>
            <w:tcW w:w="2880" w:type="dxa"/>
            <w:noWrap/>
          </w:tcPr>
          <w:p w14:paraId="70F9F384" w14:textId="29CD4BB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40000A83" w14:textId="43DEBB1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627 </w:t>
            </w:r>
          </w:p>
        </w:tc>
      </w:tr>
      <w:tr w:rsidR="006E2475" w:rsidRPr="001237F6" w14:paraId="26589F0B" w14:textId="77777777" w:rsidTr="00801EE3">
        <w:trPr>
          <w:trHeight w:val="270"/>
          <w:jc w:val="center"/>
        </w:trPr>
        <w:tc>
          <w:tcPr>
            <w:tcW w:w="1510" w:type="dxa"/>
            <w:noWrap/>
          </w:tcPr>
          <w:p w14:paraId="02DE35EF" w14:textId="52BD4F9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1618" w:type="dxa"/>
            <w:noWrap/>
          </w:tcPr>
          <w:p w14:paraId="21C7C4B4" w14:textId="43A3C1C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07D1EDAF" w14:textId="7C4CD7C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415 1st Ave E</w:t>
            </w:r>
          </w:p>
        </w:tc>
        <w:tc>
          <w:tcPr>
            <w:tcW w:w="2880" w:type="dxa"/>
            <w:noWrap/>
          </w:tcPr>
          <w:p w14:paraId="1B981736" w14:textId="2AFF2F9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4BF34C8" w14:textId="1AD140D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1,501 </w:t>
            </w:r>
          </w:p>
        </w:tc>
      </w:tr>
      <w:tr w:rsidR="00653435" w:rsidRPr="001237F6" w14:paraId="3593CF34" w14:textId="77777777" w:rsidTr="00D861AE">
        <w:trPr>
          <w:trHeight w:val="270"/>
          <w:jc w:val="center"/>
        </w:trPr>
        <w:tc>
          <w:tcPr>
            <w:tcW w:w="10308" w:type="dxa"/>
            <w:gridSpan w:val="5"/>
            <w:noWrap/>
          </w:tcPr>
          <w:p w14:paraId="28DCB18A" w14:textId="7268AC8A"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Malheur Wasteshed (2) – Total Gallons 1,862</w:t>
            </w:r>
          </w:p>
        </w:tc>
      </w:tr>
      <w:tr w:rsidR="006E2475" w:rsidRPr="001237F6" w14:paraId="06601A62" w14:textId="77777777" w:rsidTr="00801EE3">
        <w:trPr>
          <w:trHeight w:val="270"/>
          <w:jc w:val="center"/>
        </w:trPr>
        <w:tc>
          <w:tcPr>
            <w:tcW w:w="1510" w:type="dxa"/>
            <w:noWrap/>
          </w:tcPr>
          <w:p w14:paraId="30DA404A" w14:textId="68B07C0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Ontario</w:t>
            </w:r>
          </w:p>
        </w:tc>
        <w:tc>
          <w:tcPr>
            <w:tcW w:w="1618" w:type="dxa"/>
            <w:noWrap/>
          </w:tcPr>
          <w:p w14:paraId="3FE121D0" w14:textId="5592D3C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Kinney Bros and Keele True Value Hardware</w:t>
            </w:r>
          </w:p>
        </w:tc>
        <w:tc>
          <w:tcPr>
            <w:tcW w:w="2880" w:type="dxa"/>
            <w:noWrap/>
          </w:tcPr>
          <w:p w14:paraId="3ADAF49E" w14:textId="7CD4A00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460 SW 4th Ave</w:t>
            </w:r>
          </w:p>
        </w:tc>
        <w:tc>
          <w:tcPr>
            <w:tcW w:w="2880" w:type="dxa"/>
            <w:noWrap/>
          </w:tcPr>
          <w:p w14:paraId="7CE712E2" w14:textId="040C726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7CC5EDD" w14:textId="6C8EB4D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1,013 </w:t>
            </w:r>
          </w:p>
        </w:tc>
      </w:tr>
      <w:tr w:rsidR="006E2475" w:rsidRPr="001237F6" w14:paraId="004271A7" w14:textId="77777777" w:rsidTr="00801EE3">
        <w:trPr>
          <w:trHeight w:val="270"/>
          <w:jc w:val="center"/>
        </w:trPr>
        <w:tc>
          <w:tcPr>
            <w:tcW w:w="1510" w:type="dxa"/>
            <w:noWrap/>
          </w:tcPr>
          <w:p w14:paraId="2FE0C9C4" w14:textId="39BD400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Ontario</w:t>
            </w:r>
          </w:p>
        </w:tc>
        <w:tc>
          <w:tcPr>
            <w:tcW w:w="1618" w:type="dxa"/>
            <w:noWrap/>
          </w:tcPr>
          <w:p w14:paraId="5DA92577" w14:textId="2C4E19C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3D0F2816" w14:textId="4B40650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1289 SE 1st Ave</w:t>
            </w:r>
          </w:p>
        </w:tc>
        <w:tc>
          <w:tcPr>
            <w:tcW w:w="2880" w:type="dxa"/>
            <w:noWrap/>
          </w:tcPr>
          <w:p w14:paraId="0981B660" w14:textId="006F8C3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03E474F" w14:textId="5261E97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849 </w:t>
            </w:r>
          </w:p>
        </w:tc>
      </w:tr>
      <w:tr w:rsidR="00653435" w:rsidRPr="001237F6" w14:paraId="2BB3D6D1" w14:textId="77777777" w:rsidTr="0051013F">
        <w:trPr>
          <w:trHeight w:val="270"/>
          <w:jc w:val="center"/>
        </w:trPr>
        <w:tc>
          <w:tcPr>
            <w:tcW w:w="10308" w:type="dxa"/>
            <w:gridSpan w:val="5"/>
            <w:noWrap/>
          </w:tcPr>
          <w:p w14:paraId="18987456" w14:textId="03739C29"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Marion Wasteshed (12) – Total Gallons 44,440</w:t>
            </w:r>
          </w:p>
        </w:tc>
      </w:tr>
      <w:tr w:rsidR="006E2475" w:rsidRPr="001237F6" w14:paraId="5AAAD1B0" w14:textId="77777777" w:rsidTr="00801EE3">
        <w:trPr>
          <w:trHeight w:val="270"/>
          <w:jc w:val="center"/>
        </w:trPr>
        <w:tc>
          <w:tcPr>
            <w:tcW w:w="1510" w:type="dxa"/>
            <w:noWrap/>
          </w:tcPr>
          <w:p w14:paraId="100EBFE1" w14:textId="1145BCB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1618" w:type="dxa"/>
            <w:noWrap/>
          </w:tcPr>
          <w:p w14:paraId="20E3D4A9" w14:textId="3B6598E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North Marion Recycling and Transfer Station</w:t>
            </w:r>
          </w:p>
        </w:tc>
        <w:tc>
          <w:tcPr>
            <w:tcW w:w="2880" w:type="dxa"/>
            <w:noWrap/>
          </w:tcPr>
          <w:p w14:paraId="5F6228E5" w14:textId="43A81A1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17827 Whitney Ln NE</w:t>
            </w:r>
          </w:p>
        </w:tc>
        <w:tc>
          <w:tcPr>
            <w:tcW w:w="2880" w:type="dxa"/>
            <w:noWrap/>
          </w:tcPr>
          <w:p w14:paraId="53C7D2E0" w14:textId="22FD5FA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33F1B49E" w14:textId="6D4AB90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8,992 </w:t>
            </w:r>
          </w:p>
        </w:tc>
      </w:tr>
      <w:tr w:rsidR="006E2475" w:rsidRPr="001237F6" w14:paraId="45B85C46" w14:textId="77777777" w:rsidTr="00801EE3">
        <w:trPr>
          <w:trHeight w:val="270"/>
          <w:jc w:val="center"/>
        </w:trPr>
        <w:tc>
          <w:tcPr>
            <w:tcW w:w="1510" w:type="dxa"/>
            <w:noWrap/>
          </w:tcPr>
          <w:p w14:paraId="663B20EE" w14:textId="66A9CA1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1618" w:type="dxa"/>
            <w:noWrap/>
          </w:tcPr>
          <w:p w14:paraId="056B3C0E" w14:textId="1ABBA2C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Woodburn (North Willamette)</w:t>
            </w:r>
          </w:p>
        </w:tc>
        <w:tc>
          <w:tcPr>
            <w:tcW w:w="2880" w:type="dxa"/>
            <w:noWrap/>
          </w:tcPr>
          <w:p w14:paraId="7DEBA6A5" w14:textId="2B5FDFB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245 Young St</w:t>
            </w:r>
          </w:p>
        </w:tc>
        <w:tc>
          <w:tcPr>
            <w:tcW w:w="2880" w:type="dxa"/>
            <w:noWrap/>
          </w:tcPr>
          <w:p w14:paraId="546505AC" w14:textId="1816574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42976988" w14:textId="2C1E486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1,610 </w:t>
            </w:r>
          </w:p>
        </w:tc>
      </w:tr>
      <w:tr w:rsidR="006E2475" w:rsidRPr="001237F6" w14:paraId="0276D637" w14:textId="77777777" w:rsidTr="00801EE3">
        <w:trPr>
          <w:trHeight w:val="270"/>
          <w:jc w:val="center"/>
        </w:trPr>
        <w:tc>
          <w:tcPr>
            <w:tcW w:w="1510" w:type="dxa"/>
            <w:noWrap/>
          </w:tcPr>
          <w:p w14:paraId="4CB8C96A" w14:textId="20CC97E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6813B522" w14:textId="63ECFFE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Sherwin-Williams </w:t>
            </w:r>
          </w:p>
        </w:tc>
        <w:tc>
          <w:tcPr>
            <w:tcW w:w="2880" w:type="dxa"/>
            <w:noWrap/>
          </w:tcPr>
          <w:p w14:paraId="5718BA15" w14:textId="1622A34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1805 Lancaster Dr NE</w:t>
            </w:r>
          </w:p>
        </w:tc>
        <w:tc>
          <w:tcPr>
            <w:tcW w:w="2880" w:type="dxa"/>
            <w:noWrap/>
          </w:tcPr>
          <w:p w14:paraId="6AA7A493" w14:textId="49DEAA8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C61794A" w14:textId="7E406DF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4,560 </w:t>
            </w:r>
          </w:p>
        </w:tc>
      </w:tr>
      <w:tr w:rsidR="006E2475" w:rsidRPr="001237F6" w14:paraId="37EF9597" w14:textId="77777777" w:rsidTr="00801EE3">
        <w:trPr>
          <w:trHeight w:val="270"/>
          <w:jc w:val="center"/>
        </w:trPr>
        <w:tc>
          <w:tcPr>
            <w:tcW w:w="1510" w:type="dxa"/>
            <w:noWrap/>
          </w:tcPr>
          <w:p w14:paraId="2404B6A7" w14:textId="08C822D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63DFE0C3" w14:textId="00ED078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EBE7D3F" w14:textId="204721E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4596 Commercial St SE</w:t>
            </w:r>
          </w:p>
        </w:tc>
        <w:tc>
          <w:tcPr>
            <w:tcW w:w="2880" w:type="dxa"/>
            <w:noWrap/>
          </w:tcPr>
          <w:p w14:paraId="0CD79CA7" w14:textId="63EBB26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6A16013" w14:textId="6427A31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5,089 </w:t>
            </w:r>
          </w:p>
        </w:tc>
      </w:tr>
      <w:tr w:rsidR="006E2475" w:rsidRPr="001237F6" w14:paraId="368F529D" w14:textId="77777777" w:rsidTr="00801EE3">
        <w:trPr>
          <w:trHeight w:val="270"/>
          <w:jc w:val="center"/>
        </w:trPr>
        <w:tc>
          <w:tcPr>
            <w:tcW w:w="1510" w:type="dxa"/>
            <w:noWrap/>
          </w:tcPr>
          <w:p w14:paraId="7D4A8FC7" w14:textId="5FA9B6E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Keizer</w:t>
            </w:r>
          </w:p>
        </w:tc>
        <w:tc>
          <w:tcPr>
            <w:tcW w:w="1618" w:type="dxa"/>
            <w:noWrap/>
          </w:tcPr>
          <w:p w14:paraId="307AC1E6" w14:textId="0CDB73B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06D7117" w14:textId="59F2461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4669 River Rd N</w:t>
            </w:r>
          </w:p>
        </w:tc>
        <w:tc>
          <w:tcPr>
            <w:tcW w:w="2880" w:type="dxa"/>
            <w:noWrap/>
          </w:tcPr>
          <w:p w14:paraId="319865B5" w14:textId="3E778C5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E82AF64" w14:textId="0B4FB0F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4,286 </w:t>
            </w:r>
          </w:p>
        </w:tc>
      </w:tr>
      <w:tr w:rsidR="006E2475" w:rsidRPr="001237F6" w14:paraId="35384EF4" w14:textId="77777777" w:rsidTr="00801EE3">
        <w:trPr>
          <w:trHeight w:val="270"/>
          <w:jc w:val="center"/>
        </w:trPr>
        <w:tc>
          <w:tcPr>
            <w:tcW w:w="1510" w:type="dxa"/>
            <w:noWrap/>
          </w:tcPr>
          <w:p w14:paraId="33612F39" w14:textId="0B45830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325D5D8C" w14:textId="04C1327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Mid Willamette Valley</w:t>
            </w:r>
          </w:p>
        </w:tc>
        <w:tc>
          <w:tcPr>
            <w:tcW w:w="2880" w:type="dxa"/>
            <w:noWrap/>
          </w:tcPr>
          <w:p w14:paraId="42DA9468" w14:textId="02BA91B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1249 13th St SE</w:t>
            </w:r>
          </w:p>
        </w:tc>
        <w:tc>
          <w:tcPr>
            <w:tcW w:w="2880" w:type="dxa"/>
            <w:noWrap/>
          </w:tcPr>
          <w:p w14:paraId="567C3DBC" w14:textId="4A741A8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77593AF9" w14:textId="632B789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4,285 </w:t>
            </w:r>
          </w:p>
        </w:tc>
      </w:tr>
      <w:tr w:rsidR="006E2475" w:rsidRPr="001237F6" w14:paraId="29F99234" w14:textId="77777777" w:rsidTr="00801EE3">
        <w:trPr>
          <w:trHeight w:val="270"/>
          <w:jc w:val="center"/>
        </w:trPr>
        <w:tc>
          <w:tcPr>
            <w:tcW w:w="1510" w:type="dxa"/>
            <w:noWrap/>
          </w:tcPr>
          <w:p w14:paraId="4C39C114" w14:textId="15BE939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5EB0FF52" w14:textId="4B3029E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473FCB93" w14:textId="11C4189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3589 Fairview Industrial Dr SE</w:t>
            </w:r>
          </w:p>
        </w:tc>
        <w:tc>
          <w:tcPr>
            <w:tcW w:w="2880" w:type="dxa"/>
            <w:noWrap/>
          </w:tcPr>
          <w:p w14:paraId="7571979F" w14:textId="2AEF85D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1D2AB12" w14:textId="41EE32B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2,707 </w:t>
            </w:r>
          </w:p>
        </w:tc>
      </w:tr>
      <w:tr w:rsidR="006E2475" w:rsidRPr="001237F6" w14:paraId="6A9C60D2" w14:textId="77777777" w:rsidTr="00801EE3">
        <w:trPr>
          <w:trHeight w:val="270"/>
          <w:jc w:val="center"/>
        </w:trPr>
        <w:tc>
          <w:tcPr>
            <w:tcW w:w="1510" w:type="dxa"/>
            <w:noWrap/>
          </w:tcPr>
          <w:p w14:paraId="666AA55D" w14:textId="3EA833C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2456BDC6" w14:textId="55D6F9A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Dicks Color Center</w:t>
            </w:r>
          </w:p>
        </w:tc>
        <w:tc>
          <w:tcPr>
            <w:tcW w:w="2880" w:type="dxa"/>
            <w:noWrap/>
          </w:tcPr>
          <w:p w14:paraId="2EBB185E" w14:textId="3334B43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980 Lancaster Dr NE</w:t>
            </w:r>
          </w:p>
        </w:tc>
        <w:tc>
          <w:tcPr>
            <w:tcW w:w="2880" w:type="dxa"/>
            <w:noWrap/>
          </w:tcPr>
          <w:p w14:paraId="5AA293E8" w14:textId="07F28A6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A11093E" w14:textId="7EB57FB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392 </w:t>
            </w:r>
          </w:p>
        </w:tc>
      </w:tr>
      <w:tr w:rsidR="006E2475" w:rsidRPr="001237F6" w14:paraId="34C850B8" w14:textId="77777777" w:rsidTr="00801EE3">
        <w:trPr>
          <w:trHeight w:val="270"/>
          <w:jc w:val="center"/>
        </w:trPr>
        <w:tc>
          <w:tcPr>
            <w:tcW w:w="1510" w:type="dxa"/>
            <w:noWrap/>
          </w:tcPr>
          <w:p w14:paraId="0C3B3534" w14:textId="13F2777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5674C85B" w14:textId="57DCCE3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59373B4D" w14:textId="4CE0F01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4050 Salem Industrial Dr NE</w:t>
            </w:r>
          </w:p>
        </w:tc>
        <w:tc>
          <w:tcPr>
            <w:tcW w:w="2880" w:type="dxa"/>
            <w:noWrap/>
          </w:tcPr>
          <w:p w14:paraId="36EAD68F" w14:textId="6C67C52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A3600C4" w14:textId="64041DD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222 </w:t>
            </w:r>
          </w:p>
        </w:tc>
      </w:tr>
      <w:tr w:rsidR="006E2475" w:rsidRPr="001237F6" w14:paraId="560DBB21" w14:textId="77777777" w:rsidTr="00801EE3">
        <w:trPr>
          <w:trHeight w:val="270"/>
          <w:jc w:val="center"/>
        </w:trPr>
        <w:tc>
          <w:tcPr>
            <w:tcW w:w="1510" w:type="dxa"/>
            <w:noWrap/>
          </w:tcPr>
          <w:p w14:paraId="03CD83CE" w14:textId="0CFADBA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lastRenderedPageBreak/>
              <w:t>Salem</w:t>
            </w:r>
          </w:p>
        </w:tc>
        <w:tc>
          <w:tcPr>
            <w:tcW w:w="1618" w:type="dxa"/>
            <w:noWrap/>
          </w:tcPr>
          <w:p w14:paraId="7E462AF5" w14:textId="0EC8DE1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Marion County HHW Facility</w:t>
            </w:r>
          </w:p>
        </w:tc>
        <w:tc>
          <w:tcPr>
            <w:tcW w:w="2880" w:type="dxa"/>
            <w:noWrap/>
          </w:tcPr>
          <w:p w14:paraId="64EAF0E3" w14:textId="4AFC3AE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3250 Deer Park Dr  SE</w:t>
            </w:r>
          </w:p>
        </w:tc>
        <w:tc>
          <w:tcPr>
            <w:tcW w:w="2880" w:type="dxa"/>
            <w:noWrap/>
          </w:tcPr>
          <w:p w14:paraId="24282648" w14:textId="496D362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HHW Facility</w:t>
            </w:r>
          </w:p>
        </w:tc>
        <w:tc>
          <w:tcPr>
            <w:tcW w:w="1420" w:type="dxa"/>
            <w:noWrap/>
          </w:tcPr>
          <w:p w14:paraId="33516EA0" w14:textId="7DC3DF9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6,054 </w:t>
            </w:r>
          </w:p>
        </w:tc>
      </w:tr>
      <w:tr w:rsidR="006E2475" w:rsidRPr="001237F6" w14:paraId="568AD2C8" w14:textId="77777777" w:rsidTr="00801EE3">
        <w:trPr>
          <w:trHeight w:val="270"/>
          <w:jc w:val="center"/>
        </w:trPr>
        <w:tc>
          <w:tcPr>
            <w:tcW w:w="1510" w:type="dxa"/>
            <w:noWrap/>
          </w:tcPr>
          <w:p w14:paraId="67D0B402" w14:textId="5E64B69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4C969475" w14:textId="58BE5F1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47CA1D47" w14:textId="1A535FE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2229 Lancaster Dr NE</w:t>
            </w:r>
          </w:p>
        </w:tc>
        <w:tc>
          <w:tcPr>
            <w:tcW w:w="2880" w:type="dxa"/>
            <w:noWrap/>
          </w:tcPr>
          <w:p w14:paraId="2FD1FF4A" w14:textId="0B92291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63B9333" w14:textId="013FE00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4,130 </w:t>
            </w:r>
          </w:p>
        </w:tc>
      </w:tr>
      <w:tr w:rsidR="006E2475" w:rsidRPr="001237F6" w14:paraId="4F7BA81F" w14:textId="77777777" w:rsidTr="00801EE3">
        <w:trPr>
          <w:trHeight w:val="270"/>
          <w:jc w:val="center"/>
        </w:trPr>
        <w:tc>
          <w:tcPr>
            <w:tcW w:w="1510" w:type="dxa"/>
            <w:noWrap/>
          </w:tcPr>
          <w:p w14:paraId="26C538E5" w14:textId="0A814F1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1618" w:type="dxa"/>
            <w:noWrap/>
          </w:tcPr>
          <w:p w14:paraId="772474CA" w14:textId="1DC51A0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CA17426" w14:textId="2D85362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4507 Liberty Rd S</w:t>
            </w:r>
          </w:p>
        </w:tc>
        <w:tc>
          <w:tcPr>
            <w:tcW w:w="2880" w:type="dxa"/>
            <w:noWrap/>
          </w:tcPr>
          <w:p w14:paraId="68F1BEED" w14:textId="6A7A8A8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D36843C" w14:textId="7A21733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2,113 </w:t>
            </w:r>
          </w:p>
        </w:tc>
      </w:tr>
      <w:tr w:rsidR="00653435" w:rsidRPr="001237F6" w14:paraId="0F1C2CC5" w14:textId="77777777" w:rsidTr="000304FC">
        <w:trPr>
          <w:trHeight w:val="270"/>
          <w:jc w:val="center"/>
        </w:trPr>
        <w:tc>
          <w:tcPr>
            <w:tcW w:w="10308" w:type="dxa"/>
            <w:gridSpan w:val="5"/>
            <w:noWrap/>
          </w:tcPr>
          <w:p w14:paraId="79E63214" w14:textId="430CEB19"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Metro Wasteshed (Clackamas County) (17) – Total Gallons 109,881</w:t>
            </w:r>
          </w:p>
        </w:tc>
      </w:tr>
      <w:tr w:rsidR="006E2475" w:rsidRPr="001237F6" w14:paraId="4FA471D2" w14:textId="77777777" w:rsidTr="00801EE3">
        <w:trPr>
          <w:trHeight w:val="270"/>
          <w:jc w:val="center"/>
        </w:trPr>
        <w:tc>
          <w:tcPr>
            <w:tcW w:w="1510" w:type="dxa"/>
            <w:noWrap/>
          </w:tcPr>
          <w:p w14:paraId="55ED7B30" w14:textId="704EB5A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Estacada</w:t>
            </w:r>
          </w:p>
        </w:tc>
        <w:tc>
          <w:tcPr>
            <w:tcW w:w="1618" w:type="dxa"/>
            <w:noWrap/>
          </w:tcPr>
          <w:p w14:paraId="129BB6AF" w14:textId="169B1D5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Estacada Ace Hardware</w:t>
            </w:r>
          </w:p>
        </w:tc>
        <w:tc>
          <w:tcPr>
            <w:tcW w:w="2880" w:type="dxa"/>
            <w:noWrap/>
          </w:tcPr>
          <w:p w14:paraId="7ABC0DAB" w14:textId="57C12E1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310 SE Main St</w:t>
            </w:r>
          </w:p>
        </w:tc>
        <w:tc>
          <w:tcPr>
            <w:tcW w:w="2880" w:type="dxa"/>
            <w:noWrap/>
          </w:tcPr>
          <w:p w14:paraId="1B655EDF" w14:textId="29128EB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AF54D55" w14:textId="47F8B75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652 </w:t>
            </w:r>
          </w:p>
        </w:tc>
      </w:tr>
      <w:tr w:rsidR="006E2475" w:rsidRPr="001237F6" w14:paraId="2383B3FE" w14:textId="77777777" w:rsidTr="00801EE3">
        <w:trPr>
          <w:trHeight w:val="270"/>
          <w:jc w:val="center"/>
        </w:trPr>
        <w:tc>
          <w:tcPr>
            <w:tcW w:w="1510" w:type="dxa"/>
            <w:noWrap/>
          </w:tcPr>
          <w:p w14:paraId="72AF6B1D" w14:textId="2B9EC12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Oregon City</w:t>
            </w:r>
          </w:p>
        </w:tc>
        <w:tc>
          <w:tcPr>
            <w:tcW w:w="1618" w:type="dxa"/>
            <w:noWrap/>
          </w:tcPr>
          <w:p w14:paraId="4EAD31F8" w14:textId="0463C2C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Metro South HHW Facility</w:t>
            </w:r>
          </w:p>
        </w:tc>
        <w:tc>
          <w:tcPr>
            <w:tcW w:w="2880" w:type="dxa"/>
            <w:noWrap/>
          </w:tcPr>
          <w:p w14:paraId="6562C970" w14:textId="0233A06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2001 Washington St</w:t>
            </w:r>
          </w:p>
        </w:tc>
        <w:tc>
          <w:tcPr>
            <w:tcW w:w="2880" w:type="dxa"/>
            <w:noWrap/>
          </w:tcPr>
          <w:p w14:paraId="19D6BF6E" w14:textId="119CBEE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HHW Facility</w:t>
            </w:r>
          </w:p>
        </w:tc>
        <w:tc>
          <w:tcPr>
            <w:tcW w:w="1420" w:type="dxa"/>
            <w:noWrap/>
          </w:tcPr>
          <w:p w14:paraId="5E7AAE75" w14:textId="455340B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84,356 </w:t>
            </w:r>
          </w:p>
        </w:tc>
      </w:tr>
      <w:tr w:rsidR="006E2475" w:rsidRPr="001237F6" w14:paraId="3E1561D6" w14:textId="77777777" w:rsidTr="00801EE3">
        <w:trPr>
          <w:trHeight w:val="270"/>
          <w:jc w:val="center"/>
        </w:trPr>
        <w:tc>
          <w:tcPr>
            <w:tcW w:w="1510" w:type="dxa"/>
            <w:noWrap/>
          </w:tcPr>
          <w:p w14:paraId="0E9CE9EC" w14:textId="25E7675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1618" w:type="dxa"/>
            <w:noWrap/>
          </w:tcPr>
          <w:p w14:paraId="34C6C3A0" w14:textId="3973E51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484B9024" w14:textId="2E28B2E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10210 SE Hwy 212</w:t>
            </w:r>
          </w:p>
        </w:tc>
        <w:tc>
          <w:tcPr>
            <w:tcW w:w="2880" w:type="dxa"/>
            <w:noWrap/>
          </w:tcPr>
          <w:p w14:paraId="15E585B4" w14:textId="6A64BC1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1470EF4" w14:textId="359156B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1,942 </w:t>
            </w:r>
          </w:p>
        </w:tc>
      </w:tr>
      <w:tr w:rsidR="006E2475" w:rsidRPr="001237F6" w14:paraId="54108515" w14:textId="77777777" w:rsidTr="00801EE3">
        <w:trPr>
          <w:trHeight w:val="270"/>
          <w:jc w:val="center"/>
        </w:trPr>
        <w:tc>
          <w:tcPr>
            <w:tcW w:w="1510" w:type="dxa"/>
            <w:noWrap/>
          </w:tcPr>
          <w:p w14:paraId="55571540" w14:textId="23B95E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Lake Oswego</w:t>
            </w:r>
          </w:p>
        </w:tc>
        <w:tc>
          <w:tcPr>
            <w:tcW w:w="1618" w:type="dxa"/>
            <w:noWrap/>
          </w:tcPr>
          <w:p w14:paraId="08D70F2C" w14:textId="197CD61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Miller Paint</w:t>
            </w:r>
          </w:p>
        </w:tc>
        <w:tc>
          <w:tcPr>
            <w:tcW w:w="2880" w:type="dxa"/>
            <w:noWrap/>
          </w:tcPr>
          <w:p w14:paraId="3D6DB312" w14:textId="652DF83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544 N State St</w:t>
            </w:r>
          </w:p>
        </w:tc>
        <w:tc>
          <w:tcPr>
            <w:tcW w:w="2880" w:type="dxa"/>
            <w:noWrap/>
          </w:tcPr>
          <w:p w14:paraId="347B9A33" w14:textId="2F9810E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4D75625" w14:textId="77CC325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2,642 </w:t>
            </w:r>
          </w:p>
        </w:tc>
      </w:tr>
      <w:tr w:rsidR="006E2475" w:rsidRPr="001237F6" w14:paraId="58DAFC08" w14:textId="77777777" w:rsidTr="00801EE3">
        <w:trPr>
          <w:trHeight w:val="270"/>
          <w:jc w:val="center"/>
        </w:trPr>
        <w:tc>
          <w:tcPr>
            <w:tcW w:w="1510" w:type="dxa"/>
            <w:noWrap/>
          </w:tcPr>
          <w:p w14:paraId="18CE66F3" w14:textId="6FB54DE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Molalla </w:t>
            </w:r>
          </w:p>
        </w:tc>
        <w:tc>
          <w:tcPr>
            <w:tcW w:w="1618" w:type="dxa"/>
            <w:noWrap/>
          </w:tcPr>
          <w:p w14:paraId="41503678" w14:textId="197AD6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Molalla Ace Hardware</w:t>
            </w:r>
          </w:p>
        </w:tc>
        <w:tc>
          <w:tcPr>
            <w:tcW w:w="2880" w:type="dxa"/>
            <w:noWrap/>
          </w:tcPr>
          <w:p w14:paraId="3D466A4B" w14:textId="189563D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107 Robbins St</w:t>
            </w:r>
          </w:p>
        </w:tc>
        <w:tc>
          <w:tcPr>
            <w:tcW w:w="2880" w:type="dxa"/>
            <w:noWrap/>
          </w:tcPr>
          <w:p w14:paraId="51688AC6" w14:textId="362361E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2A0AB5E" w14:textId="0670BDD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315 </w:t>
            </w:r>
          </w:p>
        </w:tc>
      </w:tr>
      <w:tr w:rsidR="006E2475" w:rsidRPr="001237F6" w14:paraId="059A91C5" w14:textId="77777777" w:rsidTr="00801EE3">
        <w:trPr>
          <w:trHeight w:val="270"/>
          <w:jc w:val="center"/>
        </w:trPr>
        <w:tc>
          <w:tcPr>
            <w:tcW w:w="1510" w:type="dxa"/>
            <w:noWrap/>
          </w:tcPr>
          <w:p w14:paraId="6403924D" w14:textId="2E303E9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Welches</w:t>
            </w:r>
          </w:p>
        </w:tc>
        <w:tc>
          <w:tcPr>
            <w:tcW w:w="1618" w:type="dxa"/>
            <w:noWrap/>
          </w:tcPr>
          <w:p w14:paraId="7810742D" w14:textId="0BDE245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Welches Mountain Building Supply</w:t>
            </w:r>
          </w:p>
        </w:tc>
        <w:tc>
          <w:tcPr>
            <w:tcW w:w="2880" w:type="dxa"/>
            <w:noWrap/>
          </w:tcPr>
          <w:p w14:paraId="2A45EB3E" w14:textId="6425C0C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67250 E Hwy 26</w:t>
            </w:r>
          </w:p>
        </w:tc>
        <w:tc>
          <w:tcPr>
            <w:tcW w:w="2880" w:type="dxa"/>
            <w:noWrap/>
          </w:tcPr>
          <w:p w14:paraId="575E7DF7" w14:textId="1761669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F1361C4" w14:textId="0EA96F9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389 </w:t>
            </w:r>
          </w:p>
        </w:tc>
      </w:tr>
      <w:tr w:rsidR="006E2475" w:rsidRPr="001237F6" w14:paraId="10130C41" w14:textId="77777777" w:rsidTr="005D2A73">
        <w:trPr>
          <w:trHeight w:val="270"/>
          <w:jc w:val="center"/>
        </w:trPr>
        <w:tc>
          <w:tcPr>
            <w:tcW w:w="1510" w:type="dxa"/>
            <w:noWrap/>
          </w:tcPr>
          <w:p w14:paraId="15D6E5D2" w14:textId="152AF1A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Canby</w:t>
            </w:r>
          </w:p>
        </w:tc>
        <w:tc>
          <w:tcPr>
            <w:tcW w:w="1618" w:type="dxa"/>
            <w:noWrap/>
          </w:tcPr>
          <w:p w14:paraId="703B660E" w14:textId="2B85B94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Canby Ace Hardware</w:t>
            </w:r>
          </w:p>
        </w:tc>
        <w:tc>
          <w:tcPr>
            <w:tcW w:w="2880" w:type="dxa"/>
            <w:noWrap/>
          </w:tcPr>
          <w:p w14:paraId="31C70CD7" w14:textId="4421032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1061 SW 1st Ave</w:t>
            </w:r>
          </w:p>
        </w:tc>
        <w:tc>
          <w:tcPr>
            <w:tcW w:w="2880" w:type="dxa"/>
            <w:noWrap/>
          </w:tcPr>
          <w:p w14:paraId="3C44615B" w14:textId="4182B16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vAlign w:val="bottom"/>
          </w:tcPr>
          <w:p w14:paraId="2657C451" w14:textId="0A71F157" w:rsidR="006E2475" w:rsidRPr="00A6199A" w:rsidRDefault="006E2475" w:rsidP="006E2475">
            <w:pPr>
              <w:spacing w:after="0" w:line="240" w:lineRule="auto"/>
              <w:rPr>
                <w:rFonts w:eastAsia="Times New Roman"/>
                <w:color w:val="000000"/>
                <w:sz w:val="22"/>
                <w:szCs w:val="22"/>
              </w:rPr>
            </w:pPr>
          </w:p>
        </w:tc>
      </w:tr>
      <w:tr w:rsidR="006E2475" w:rsidRPr="001237F6" w14:paraId="1C034B96" w14:textId="77777777" w:rsidTr="00801EE3">
        <w:trPr>
          <w:trHeight w:val="270"/>
          <w:jc w:val="center"/>
        </w:trPr>
        <w:tc>
          <w:tcPr>
            <w:tcW w:w="1510" w:type="dxa"/>
            <w:noWrap/>
          </w:tcPr>
          <w:p w14:paraId="45C9CF43" w14:textId="4DDCAC2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Oregon City</w:t>
            </w:r>
          </w:p>
        </w:tc>
        <w:tc>
          <w:tcPr>
            <w:tcW w:w="1618" w:type="dxa"/>
            <w:noWrap/>
          </w:tcPr>
          <w:p w14:paraId="6A211946" w14:textId="25C48DE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2D38DC4" w14:textId="008408C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1617 S Beavercreek Rd</w:t>
            </w:r>
          </w:p>
        </w:tc>
        <w:tc>
          <w:tcPr>
            <w:tcW w:w="2880" w:type="dxa"/>
            <w:noWrap/>
          </w:tcPr>
          <w:p w14:paraId="58F24AEE" w14:textId="6451361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231652D" w14:textId="1A95305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1,692 </w:t>
            </w:r>
          </w:p>
        </w:tc>
      </w:tr>
      <w:tr w:rsidR="006E2475" w:rsidRPr="001237F6" w14:paraId="3C2712BF" w14:textId="77777777" w:rsidTr="00801EE3">
        <w:trPr>
          <w:trHeight w:val="270"/>
          <w:jc w:val="center"/>
        </w:trPr>
        <w:tc>
          <w:tcPr>
            <w:tcW w:w="1510" w:type="dxa"/>
            <w:noWrap/>
          </w:tcPr>
          <w:p w14:paraId="457783F9" w14:textId="686BE44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Happy Valley</w:t>
            </w:r>
          </w:p>
        </w:tc>
        <w:tc>
          <w:tcPr>
            <w:tcW w:w="1618" w:type="dxa"/>
            <w:noWrap/>
          </w:tcPr>
          <w:p w14:paraId="150EB011" w14:textId="0E204E0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6F853006" w14:textId="085D65A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10309 SE 82nd Ave</w:t>
            </w:r>
          </w:p>
        </w:tc>
        <w:tc>
          <w:tcPr>
            <w:tcW w:w="2880" w:type="dxa"/>
            <w:noWrap/>
          </w:tcPr>
          <w:p w14:paraId="63904AB1" w14:textId="0210FFE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18E5386" w14:textId="6136D52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1,055 </w:t>
            </w:r>
          </w:p>
        </w:tc>
      </w:tr>
      <w:tr w:rsidR="006E2475" w:rsidRPr="001237F6" w14:paraId="2D396C98" w14:textId="77777777" w:rsidTr="00801EE3">
        <w:trPr>
          <w:trHeight w:val="270"/>
          <w:jc w:val="center"/>
        </w:trPr>
        <w:tc>
          <w:tcPr>
            <w:tcW w:w="1510" w:type="dxa"/>
            <w:noWrap/>
          </w:tcPr>
          <w:p w14:paraId="420705C6" w14:textId="0F9D146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1618" w:type="dxa"/>
            <w:noWrap/>
          </w:tcPr>
          <w:p w14:paraId="22755559" w14:textId="1824002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A57F7B3" w14:textId="3827422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11475 SE 82nd Ave</w:t>
            </w:r>
          </w:p>
        </w:tc>
        <w:tc>
          <w:tcPr>
            <w:tcW w:w="2880" w:type="dxa"/>
            <w:noWrap/>
          </w:tcPr>
          <w:p w14:paraId="6BC642A0" w14:textId="55224F9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FF6E199" w14:textId="2053A01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2,793 </w:t>
            </w:r>
          </w:p>
        </w:tc>
      </w:tr>
      <w:tr w:rsidR="006E2475" w:rsidRPr="001237F6" w14:paraId="4A5E05AD" w14:textId="77777777" w:rsidTr="00801EE3">
        <w:trPr>
          <w:trHeight w:val="270"/>
          <w:jc w:val="center"/>
        </w:trPr>
        <w:tc>
          <w:tcPr>
            <w:tcW w:w="1510" w:type="dxa"/>
            <w:noWrap/>
          </w:tcPr>
          <w:p w14:paraId="0F07DE09" w14:textId="43310BC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Milwaukie</w:t>
            </w:r>
          </w:p>
        </w:tc>
        <w:tc>
          <w:tcPr>
            <w:tcW w:w="1618" w:type="dxa"/>
            <w:noWrap/>
          </w:tcPr>
          <w:p w14:paraId="3BDDB871" w14:textId="4B9D124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3F9913B" w14:textId="63D310D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18090 SE McLoughlin Blvd</w:t>
            </w:r>
          </w:p>
        </w:tc>
        <w:tc>
          <w:tcPr>
            <w:tcW w:w="2880" w:type="dxa"/>
            <w:noWrap/>
          </w:tcPr>
          <w:p w14:paraId="58455787" w14:textId="333A339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73BC0BD" w14:textId="5ADB059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2,259 </w:t>
            </w:r>
          </w:p>
        </w:tc>
      </w:tr>
      <w:tr w:rsidR="006E2475" w:rsidRPr="001237F6" w14:paraId="7149978C" w14:textId="77777777" w:rsidTr="00801EE3">
        <w:trPr>
          <w:trHeight w:val="270"/>
          <w:jc w:val="center"/>
        </w:trPr>
        <w:tc>
          <w:tcPr>
            <w:tcW w:w="1510" w:type="dxa"/>
            <w:noWrap/>
          </w:tcPr>
          <w:p w14:paraId="140C90CC" w14:textId="1F737AB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Lake Oswego</w:t>
            </w:r>
          </w:p>
        </w:tc>
        <w:tc>
          <w:tcPr>
            <w:tcW w:w="1618" w:type="dxa"/>
            <w:noWrap/>
          </w:tcPr>
          <w:p w14:paraId="411B9882" w14:textId="2C37325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5AB6881E" w14:textId="5C93237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15659 Boones Ferry Rd</w:t>
            </w:r>
          </w:p>
        </w:tc>
        <w:tc>
          <w:tcPr>
            <w:tcW w:w="2880" w:type="dxa"/>
            <w:noWrap/>
          </w:tcPr>
          <w:p w14:paraId="2790DF63" w14:textId="13C4BA1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BD68F6F" w14:textId="7D22E13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5,463 </w:t>
            </w:r>
          </w:p>
        </w:tc>
      </w:tr>
      <w:tr w:rsidR="006E2475" w:rsidRPr="001237F6" w14:paraId="37CDC7B7" w14:textId="77777777" w:rsidTr="00801EE3">
        <w:trPr>
          <w:trHeight w:val="270"/>
          <w:jc w:val="center"/>
        </w:trPr>
        <w:tc>
          <w:tcPr>
            <w:tcW w:w="1510" w:type="dxa"/>
            <w:noWrap/>
          </w:tcPr>
          <w:p w14:paraId="2F47CA60" w14:textId="3E27AA7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Canby</w:t>
            </w:r>
          </w:p>
        </w:tc>
        <w:tc>
          <w:tcPr>
            <w:tcW w:w="1618" w:type="dxa"/>
            <w:noWrap/>
          </w:tcPr>
          <w:p w14:paraId="702B89BB" w14:textId="12C27D6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Canby North Willamette Valley</w:t>
            </w:r>
          </w:p>
        </w:tc>
        <w:tc>
          <w:tcPr>
            <w:tcW w:w="2880" w:type="dxa"/>
            <w:noWrap/>
          </w:tcPr>
          <w:p w14:paraId="514FC85D" w14:textId="4A51B5C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411 S Redwood St</w:t>
            </w:r>
          </w:p>
        </w:tc>
        <w:tc>
          <w:tcPr>
            <w:tcW w:w="2880" w:type="dxa"/>
            <w:noWrap/>
          </w:tcPr>
          <w:p w14:paraId="7CC67451" w14:textId="3BB7799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64695424" w14:textId="08BFAD8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1,131 </w:t>
            </w:r>
          </w:p>
        </w:tc>
      </w:tr>
      <w:tr w:rsidR="006E2475" w:rsidRPr="001237F6" w14:paraId="1DDD5B5C" w14:textId="77777777" w:rsidTr="00801EE3">
        <w:trPr>
          <w:trHeight w:val="270"/>
          <w:jc w:val="center"/>
        </w:trPr>
        <w:tc>
          <w:tcPr>
            <w:tcW w:w="1510" w:type="dxa"/>
            <w:noWrap/>
          </w:tcPr>
          <w:p w14:paraId="6C737AC4" w14:textId="3C72006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West Linn</w:t>
            </w:r>
          </w:p>
        </w:tc>
        <w:tc>
          <w:tcPr>
            <w:tcW w:w="1618" w:type="dxa"/>
            <w:noWrap/>
          </w:tcPr>
          <w:p w14:paraId="25398F64" w14:textId="7C86EEE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Parkrose Hardware</w:t>
            </w:r>
          </w:p>
        </w:tc>
        <w:tc>
          <w:tcPr>
            <w:tcW w:w="2880" w:type="dxa"/>
            <w:noWrap/>
          </w:tcPr>
          <w:p w14:paraId="2C3EAF3E" w14:textId="5F88BCB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1855 Blankenship Rd</w:t>
            </w:r>
          </w:p>
        </w:tc>
        <w:tc>
          <w:tcPr>
            <w:tcW w:w="2880" w:type="dxa"/>
            <w:noWrap/>
          </w:tcPr>
          <w:p w14:paraId="7BD5B509" w14:textId="1BBC580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08F2077" w14:textId="2389CA1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230 </w:t>
            </w:r>
          </w:p>
        </w:tc>
      </w:tr>
      <w:tr w:rsidR="006E2475" w:rsidRPr="001237F6" w14:paraId="2C565A35" w14:textId="77777777" w:rsidTr="00801EE3">
        <w:trPr>
          <w:trHeight w:val="270"/>
          <w:jc w:val="center"/>
        </w:trPr>
        <w:tc>
          <w:tcPr>
            <w:tcW w:w="1510" w:type="dxa"/>
            <w:noWrap/>
          </w:tcPr>
          <w:p w14:paraId="5006A200" w14:textId="781A2A5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1618" w:type="dxa"/>
            <w:noWrap/>
          </w:tcPr>
          <w:p w14:paraId="2981C214" w14:textId="1ED6697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1FF3834" w14:textId="22983CB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14652 SE 82nd Dr</w:t>
            </w:r>
          </w:p>
        </w:tc>
        <w:tc>
          <w:tcPr>
            <w:tcW w:w="2880" w:type="dxa"/>
            <w:noWrap/>
          </w:tcPr>
          <w:p w14:paraId="671C12E8" w14:textId="455E0D7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B0E3D67" w14:textId="4436CDD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4,072 </w:t>
            </w:r>
          </w:p>
        </w:tc>
      </w:tr>
      <w:tr w:rsidR="006E2475" w:rsidRPr="001237F6" w14:paraId="5C5EDF1C" w14:textId="77777777" w:rsidTr="0067408F">
        <w:trPr>
          <w:trHeight w:val="270"/>
          <w:jc w:val="center"/>
        </w:trPr>
        <w:tc>
          <w:tcPr>
            <w:tcW w:w="1510" w:type="dxa"/>
            <w:noWrap/>
          </w:tcPr>
          <w:p w14:paraId="07CF692A" w14:textId="7CAAC6F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Milwaukie</w:t>
            </w:r>
          </w:p>
        </w:tc>
        <w:tc>
          <w:tcPr>
            <w:tcW w:w="1618" w:type="dxa"/>
            <w:noWrap/>
          </w:tcPr>
          <w:p w14:paraId="3B0235CB" w14:textId="3EA021E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Milwaukie Ace Hardware</w:t>
            </w:r>
          </w:p>
        </w:tc>
        <w:tc>
          <w:tcPr>
            <w:tcW w:w="2880" w:type="dxa"/>
            <w:noWrap/>
          </w:tcPr>
          <w:p w14:paraId="5ED675CD" w14:textId="2040DCC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10890 SE Oak St</w:t>
            </w:r>
          </w:p>
        </w:tc>
        <w:tc>
          <w:tcPr>
            <w:tcW w:w="2880" w:type="dxa"/>
            <w:noWrap/>
          </w:tcPr>
          <w:p w14:paraId="64721722" w14:textId="73638E6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vAlign w:val="bottom"/>
          </w:tcPr>
          <w:p w14:paraId="07EE4F24" w14:textId="5D2FFF1E" w:rsidR="006E2475" w:rsidRPr="00A6199A" w:rsidRDefault="006E2475" w:rsidP="006E2475">
            <w:pPr>
              <w:spacing w:after="0" w:line="240" w:lineRule="auto"/>
              <w:rPr>
                <w:rFonts w:eastAsia="Times New Roman"/>
                <w:color w:val="000000"/>
                <w:sz w:val="22"/>
                <w:szCs w:val="22"/>
              </w:rPr>
            </w:pPr>
          </w:p>
        </w:tc>
      </w:tr>
      <w:tr w:rsidR="006E2475" w:rsidRPr="001237F6" w14:paraId="09AF7B44" w14:textId="77777777" w:rsidTr="00801EE3">
        <w:trPr>
          <w:trHeight w:val="270"/>
          <w:jc w:val="center"/>
        </w:trPr>
        <w:tc>
          <w:tcPr>
            <w:tcW w:w="1510" w:type="dxa"/>
            <w:noWrap/>
          </w:tcPr>
          <w:p w14:paraId="3EA21681" w14:textId="4D5B98E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1618" w:type="dxa"/>
            <w:noWrap/>
          </w:tcPr>
          <w:p w14:paraId="6B462AD4" w14:textId="4E06B84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ACTEnviro Transfer Station</w:t>
            </w:r>
          </w:p>
        </w:tc>
        <w:tc>
          <w:tcPr>
            <w:tcW w:w="2880" w:type="dxa"/>
            <w:noWrap/>
          </w:tcPr>
          <w:p w14:paraId="7DE5EA4B" w14:textId="72D76EA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11305 SE Jennifer St</w:t>
            </w:r>
          </w:p>
        </w:tc>
        <w:tc>
          <w:tcPr>
            <w:tcW w:w="2880" w:type="dxa"/>
            <w:noWrap/>
          </w:tcPr>
          <w:p w14:paraId="785A3302" w14:textId="4DBBE83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Environmental Services</w:t>
            </w:r>
          </w:p>
        </w:tc>
        <w:tc>
          <w:tcPr>
            <w:tcW w:w="1420" w:type="dxa"/>
            <w:noWrap/>
          </w:tcPr>
          <w:p w14:paraId="3763C5FE" w14:textId="3CC9263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892 </w:t>
            </w:r>
          </w:p>
        </w:tc>
      </w:tr>
      <w:tr w:rsidR="00653435" w:rsidRPr="001237F6" w14:paraId="4E3DC57A" w14:textId="77777777" w:rsidTr="00395740">
        <w:trPr>
          <w:trHeight w:val="270"/>
          <w:jc w:val="center"/>
        </w:trPr>
        <w:tc>
          <w:tcPr>
            <w:tcW w:w="10308" w:type="dxa"/>
            <w:gridSpan w:val="5"/>
            <w:noWrap/>
          </w:tcPr>
          <w:p w14:paraId="5D959338" w14:textId="4D3F186B" w:rsidR="00653435"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Metro Wasteshed (Multnomah County) (21) – Total Gallons 104,484</w:t>
            </w:r>
          </w:p>
        </w:tc>
      </w:tr>
      <w:tr w:rsidR="006E2475" w:rsidRPr="001237F6" w14:paraId="3A3AFE42" w14:textId="77777777" w:rsidTr="00801EE3">
        <w:trPr>
          <w:trHeight w:val="270"/>
          <w:jc w:val="center"/>
        </w:trPr>
        <w:tc>
          <w:tcPr>
            <w:tcW w:w="1510" w:type="dxa"/>
            <w:noWrap/>
          </w:tcPr>
          <w:p w14:paraId="2C1898F3" w14:textId="0BCC768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46B0736D" w14:textId="3DEB213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Metro Paint - Collection</w:t>
            </w:r>
          </w:p>
        </w:tc>
        <w:tc>
          <w:tcPr>
            <w:tcW w:w="2880" w:type="dxa"/>
            <w:noWrap/>
          </w:tcPr>
          <w:p w14:paraId="7A48EB92" w14:textId="0066C3A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4825 N Basin Ave</w:t>
            </w:r>
          </w:p>
        </w:tc>
        <w:tc>
          <w:tcPr>
            <w:tcW w:w="2880" w:type="dxa"/>
            <w:noWrap/>
          </w:tcPr>
          <w:p w14:paraId="5A822B1C" w14:textId="016BC03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Paint Recycler</w:t>
            </w:r>
          </w:p>
        </w:tc>
        <w:tc>
          <w:tcPr>
            <w:tcW w:w="1420" w:type="dxa"/>
            <w:noWrap/>
          </w:tcPr>
          <w:p w14:paraId="4EBCC0BD" w14:textId="1DBAF2A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8,158 </w:t>
            </w:r>
          </w:p>
        </w:tc>
      </w:tr>
      <w:tr w:rsidR="006E2475" w:rsidRPr="001237F6" w14:paraId="0C72055B" w14:textId="77777777" w:rsidTr="00801EE3">
        <w:trPr>
          <w:trHeight w:val="270"/>
          <w:jc w:val="center"/>
        </w:trPr>
        <w:tc>
          <w:tcPr>
            <w:tcW w:w="1510" w:type="dxa"/>
            <w:noWrap/>
          </w:tcPr>
          <w:p w14:paraId="0438FD87" w14:textId="27FCAB2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1962C577" w14:textId="233DECB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Dicks Color Center</w:t>
            </w:r>
          </w:p>
        </w:tc>
        <w:tc>
          <w:tcPr>
            <w:tcW w:w="2880" w:type="dxa"/>
            <w:noWrap/>
          </w:tcPr>
          <w:p w14:paraId="7D3E1A27" w14:textId="19AE757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909 SE Salmon St</w:t>
            </w:r>
          </w:p>
        </w:tc>
        <w:tc>
          <w:tcPr>
            <w:tcW w:w="2880" w:type="dxa"/>
            <w:noWrap/>
          </w:tcPr>
          <w:p w14:paraId="527E45A6" w14:textId="54DCC89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142D855" w14:textId="350846D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2,182 </w:t>
            </w:r>
          </w:p>
        </w:tc>
      </w:tr>
      <w:tr w:rsidR="006E2475" w:rsidRPr="001237F6" w14:paraId="3B6224E8" w14:textId="77777777" w:rsidTr="00801EE3">
        <w:trPr>
          <w:trHeight w:val="270"/>
          <w:jc w:val="center"/>
        </w:trPr>
        <w:tc>
          <w:tcPr>
            <w:tcW w:w="1510" w:type="dxa"/>
            <w:noWrap/>
          </w:tcPr>
          <w:p w14:paraId="0D442AAF" w14:textId="19915A0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0B263F03" w14:textId="783693E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Metro Central HHW Facility</w:t>
            </w:r>
          </w:p>
        </w:tc>
        <w:tc>
          <w:tcPr>
            <w:tcW w:w="2880" w:type="dxa"/>
            <w:noWrap/>
          </w:tcPr>
          <w:p w14:paraId="554C1BD9" w14:textId="60D5FAC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6161 NW 61st Ave</w:t>
            </w:r>
          </w:p>
        </w:tc>
        <w:tc>
          <w:tcPr>
            <w:tcW w:w="2880" w:type="dxa"/>
            <w:noWrap/>
          </w:tcPr>
          <w:p w14:paraId="63D531CA" w14:textId="0C03C00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HHW Facility</w:t>
            </w:r>
          </w:p>
        </w:tc>
        <w:tc>
          <w:tcPr>
            <w:tcW w:w="1420" w:type="dxa"/>
            <w:noWrap/>
          </w:tcPr>
          <w:p w14:paraId="04E40A0C" w14:textId="06EA847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55,379 </w:t>
            </w:r>
          </w:p>
        </w:tc>
      </w:tr>
      <w:tr w:rsidR="006E2475" w:rsidRPr="001237F6" w14:paraId="74AD665D" w14:textId="77777777" w:rsidTr="00801EE3">
        <w:trPr>
          <w:trHeight w:val="270"/>
          <w:jc w:val="center"/>
        </w:trPr>
        <w:tc>
          <w:tcPr>
            <w:tcW w:w="1510" w:type="dxa"/>
            <w:noWrap/>
          </w:tcPr>
          <w:p w14:paraId="3F2EBB1D" w14:textId="6DE7A9D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7ECD1169" w14:textId="6B6C295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Parkrose Hardware</w:t>
            </w:r>
          </w:p>
        </w:tc>
        <w:tc>
          <w:tcPr>
            <w:tcW w:w="2880" w:type="dxa"/>
            <w:noWrap/>
          </w:tcPr>
          <w:p w14:paraId="1C21ED19" w14:textId="2F7B1FA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10625 NE Sandy Blvd</w:t>
            </w:r>
          </w:p>
        </w:tc>
        <w:tc>
          <w:tcPr>
            <w:tcW w:w="2880" w:type="dxa"/>
            <w:noWrap/>
          </w:tcPr>
          <w:p w14:paraId="5C91869C" w14:textId="217A78A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5E60728" w14:textId="727270F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1,922 </w:t>
            </w:r>
          </w:p>
        </w:tc>
      </w:tr>
      <w:tr w:rsidR="006E2475" w:rsidRPr="001237F6" w14:paraId="0E5C8150" w14:textId="77777777" w:rsidTr="00801EE3">
        <w:trPr>
          <w:trHeight w:val="270"/>
          <w:jc w:val="center"/>
        </w:trPr>
        <w:tc>
          <w:tcPr>
            <w:tcW w:w="1510" w:type="dxa"/>
            <w:noWrap/>
          </w:tcPr>
          <w:p w14:paraId="3B3D0003" w14:textId="2B654BB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lastRenderedPageBreak/>
              <w:t>Portland</w:t>
            </w:r>
          </w:p>
        </w:tc>
        <w:tc>
          <w:tcPr>
            <w:tcW w:w="1618" w:type="dxa"/>
            <w:noWrap/>
          </w:tcPr>
          <w:p w14:paraId="2E36413E" w14:textId="6817638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Portland</w:t>
            </w:r>
          </w:p>
        </w:tc>
        <w:tc>
          <w:tcPr>
            <w:tcW w:w="2880" w:type="dxa"/>
            <w:noWrap/>
          </w:tcPr>
          <w:p w14:paraId="7271AC4E" w14:textId="64532CE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10445 SE Cherry Blossom Dr</w:t>
            </w:r>
          </w:p>
        </w:tc>
        <w:tc>
          <w:tcPr>
            <w:tcW w:w="2880" w:type="dxa"/>
            <w:noWrap/>
          </w:tcPr>
          <w:p w14:paraId="0DEC22CD" w14:textId="65ED9B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36FFCCB1" w14:textId="67851F9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3,499 </w:t>
            </w:r>
          </w:p>
        </w:tc>
      </w:tr>
      <w:tr w:rsidR="006E2475" w:rsidRPr="001237F6" w14:paraId="014A9C50" w14:textId="77777777" w:rsidTr="00801EE3">
        <w:trPr>
          <w:trHeight w:val="270"/>
          <w:jc w:val="center"/>
        </w:trPr>
        <w:tc>
          <w:tcPr>
            <w:tcW w:w="1510" w:type="dxa"/>
            <w:noWrap/>
          </w:tcPr>
          <w:p w14:paraId="0DD999D4" w14:textId="791A651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6FEF2398" w14:textId="04A4C66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Powell Paint Center</w:t>
            </w:r>
          </w:p>
        </w:tc>
        <w:tc>
          <w:tcPr>
            <w:tcW w:w="2880" w:type="dxa"/>
            <w:noWrap/>
          </w:tcPr>
          <w:p w14:paraId="4435664B" w14:textId="405CF76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5205 SE Powell Blvd</w:t>
            </w:r>
          </w:p>
        </w:tc>
        <w:tc>
          <w:tcPr>
            <w:tcW w:w="2880" w:type="dxa"/>
            <w:noWrap/>
          </w:tcPr>
          <w:p w14:paraId="4FA230A0" w14:textId="498AE50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C303AC0" w14:textId="7082395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5,844 </w:t>
            </w:r>
          </w:p>
        </w:tc>
      </w:tr>
      <w:tr w:rsidR="006E2475" w:rsidRPr="001237F6" w14:paraId="4319123F" w14:textId="77777777" w:rsidTr="00801EE3">
        <w:trPr>
          <w:trHeight w:val="270"/>
          <w:jc w:val="center"/>
        </w:trPr>
        <w:tc>
          <w:tcPr>
            <w:tcW w:w="1510" w:type="dxa"/>
            <w:noWrap/>
          </w:tcPr>
          <w:p w14:paraId="265B6442" w14:textId="4EDF27C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1B21FE7D" w14:textId="620607A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022CBD78" w14:textId="1C61B13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321 SE Taylor St</w:t>
            </w:r>
          </w:p>
        </w:tc>
        <w:tc>
          <w:tcPr>
            <w:tcW w:w="2880" w:type="dxa"/>
            <w:noWrap/>
          </w:tcPr>
          <w:p w14:paraId="096D5B55" w14:textId="6AD899B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3558696" w14:textId="128E02A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4,250 </w:t>
            </w:r>
          </w:p>
        </w:tc>
      </w:tr>
      <w:tr w:rsidR="006E2475" w:rsidRPr="001237F6" w14:paraId="01B603B7" w14:textId="77777777" w:rsidTr="00801EE3">
        <w:trPr>
          <w:trHeight w:val="270"/>
          <w:jc w:val="center"/>
        </w:trPr>
        <w:tc>
          <w:tcPr>
            <w:tcW w:w="1510" w:type="dxa"/>
            <w:noWrap/>
          </w:tcPr>
          <w:p w14:paraId="33DDC118" w14:textId="6D08C69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5D459720" w14:textId="04B672D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51C3858F" w14:textId="66610EC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2246 NW Roosevelt St</w:t>
            </w:r>
          </w:p>
        </w:tc>
        <w:tc>
          <w:tcPr>
            <w:tcW w:w="2880" w:type="dxa"/>
            <w:noWrap/>
          </w:tcPr>
          <w:p w14:paraId="54E79E1B" w14:textId="3481C71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4A965DF" w14:textId="71C0419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3,512 </w:t>
            </w:r>
          </w:p>
        </w:tc>
      </w:tr>
      <w:tr w:rsidR="006E2475" w:rsidRPr="001237F6" w14:paraId="071E355D" w14:textId="77777777" w:rsidTr="00801EE3">
        <w:trPr>
          <w:trHeight w:val="270"/>
          <w:jc w:val="center"/>
        </w:trPr>
        <w:tc>
          <w:tcPr>
            <w:tcW w:w="1510" w:type="dxa"/>
            <w:noWrap/>
          </w:tcPr>
          <w:p w14:paraId="3EB945F1" w14:textId="77A0C4B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64BD0CD0" w14:textId="6DA8C87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A-Boy Supply</w:t>
            </w:r>
          </w:p>
        </w:tc>
        <w:tc>
          <w:tcPr>
            <w:tcW w:w="2880" w:type="dxa"/>
            <w:noWrap/>
          </w:tcPr>
          <w:p w14:paraId="43A1655F" w14:textId="7F20ACB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7365 SW Barbur Blvd</w:t>
            </w:r>
          </w:p>
        </w:tc>
        <w:tc>
          <w:tcPr>
            <w:tcW w:w="2880" w:type="dxa"/>
            <w:noWrap/>
          </w:tcPr>
          <w:p w14:paraId="21BAD73D" w14:textId="238FD19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7DFFDF4" w14:textId="5F67416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718 </w:t>
            </w:r>
          </w:p>
        </w:tc>
      </w:tr>
      <w:tr w:rsidR="006E2475" w:rsidRPr="001237F6" w14:paraId="1DEE612B" w14:textId="77777777" w:rsidTr="00801EE3">
        <w:trPr>
          <w:trHeight w:val="270"/>
          <w:jc w:val="center"/>
        </w:trPr>
        <w:tc>
          <w:tcPr>
            <w:tcW w:w="1510" w:type="dxa"/>
            <w:noWrap/>
          </w:tcPr>
          <w:p w14:paraId="2CF1DB59" w14:textId="1743E55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55789F67" w14:textId="22C19F1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St Johns Ace Hardware</w:t>
            </w:r>
          </w:p>
        </w:tc>
        <w:tc>
          <w:tcPr>
            <w:tcW w:w="2880" w:type="dxa"/>
            <w:noWrap/>
          </w:tcPr>
          <w:p w14:paraId="0F88037E" w14:textId="7901B59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7825 N Lombard St</w:t>
            </w:r>
          </w:p>
        </w:tc>
        <w:tc>
          <w:tcPr>
            <w:tcW w:w="2880" w:type="dxa"/>
            <w:noWrap/>
          </w:tcPr>
          <w:p w14:paraId="6FFAC0C7" w14:textId="51A1039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1C2817E" w14:textId="2914145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60 </w:t>
            </w:r>
          </w:p>
        </w:tc>
      </w:tr>
      <w:tr w:rsidR="006E2475" w:rsidRPr="001237F6" w14:paraId="049D134E" w14:textId="77777777" w:rsidTr="00801EE3">
        <w:trPr>
          <w:trHeight w:val="270"/>
          <w:jc w:val="center"/>
        </w:trPr>
        <w:tc>
          <w:tcPr>
            <w:tcW w:w="1510" w:type="dxa"/>
            <w:noWrap/>
          </w:tcPr>
          <w:p w14:paraId="5D127069" w14:textId="025E49C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276F490F" w14:textId="7641BCF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35280EA" w14:textId="52FA85B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9745 SE Division St</w:t>
            </w:r>
          </w:p>
        </w:tc>
        <w:tc>
          <w:tcPr>
            <w:tcW w:w="2880" w:type="dxa"/>
            <w:noWrap/>
          </w:tcPr>
          <w:p w14:paraId="3F288140" w14:textId="6FE8299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FF351FD" w14:textId="3891B3C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1,646 </w:t>
            </w:r>
          </w:p>
        </w:tc>
      </w:tr>
      <w:tr w:rsidR="006E2475" w:rsidRPr="001237F6" w14:paraId="37ADCE5F" w14:textId="77777777" w:rsidTr="00801EE3">
        <w:trPr>
          <w:trHeight w:val="270"/>
          <w:jc w:val="center"/>
        </w:trPr>
        <w:tc>
          <w:tcPr>
            <w:tcW w:w="1510" w:type="dxa"/>
            <w:noWrap/>
          </w:tcPr>
          <w:p w14:paraId="18FA5A40" w14:textId="48AB567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57650498" w14:textId="7021571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596E0FA9" w14:textId="4A17063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30 NE Broadway St</w:t>
            </w:r>
          </w:p>
        </w:tc>
        <w:tc>
          <w:tcPr>
            <w:tcW w:w="2880" w:type="dxa"/>
            <w:noWrap/>
          </w:tcPr>
          <w:p w14:paraId="6E5BBB6E" w14:textId="7056455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0326086" w14:textId="38B01BB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2,583 </w:t>
            </w:r>
          </w:p>
        </w:tc>
      </w:tr>
      <w:tr w:rsidR="006E2475" w:rsidRPr="001237F6" w14:paraId="2487C2EE" w14:textId="77777777" w:rsidTr="00801EE3">
        <w:trPr>
          <w:trHeight w:val="270"/>
          <w:jc w:val="center"/>
        </w:trPr>
        <w:tc>
          <w:tcPr>
            <w:tcW w:w="1510" w:type="dxa"/>
            <w:noWrap/>
          </w:tcPr>
          <w:p w14:paraId="21D2D640" w14:textId="5724ED6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30721085" w14:textId="3EB4C77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22F08BCB" w14:textId="3855C0E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18179 NE Halsey St</w:t>
            </w:r>
          </w:p>
        </w:tc>
        <w:tc>
          <w:tcPr>
            <w:tcW w:w="2880" w:type="dxa"/>
            <w:noWrap/>
          </w:tcPr>
          <w:p w14:paraId="012FBD8C" w14:textId="4CD73EF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F874C53" w14:textId="7897F8D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1,834 </w:t>
            </w:r>
          </w:p>
        </w:tc>
      </w:tr>
      <w:tr w:rsidR="006E2475" w:rsidRPr="001237F6" w14:paraId="3D2B7EF5" w14:textId="77777777" w:rsidTr="00801EE3">
        <w:trPr>
          <w:trHeight w:val="270"/>
          <w:jc w:val="center"/>
        </w:trPr>
        <w:tc>
          <w:tcPr>
            <w:tcW w:w="1510" w:type="dxa"/>
            <w:noWrap/>
          </w:tcPr>
          <w:p w14:paraId="074DDAFA" w14:textId="7931A81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50D64E9F" w14:textId="010A7AD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89308E2" w14:textId="0A18112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1440 N Lombard St </w:t>
            </w:r>
          </w:p>
        </w:tc>
        <w:tc>
          <w:tcPr>
            <w:tcW w:w="2880" w:type="dxa"/>
            <w:noWrap/>
          </w:tcPr>
          <w:p w14:paraId="4BC8A376" w14:textId="5857E19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B33CC24" w14:textId="3E760E9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1,369 </w:t>
            </w:r>
          </w:p>
        </w:tc>
      </w:tr>
      <w:tr w:rsidR="006E2475" w:rsidRPr="001237F6" w14:paraId="0F484D62" w14:textId="77777777" w:rsidTr="00801EE3">
        <w:trPr>
          <w:trHeight w:val="270"/>
          <w:jc w:val="center"/>
        </w:trPr>
        <w:tc>
          <w:tcPr>
            <w:tcW w:w="1510" w:type="dxa"/>
            <w:noWrap/>
          </w:tcPr>
          <w:p w14:paraId="48B25CD6" w14:textId="521AD04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7DA063CB" w14:textId="69B6408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D214BB9" w14:textId="0FD6BFC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5128 SE Woodstock Blvd</w:t>
            </w:r>
          </w:p>
        </w:tc>
        <w:tc>
          <w:tcPr>
            <w:tcW w:w="2880" w:type="dxa"/>
            <w:noWrap/>
          </w:tcPr>
          <w:p w14:paraId="5162BE1D" w14:textId="3C891B3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4244A6E" w14:textId="72E64E4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3,325 </w:t>
            </w:r>
          </w:p>
        </w:tc>
      </w:tr>
      <w:tr w:rsidR="006E2475" w:rsidRPr="001237F6" w14:paraId="281037C0" w14:textId="77777777" w:rsidTr="00801EE3">
        <w:trPr>
          <w:trHeight w:val="270"/>
          <w:jc w:val="center"/>
        </w:trPr>
        <w:tc>
          <w:tcPr>
            <w:tcW w:w="1510" w:type="dxa"/>
            <w:noWrap/>
          </w:tcPr>
          <w:p w14:paraId="63CD5FE6" w14:textId="0856855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1618" w:type="dxa"/>
            <w:noWrap/>
          </w:tcPr>
          <w:p w14:paraId="58E4D657" w14:textId="7A470CD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Gresham</w:t>
            </w:r>
          </w:p>
        </w:tc>
        <w:tc>
          <w:tcPr>
            <w:tcW w:w="2880" w:type="dxa"/>
            <w:noWrap/>
          </w:tcPr>
          <w:p w14:paraId="5DFFB500" w14:textId="12C4559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610 NE 181st Ave</w:t>
            </w:r>
          </w:p>
        </w:tc>
        <w:tc>
          <w:tcPr>
            <w:tcW w:w="2880" w:type="dxa"/>
            <w:noWrap/>
          </w:tcPr>
          <w:p w14:paraId="35CFA255" w14:textId="111478C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79936ED7" w14:textId="5969DB2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3,079 </w:t>
            </w:r>
          </w:p>
        </w:tc>
      </w:tr>
      <w:tr w:rsidR="006E2475" w:rsidRPr="001237F6" w14:paraId="1AAF9468" w14:textId="77777777" w:rsidTr="0067408F">
        <w:trPr>
          <w:trHeight w:val="270"/>
          <w:jc w:val="center"/>
        </w:trPr>
        <w:tc>
          <w:tcPr>
            <w:tcW w:w="1510" w:type="dxa"/>
            <w:noWrap/>
          </w:tcPr>
          <w:p w14:paraId="11378E27" w14:textId="4D09733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1B5539FF" w14:textId="7E95A4B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Broadway Ace Hardware</w:t>
            </w:r>
          </w:p>
        </w:tc>
        <w:tc>
          <w:tcPr>
            <w:tcW w:w="2880" w:type="dxa"/>
            <w:noWrap/>
          </w:tcPr>
          <w:p w14:paraId="2F9EBE95" w14:textId="4DDE343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228 NE Broadway St</w:t>
            </w:r>
          </w:p>
        </w:tc>
        <w:tc>
          <w:tcPr>
            <w:tcW w:w="2880" w:type="dxa"/>
            <w:noWrap/>
          </w:tcPr>
          <w:p w14:paraId="780236E3" w14:textId="6084F89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vAlign w:val="bottom"/>
          </w:tcPr>
          <w:p w14:paraId="08009DBA" w14:textId="4057E4C4" w:rsidR="006E2475" w:rsidRPr="00A6199A" w:rsidRDefault="006E2475" w:rsidP="006E2475">
            <w:pPr>
              <w:spacing w:after="0" w:line="240" w:lineRule="auto"/>
              <w:rPr>
                <w:rFonts w:eastAsia="Times New Roman"/>
                <w:color w:val="000000"/>
                <w:sz w:val="22"/>
                <w:szCs w:val="22"/>
              </w:rPr>
            </w:pPr>
          </w:p>
        </w:tc>
      </w:tr>
      <w:tr w:rsidR="006E2475" w:rsidRPr="001237F6" w14:paraId="0DBD5589" w14:textId="77777777" w:rsidTr="00801EE3">
        <w:trPr>
          <w:trHeight w:val="270"/>
          <w:jc w:val="center"/>
        </w:trPr>
        <w:tc>
          <w:tcPr>
            <w:tcW w:w="1510" w:type="dxa"/>
            <w:noWrap/>
          </w:tcPr>
          <w:p w14:paraId="5CDD1739" w14:textId="6840B86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1618" w:type="dxa"/>
            <w:noWrap/>
          </w:tcPr>
          <w:p w14:paraId="28D0BD73" w14:textId="15F0211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 Williams</w:t>
            </w:r>
          </w:p>
        </w:tc>
        <w:tc>
          <w:tcPr>
            <w:tcW w:w="2880" w:type="dxa"/>
            <w:noWrap/>
          </w:tcPr>
          <w:p w14:paraId="6B00B326" w14:textId="3831392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277 NE 223rd Ave</w:t>
            </w:r>
          </w:p>
        </w:tc>
        <w:tc>
          <w:tcPr>
            <w:tcW w:w="2880" w:type="dxa"/>
            <w:noWrap/>
          </w:tcPr>
          <w:p w14:paraId="14E5B8DC" w14:textId="53698A6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BF193BB" w14:textId="12F0062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648 </w:t>
            </w:r>
          </w:p>
        </w:tc>
      </w:tr>
      <w:tr w:rsidR="006E2475" w:rsidRPr="001237F6" w14:paraId="10A5B003" w14:textId="77777777" w:rsidTr="00801EE3">
        <w:trPr>
          <w:trHeight w:val="270"/>
          <w:jc w:val="center"/>
        </w:trPr>
        <w:tc>
          <w:tcPr>
            <w:tcW w:w="1510" w:type="dxa"/>
            <w:noWrap/>
          </w:tcPr>
          <w:p w14:paraId="33873220" w14:textId="1D28295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1618" w:type="dxa"/>
            <w:noWrap/>
          </w:tcPr>
          <w:p w14:paraId="649AC8CB" w14:textId="28C679B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2116056A" w14:textId="6137770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2332 Powell Blvd</w:t>
            </w:r>
          </w:p>
        </w:tc>
        <w:tc>
          <w:tcPr>
            <w:tcW w:w="2880" w:type="dxa"/>
            <w:noWrap/>
          </w:tcPr>
          <w:p w14:paraId="64DA7C09" w14:textId="27DD5D4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CD55EE1" w14:textId="7250F0B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3,747 </w:t>
            </w:r>
          </w:p>
        </w:tc>
      </w:tr>
      <w:tr w:rsidR="006E2475" w:rsidRPr="001237F6" w14:paraId="31DE661A" w14:textId="77777777" w:rsidTr="00801EE3">
        <w:trPr>
          <w:trHeight w:val="270"/>
          <w:jc w:val="center"/>
        </w:trPr>
        <w:tc>
          <w:tcPr>
            <w:tcW w:w="1510" w:type="dxa"/>
            <w:noWrap/>
          </w:tcPr>
          <w:p w14:paraId="3F5E2780" w14:textId="262FA0F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1A1E2D1F" w14:textId="0C3E8FE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Forrest Technical Coatings</w:t>
            </w:r>
          </w:p>
        </w:tc>
        <w:tc>
          <w:tcPr>
            <w:tcW w:w="2880" w:type="dxa"/>
            <w:noWrap/>
          </w:tcPr>
          <w:p w14:paraId="12B5CD04" w14:textId="5722590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3335 NW Saint Helens Rd</w:t>
            </w:r>
          </w:p>
        </w:tc>
        <w:tc>
          <w:tcPr>
            <w:tcW w:w="2880" w:type="dxa"/>
            <w:noWrap/>
          </w:tcPr>
          <w:p w14:paraId="6386C241" w14:textId="5BBEDE9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3D73378" w14:textId="446D969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92 </w:t>
            </w:r>
          </w:p>
        </w:tc>
      </w:tr>
      <w:tr w:rsidR="006E2475" w:rsidRPr="001237F6" w14:paraId="34C41303" w14:textId="77777777" w:rsidTr="00801EE3">
        <w:trPr>
          <w:trHeight w:val="270"/>
          <w:jc w:val="center"/>
        </w:trPr>
        <w:tc>
          <w:tcPr>
            <w:tcW w:w="1510" w:type="dxa"/>
            <w:noWrap/>
          </w:tcPr>
          <w:p w14:paraId="3BFFAF50" w14:textId="3B376CA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5AF56EEC" w14:textId="58514E2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4AD2BEE" w14:textId="422F896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1120 NW 21st Ave</w:t>
            </w:r>
          </w:p>
        </w:tc>
        <w:tc>
          <w:tcPr>
            <w:tcW w:w="2880" w:type="dxa"/>
            <w:noWrap/>
          </w:tcPr>
          <w:p w14:paraId="527AF4EB" w14:textId="34B620F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212C2B2" w14:textId="4A1B453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637 </w:t>
            </w:r>
          </w:p>
        </w:tc>
      </w:tr>
      <w:tr w:rsidR="00DA577C" w:rsidRPr="001237F6" w14:paraId="0CADE491" w14:textId="77777777" w:rsidTr="0070608E">
        <w:trPr>
          <w:trHeight w:val="270"/>
          <w:jc w:val="center"/>
        </w:trPr>
        <w:tc>
          <w:tcPr>
            <w:tcW w:w="10308" w:type="dxa"/>
            <w:gridSpan w:val="5"/>
            <w:noWrap/>
          </w:tcPr>
          <w:p w14:paraId="734DD9EA" w14:textId="0105D947" w:rsidR="00DA577C" w:rsidRPr="00A6199A" w:rsidRDefault="00DA577C" w:rsidP="006E2475">
            <w:pPr>
              <w:spacing w:after="0" w:line="240" w:lineRule="auto"/>
              <w:rPr>
                <w:rFonts w:ascii="Aptos Narrow" w:hAnsi="Aptos Narrow"/>
                <w:color w:val="000000"/>
                <w:sz w:val="22"/>
                <w:szCs w:val="22"/>
              </w:rPr>
            </w:pPr>
            <w:r w:rsidRPr="00A6199A">
              <w:rPr>
                <w:rFonts w:ascii="Aptos Narrow" w:hAnsi="Aptos Narrow"/>
                <w:b/>
                <w:bCs/>
                <w:color w:val="000000"/>
                <w:sz w:val="22"/>
                <w:szCs w:val="22"/>
              </w:rPr>
              <w:t>Metro Wasteshed (Washington County) (17) – Total Gallons 49,323</w:t>
            </w:r>
          </w:p>
        </w:tc>
      </w:tr>
      <w:tr w:rsidR="006E2475" w:rsidRPr="001237F6" w14:paraId="636A4AFE" w14:textId="77777777" w:rsidTr="00801EE3">
        <w:trPr>
          <w:trHeight w:val="270"/>
          <w:jc w:val="center"/>
        </w:trPr>
        <w:tc>
          <w:tcPr>
            <w:tcW w:w="1510" w:type="dxa"/>
            <w:noWrap/>
          </w:tcPr>
          <w:p w14:paraId="611A2697" w14:textId="133B7CF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Aloha</w:t>
            </w:r>
          </w:p>
        </w:tc>
        <w:tc>
          <w:tcPr>
            <w:tcW w:w="1618" w:type="dxa"/>
            <w:noWrap/>
          </w:tcPr>
          <w:p w14:paraId="43475A27" w14:textId="6C35E0B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Suburban Ace Hardware</w:t>
            </w:r>
          </w:p>
        </w:tc>
        <w:tc>
          <w:tcPr>
            <w:tcW w:w="2880" w:type="dxa"/>
            <w:noWrap/>
          </w:tcPr>
          <w:p w14:paraId="235A6834" w14:textId="69FB26F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3470 SW 185th Ave</w:t>
            </w:r>
          </w:p>
        </w:tc>
        <w:tc>
          <w:tcPr>
            <w:tcW w:w="2880" w:type="dxa"/>
            <w:noWrap/>
          </w:tcPr>
          <w:p w14:paraId="5E5C6B28" w14:textId="6312EB6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A87B653" w14:textId="67DDE38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3,175 </w:t>
            </w:r>
          </w:p>
        </w:tc>
      </w:tr>
      <w:tr w:rsidR="006E2475" w:rsidRPr="001237F6" w14:paraId="3AE5B4AE" w14:textId="77777777" w:rsidTr="00801EE3">
        <w:trPr>
          <w:trHeight w:val="270"/>
          <w:jc w:val="center"/>
        </w:trPr>
        <w:tc>
          <w:tcPr>
            <w:tcW w:w="1510" w:type="dxa"/>
            <w:noWrap/>
          </w:tcPr>
          <w:p w14:paraId="7FCBDEFE" w14:textId="466E775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Tualatin</w:t>
            </w:r>
          </w:p>
        </w:tc>
        <w:tc>
          <w:tcPr>
            <w:tcW w:w="1618" w:type="dxa"/>
            <w:noWrap/>
          </w:tcPr>
          <w:p w14:paraId="4B36A59E" w14:textId="16E5923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A7C753E" w14:textId="0026E54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19390 SW 90th Ct</w:t>
            </w:r>
          </w:p>
        </w:tc>
        <w:tc>
          <w:tcPr>
            <w:tcW w:w="2880" w:type="dxa"/>
            <w:noWrap/>
          </w:tcPr>
          <w:p w14:paraId="63AA9301" w14:textId="6F36AF7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1D67225" w14:textId="1FF5ED1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3,022 </w:t>
            </w:r>
          </w:p>
        </w:tc>
      </w:tr>
      <w:tr w:rsidR="006E2475" w:rsidRPr="001237F6" w14:paraId="07504F73" w14:textId="77777777" w:rsidTr="00801EE3">
        <w:trPr>
          <w:trHeight w:val="270"/>
          <w:jc w:val="center"/>
        </w:trPr>
        <w:tc>
          <w:tcPr>
            <w:tcW w:w="1510" w:type="dxa"/>
            <w:noWrap/>
          </w:tcPr>
          <w:p w14:paraId="19515CBE" w14:textId="3895DF5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1618" w:type="dxa"/>
            <w:noWrap/>
          </w:tcPr>
          <w:p w14:paraId="615F9D38" w14:textId="68A56E0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Washington County</w:t>
            </w:r>
          </w:p>
        </w:tc>
        <w:tc>
          <w:tcPr>
            <w:tcW w:w="2880" w:type="dxa"/>
            <w:noWrap/>
          </w:tcPr>
          <w:p w14:paraId="2C1F5007" w14:textId="2D7B24E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13475 SW Millikan Way</w:t>
            </w:r>
          </w:p>
        </w:tc>
        <w:tc>
          <w:tcPr>
            <w:tcW w:w="2880" w:type="dxa"/>
            <w:noWrap/>
          </w:tcPr>
          <w:p w14:paraId="484DD87C" w14:textId="6843F01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6D76F2DF" w14:textId="115E55F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5,948 </w:t>
            </w:r>
          </w:p>
        </w:tc>
      </w:tr>
      <w:tr w:rsidR="006E2475" w:rsidRPr="001237F6" w14:paraId="4D09C489" w14:textId="77777777" w:rsidTr="00801EE3">
        <w:trPr>
          <w:trHeight w:val="270"/>
          <w:jc w:val="center"/>
        </w:trPr>
        <w:tc>
          <w:tcPr>
            <w:tcW w:w="1510" w:type="dxa"/>
            <w:noWrap/>
          </w:tcPr>
          <w:p w14:paraId="2F049AC3" w14:textId="6B155DC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1618" w:type="dxa"/>
            <w:noWrap/>
          </w:tcPr>
          <w:p w14:paraId="5EB1F637" w14:textId="2DBC05E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6C3F91D7" w14:textId="213AF13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8614 SW Hall Blvd</w:t>
            </w:r>
          </w:p>
        </w:tc>
        <w:tc>
          <w:tcPr>
            <w:tcW w:w="2880" w:type="dxa"/>
            <w:noWrap/>
          </w:tcPr>
          <w:p w14:paraId="5DCADA97" w14:textId="6D45A33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A30CBDD" w14:textId="2392C6E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4,828 </w:t>
            </w:r>
          </w:p>
        </w:tc>
      </w:tr>
      <w:tr w:rsidR="006E2475" w:rsidRPr="001237F6" w14:paraId="49B24605" w14:textId="77777777" w:rsidTr="00801EE3">
        <w:trPr>
          <w:trHeight w:val="270"/>
          <w:jc w:val="center"/>
        </w:trPr>
        <w:tc>
          <w:tcPr>
            <w:tcW w:w="1510" w:type="dxa"/>
            <w:noWrap/>
          </w:tcPr>
          <w:p w14:paraId="0AC5A127" w14:textId="50E54AA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1618" w:type="dxa"/>
            <w:noWrap/>
          </w:tcPr>
          <w:p w14:paraId="5AC3FF6D" w14:textId="076D03F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2C2AE386" w14:textId="7C3DEFC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12480 SW Center St</w:t>
            </w:r>
          </w:p>
        </w:tc>
        <w:tc>
          <w:tcPr>
            <w:tcW w:w="2880" w:type="dxa"/>
            <w:noWrap/>
          </w:tcPr>
          <w:p w14:paraId="046746E1" w14:textId="6F245EF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916C5E3" w14:textId="615CE4A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5,769 </w:t>
            </w:r>
          </w:p>
        </w:tc>
      </w:tr>
      <w:tr w:rsidR="006E2475" w:rsidRPr="001237F6" w14:paraId="6A8BB1C1" w14:textId="77777777" w:rsidTr="00801EE3">
        <w:trPr>
          <w:trHeight w:val="270"/>
          <w:jc w:val="center"/>
        </w:trPr>
        <w:tc>
          <w:tcPr>
            <w:tcW w:w="1510" w:type="dxa"/>
            <w:noWrap/>
          </w:tcPr>
          <w:p w14:paraId="5734FC44" w14:textId="43BCC54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1618" w:type="dxa"/>
            <w:noWrap/>
          </w:tcPr>
          <w:p w14:paraId="26BE9D5D" w14:textId="3BE993E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79A7B865" w14:textId="0ADCE87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21700 NW Wagon Dr</w:t>
            </w:r>
          </w:p>
        </w:tc>
        <w:tc>
          <w:tcPr>
            <w:tcW w:w="2880" w:type="dxa"/>
            <w:noWrap/>
          </w:tcPr>
          <w:p w14:paraId="325A0310" w14:textId="57CE7F8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23446C4" w14:textId="28006D7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318 </w:t>
            </w:r>
          </w:p>
        </w:tc>
      </w:tr>
      <w:tr w:rsidR="006E2475" w:rsidRPr="001237F6" w14:paraId="587D9E7B" w14:textId="77777777" w:rsidTr="00801EE3">
        <w:trPr>
          <w:trHeight w:val="270"/>
          <w:jc w:val="center"/>
        </w:trPr>
        <w:tc>
          <w:tcPr>
            <w:tcW w:w="1510" w:type="dxa"/>
            <w:noWrap/>
          </w:tcPr>
          <w:p w14:paraId="0C2F302E" w14:textId="3375146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1618" w:type="dxa"/>
            <w:noWrap/>
          </w:tcPr>
          <w:p w14:paraId="0957F9E1" w14:textId="2D9C6B8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F19E3D0" w14:textId="64D668D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348 SE 10th Ave</w:t>
            </w:r>
          </w:p>
        </w:tc>
        <w:tc>
          <w:tcPr>
            <w:tcW w:w="2880" w:type="dxa"/>
            <w:noWrap/>
          </w:tcPr>
          <w:p w14:paraId="6F456971" w14:textId="10810CE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4EB0DCF" w14:textId="41D892A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6,067 </w:t>
            </w:r>
          </w:p>
        </w:tc>
      </w:tr>
      <w:tr w:rsidR="006E2475" w:rsidRPr="001237F6" w14:paraId="29C98E82" w14:textId="77777777" w:rsidTr="00801EE3">
        <w:trPr>
          <w:trHeight w:val="270"/>
          <w:jc w:val="center"/>
        </w:trPr>
        <w:tc>
          <w:tcPr>
            <w:tcW w:w="1510" w:type="dxa"/>
            <w:noWrap/>
          </w:tcPr>
          <w:p w14:paraId="6635BE2E" w14:textId="064A072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1618" w:type="dxa"/>
            <w:noWrap/>
          </w:tcPr>
          <w:p w14:paraId="36CDE153" w14:textId="6101CFB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349F53D" w14:textId="1D8A8A2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13555 NW Cornell Rd</w:t>
            </w:r>
          </w:p>
        </w:tc>
        <w:tc>
          <w:tcPr>
            <w:tcW w:w="2880" w:type="dxa"/>
            <w:noWrap/>
          </w:tcPr>
          <w:p w14:paraId="1751CE99" w14:textId="66E3D35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86F8838" w14:textId="4D3069A8"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4,682 </w:t>
            </w:r>
          </w:p>
        </w:tc>
      </w:tr>
      <w:tr w:rsidR="006E2475" w:rsidRPr="001237F6" w14:paraId="7458422D" w14:textId="77777777" w:rsidTr="00801EE3">
        <w:trPr>
          <w:trHeight w:val="270"/>
          <w:jc w:val="center"/>
        </w:trPr>
        <w:tc>
          <w:tcPr>
            <w:tcW w:w="1510" w:type="dxa"/>
            <w:noWrap/>
          </w:tcPr>
          <w:p w14:paraId="346CD39D" w14:textId="555227D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lastRenderedPageBreak/>
              <w:t>Hillsboro</w:t>
            </w:r>
          </w:p>
        </w:tc>
        <w:tc>
          <w:tcPr>
            <w:tcW w:w="1618" w:type="dxa"/>
            <w:noWrap/>
          </w:tcPr>
          <w:p w14:paraId="4DFF0553" w14:textId="4BCEA2A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4B7C3272" w14:textId="51434BDE"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701 SW Armco Ave</w:t>
            </w:r>
          </w:p>
        </w:tc>
        <w:tc>
          <w:tcPr>
            <w:tcW w:w="2880" w:type="dxa"/>
            <w:noWrap/>
          </w:tcPr>
          <w:p w14:paraId="76A80B77" w14:textId="1DC2640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7CCBC15" w14:textId="45836AD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1,453 </w:t>
            </w:r>
          </w:p>
        </w:tc>
      </w:tr>
      <w:tr w:rsidR="006E2475" w:rsidRPr="001237F6" w14:paraId="0D9CD2C1" w14:textId="77777777" w:rsidTr="00801EE3">
        <w:trPr>
          <w:trHeight w:val="270"/>
          <w:jc w:val="center"/>
        </w:trPr>
        <w:tc>
          <w:tcPr>
            <w:tcW w:w="1510" w:type="dxa"/>
            <w:noWrap/>
          </w:tcPr>
          <w:p w14:paraId="78EF9C4D" w14:textId="5DA6398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Tualatin</w:t>
            </w:r>
          </w:p>
        </w:tc>
        <w:tc>
          <w:tcPr>
            <w:tcW w:w="1618" w:type="dxa"/>
            <w:noWrap/>
          </w:tcPr>
          <w:p w14:paraId="1B4C1BCE" w14:textId="4CF8F8A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Rodda Paint</w:t>
            </w:r>
          </w:p>
        </w:tc>
        <w:tc>
          <w:tcPr>
            <w:tcW w:w="2880" w:type="dxa"/>
            <w:noWrap/>
          </w:tcPr>
          <w:p w14:paraId="51D35B9E" w14:textId="06691DD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8365 SW Tonka Rd</w:t>
            </w:r>
          </w:p>
        </w:tc>
        <w:tc>
          <w:tcPr>
            <w:tcW w:w="2880" w:type="dxa"/>
            <w:noWrap/>
          </w:tcPr>
          <w:p w14:paraId="346E9590" w14:textId="09AB0A9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16C9500" w14:textId="01C206E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1,786 </w:t>
            </w:r>
          </w:p>
        </w:tc>
      </w:tr>
      <w:tr w:rsidR="006E2475" w:rsidRPr="001237F6" w14:paraId="794BA4AE" w14:textId="77777777" w:rsidTr="00801EE3">
        <w:trPr>
          <w:trHeight w:val="270"/>
          <w:jc w:val="center"/>
        </w:trPr>
        <w:tc>
          <w:tcPr>
            <w:tcW w:w="1510" w:type="dxa"/>
            <w:noWrap/>
          </w:tcPr>
          <w:p w14:paraId="544E00F7" w14:textId="0B8F2FF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Forest Grove</w:t>
            </w:r>
          </w:p>
        </w:tc>
        <w:tc>
          <w:tcPr>
            <w:tcW w:w="1618" w:type="dxa"/>
            <w:noWrap/>
          </w:tcPr>
          <w:p w14:paraId="4F87EF2D" w14:textId="0F30207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Forest Grove</w:t>
            </w:r>
          </w:p>
        </w:tc>
        <w:tc>
          <w:tcPr>
            <w:tcW w:w="2880" w:type="dxa"/>
            <w:noWrap/>
          </w:tcPr>
          <w:p w14:paraId="2CEF7D52" w14:textId="4459C711"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3731 Pacific Ave</w:t>
            </w:r>
          </w:p>
        </w:tc>
        <w:tc>
          <w:tcPr>
            <w:tcW w:w="2880" w:type="dxa"/>
            <w:noWrap/>
          </w:tcPr>
          <w:p w14:paraId="7AA782CF" w14:textId="4336A5F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07523F1B" w14:textId="2289BB2A"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2,031 </w:t>
            </w:r>
          </w:p>
        </w:tc>
      </w:tr>
      <w:tr w:rsidR="006E2475" w:rsidRPr="001237F6" w14:paraId="63D7E50E" w14:textId="77777777" w:rsidTr="00801EE3">
        <w:trPr>
          <w:trHeight w:val="270"/>
          <w:jc w:val="center"/>
        </w:trPr>
        <w:tc>
          <w:tcPr>
            <w:tcW w:w="1510" w:type="dxa"/>
            <w:noWrap/>
          </w:tcPr>
          <w:p w14:paraId="65F9980D" w14:textId="18DE0A3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Sherwood</w:t>
            </w:r>
          </w:p>
        </w:tc>
        <w:tc>
          <w:tcPr>
            <w:tcW w:w="1618" w:type="dxa"/>
            <w:noWrap/>
          </w:tcPr>
          <w:p w14:paraId="334B19D8" w14:textId="193A65D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632B3541" w14:textId="70612FE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20673 SW Roy Rogers Rd</w:t>
            </w:r>
          </w:p>
        </w:tc>
        <w:tc>
          <w:tcPr>
            <w:tcW w:w="2880" w:type="dxa"/>
            <w:noWrap/>
          </w:tcPr>
          <w:p w14:paraId="0BA6EAE3" w14:textId="5B78CD5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D8DCC00" w14:textId="4469B967"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4,570 </w:t>
            </w:r>
          </w:p>
        </w:tc>
      </w:tr>
      <w:tr w:rsidR="006E2475" w:rsidRPr="001237F6" w14:paraId="417FE7D9" w14:textId="77777777" w:rsidTr="00801EE3">
        <w:trPr>
          <w:trHeight w:val="270"/>
          <w:jc w:val="center"/>
        </w:trPr>
        <w:tc>
          <w:tcPr>
            <w:tcW w:w="1510" w:type="dxa"/>
            <w:noWrap/>
          </w:tcPr>
          <w:p w14:paraId="6C7B27BE" w14:textId="2988CC2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Sherwood</w:t>
            </w:r>
          </w:p>
        </w:tc>
        <w:tc>
          <w:tcPr>
            <w:tcW w:w="1618" w:type="dxa"/>
            <w:noWrap/>
          </w:tcPr>
          <w:p w14:paraId="4BB0A62C" w14:textId="000C196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Clark Lumber Hardware</w:t>
            </w:r>
          </w:p>
        </w:tc>
        <w:tc>
          <w:tcPr>
            <w:tcW w:w="2880" w:type="dxa"/>
            <w:noWrap/>
          </w:tcPr>
          <w:p w14:paraId="52E3D374" w14:textId="6B386C1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11234 SW Tonquin Rd</w:t>
            </w:r>
          </w:p>
        </w:tc>
        <w:tc>
          <w:tcPr>
            <w:tcW w:w="2880" w:type="dxa"/>
            <w:noWrap/>
          </w:tcPr>
          <w:p w14:paraId="0933F172" w14:textId="6E96E9F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8C24FE6" w14:textId="2E99D6A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687 </w:t>
            </w:r>
          </w:p>
        </w:tc>
      </w:tr>
      <w:tr w:rsidR="006E2475" w:rsidRPr="001237F6" w14:paraId="2B7C8B56" w14:textId="77777777" w:rsidTr="00801EE3">
        <w:trPr>
          <w:trHeight w:val="270"/>
          <w:jc w:val="center"/>
        </w:trPr>
        <w:tc>
          <w:tcPr>
            <w:tcW w:w="1510" w:type="dxa"/>
            <w:noWrap/>
          </w:tcPr>
          <w:p w14:paraId="62EE39A2" w14:textId="5ECDD575"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1618" w:type="dxa"/>
            <w:noWrap/>
          </w:tcPr>
          <w:p w14:paraId="6825F8D4" w14:textId="1982DA3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Hillsboro Ace Hardware</w:t>
            </w:r>
          </w:p>
        </w:tc>
        <w:tc>
          <w:tcPr>
            <w:tcW w:w="2880" w:type="dxa"/>
            <w:noWrap/>
          </w:tcPr>
          <w:p w14:paraId="13C7DC52" w14:textId="4BF99132"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881 NE 25th Ave</w:t>
            </w:r>
          </w:p>
        </w:tc>
        <w:tc>
          <w:tcPr>
            <w:tcW w:w="2880" w:type="dxa"/>
            <w:noWrap/>
          </w:tcPr>
          <w:p w14:paraId="755C0091" w14:textId="40440D9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58E9F27" w14:textId="0DCB5A2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643 </w:t>
            </w:r>
          </w:p>
        </w:tc>
      </w:tr>
      <w:tr w:rsidR="006E2475" w:rsidRPr="001237F6" w14:paraId="323DC378" w14:textId="77777777" w:rsidTr="00D23522">
        <w:trPr>
          <w:trHeight w:val="270"/>
          <w:jc w:val="center"/>
        </w:trPr>
        <w:tc>
          <w:tcPr>
            <w:tcW w:w="1510" w:type="dxa"/>
            <w:noWrap/>
          </w:tcPr>
          <w:p w14:paraId="63FA38DC" w14:textId="4D4EC916"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1618" w:type="dxa"/>
            <w:noWrap/>
          </w:tcPr>
          <w:p w14:paraId="116428DD" w14:textId="628523F0"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Hyland Hills Hardware</w:t>
            </w:r>
          </w:p>
        </w:tc>
        <w:tc>
          <w:tcPr>
            <w:tcW w:w="2880" w:type="dxa"/>
            <w:noWrap/>
          </w:tcPr>
          <w:p w14:paraId="4A807110" w14:textId="28C08AF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14284 SW Allen Blvd</w:t>
            </w:r>
          </w:p>
        </w:tc>
        <w:tc>
          <w:tcPr>
            <w:tcW w:w="2880" w:type="dxa"/>
            <w:noWrap/>
          </w:tcPr>
          <w:p w14:paraId="3C7E574B" w14:textId="7D9F612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vAlign w:val="bottom"/>
          </w:tcPr>
          <w:p w14:paraId="55E7A1F9" w14:textId="4C97F203" w:rsidR="006E2475" w:rsidRPr="00A6199A" w:rsidRDefault="006E2475" w:rsidP="006E2475">
            <w:pPr>
              <w:spacing w:after="0" w:line="240" w:lineRule="auto"/>
              <w:rPr>
                <w:rFonts w:eastAsia="Times New Roman"/>
                <w:color w:val="000000"/>
                <w:sz w:val="22"/>
                <w:szCs w:val="22"/>
              </w:rPr>
            </w:pPr>
          </w:p>
        </w:tc>
      </w:tr>
      <w:tr w:rsidR="006E2475" w:rsidRPr="001237F6" w14:paraId="6CBC58BE" w14:textId="77777777" w:rsidTr="00801EE3">
        <w:trPr>
          <w:trHeight w:val="270"/>
          <w:jc w:val="center"/>
        </w:trPr>
        <w:tc>
          <w:tcPr>
            <w:tcW w:w="1510" w:type="dxa"/>
            <w:noWrap/>
          </w:tcPr>
          <w:p w14:paraId="0680AFA9" w14:textId="665FA71B"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1618" w:type="dxa"/>
            <w:noWrap/>
          </w:tcPr>
          <w:p w14:paraId="11DF8A70" w14:textId="7E9A93A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7CEAC53" w14:textId="0B1EFCC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2460 NE Griffin Oaks St</w:t>
            </w:r>
          </w:p>
        </w:tc>
        <w:tc>
          <w:tcPr>
            <w:tcW w:w="2880" w:type="dxa"/>
            <w:noWrap/>
          </w:tcPr>
          <w:p w14:paraId="5EB5CA7C" w14:textId="3ED538FD"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F25EB2F" w14:textId="14F806B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2,442 </w:t>
            </w:r>
          </w:p>
        </w:tc>
      </w:tr>
      <w:tr w:rsidR="006E2475" w:rsidRPr="001237F6" w14:paraId="79886F2E" w14:textId="77777777" w:rsidTr="00801EE3">
        <w:trPr>
          <w:trHeight w:val="270"/>
          <w:jc w:val="center"/>
        </w:trPr>
        <w:tc>
          <w:tcPr>
            <w:tcW w:w="1510" w:type="dxa"/>
            <w:noWrap/>
          </w:tcPr>
          <w:p w14:paraId="10A555CE" w14:textId="0A25AAC4"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Tigard</w:t>
            </w:r>
          </w:p>
        </w:tc>
        <w:tc>
          <w:tcPr>
            <w:tcW w:w="1618" w:type="dxa"/>
            <w:noWrap/>
          </w:tcPr>
          <w:p w14:paraId="31D97F27" w14:textId="6214DB59"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Habitat Restore Tigard</w:t>
            </w:r>
          </w:p>
        </w:tc>
        <w:tc>
          <w:tcPr>
            <w:tcW w:w="2880" w:type="dxa"/>
            <w:noWrap/>
          </w:tcPr>
          <w:p w14:paraId="7FEFC14C" w14:textId="552FBD5F"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16160 SW Upper Boones Ferry Rd</w:t>
            </w:r>
          </w:p>
        </w:tc>
        <w:tc>
          <w:tcPr>
            <w:tcW w:w="2880" w:type="dxa"/>
            <w:noWrap/>
          </w:tcPr>
          <w:p w14:paraId="2BD7816A" w14:textId="2380CFC3"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058C7C47" w14:textId="1FAF350C" w:rsidR="006E2475" w:rsidRPr="00A6199A" w:rsidRDefault="006E2475" w:rsidP="006E2475">
            <w:pPr>
              <w:spacing w:after="0" w:line="240" w:lineRule="auto"/>
              <w:rPr>
                <w:rFonts w:eastAsia="Times New Roman"/>
                <w:color w:val="000000"/>
                <w:sz w:val="22"/>
                <w:szCs w:val="22"/>
              </w:rPr>
            </w:pPr>
            <w:r w:rsidRPr="00A6199A">
              <w:rPr>
                <w:rFonts w:ascii="Aptos Narrow" w:hAnsi="Aptos Narrow"/>
                <w:color w:val="000000"/>
                <w:sz w:val="22"/>
                <w:szCs w:val="22"/>
              </w:rPr>
              <w:t xml:space="preserve">1,903 </w:t>
            </w:r>
          </w:p>
        </w:tc>
      </w:tr>
      <w:tr w:rsidR="00653435" w:rsidRPr="001237F6" w14:paraId="6BD6EE79" w14:textId="77777777" w:rsidTr="00836701">
        <w:trPr>
          <w:trHeight w:val="270"/>
          <w:jc w:val="center"/>
        </w:trPr>
        <w:tc>
          <w:tcPr>
            <w:tcW w:w="10308" w:type="dxa"/>
            <w:gridSpan w:val="5"/>
            <w:noWrap/>
          </w:tcPr>
          <w:p w14:paraId="5DC50ED5" w14:textId="5C370835" w:rsidR="00653435" w:rsidRPr="00A6199A" w:rsidRDefault="00DA577C" w:rsidP="00712879">
            <w:pPr>
              <w:spacing w:after="0" w:line="240" w:lineRule="auto"/>
              <w:rPr>
                <w:rFonts w:ascii="Aptos Narrow" w:hAnsi="Aptos Narrow"/>
                <w:color w:val="000000"/>
                <w:sz w:val="22"/>
                <w:szCs w:val="22"/>
              </w:rPr>
            </w:pPr>
            <w:r w:rsidRPr="00A6199A">
              <w:rPr>
                <w:rFonts w:ascii="Aptos Narrow" w:hAnsi="Aptos Narrow"/>
                <w:b/>
                <w:bCs/>
                <w:color w:val="000000"/>
                <w:sz w:val="22"/>
                <w:szCs w:val="22"/>
              </w:rPr>
              <w:t>Milton-Freewater Wasteshed (1) – Total Gallons 82</w:t>
            </w:r>
          </w:p>
        </w:tc>
      </w:tr>
      <w:tr w:rsidR="00712879" w:rsidRPr="001237F6" w14:paraId="209AF659" w14:textId="77777777" w:rsidTr="00801EE3">
        <w:trPr>
          <w:trHeight w:val="270"/>
          <w:jc w:val="center"/>
        </w:trPr>
        <w:tc>
          <w:tcPr>
            <w:tcW w:w="1510" w:type="dxa"/>
            <w:noWrap/>
          </w:tcPr>
          <w:p w14:paraId="021E2B2E" w14:textId="46DF1A1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Milton-Freewater</w:t>
            </w:r>
          </w:p>
        </w:tc>
        <w:tc>
          <w:tcPr>
            <w:tcW w:w="1618" w:type="dxa"/>
            <w:noWrap/>
          </w:tcPr>
          <w:p w14:paraId="5A6B33BD" w14:textId="77F7E367"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Ranch &amp; Home</w:t>
            </w:r>
          </w:p>
        </w:tc>
        <w:tc>
          <w:tcPr>
            <w:tcW w:w="2880" w:type="dxa"/>
            <w:noWrap/>
          </w:tcPr>
          <w:p w14:paraId="5DACC40F" w14:textId="7BDBCF77"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85342 Hwy 11</w:t>
            </w:r>
          </w:p>
        </w:tc>
        <w:tc>
          <w:tcPr>
            <w:tcW w:w="2880" w:type="dxa"/>
            <w:noWrap/>
          </w:tcPr>
          <w:p w14:paraId="47EA6198" w14:textId="3AB2FB8C"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5AEDE83" w14:textId="7F68F250"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82 </w:t>
            </w:r>
          </w:p>
        </w:tc>
      </w:tr>
      <w:tr w:rsidR="00DA577C" w:rsidRPr="001237F6" w14:paraId="2D78B47F" w14:textId="77777777" w:rsidTr="009F6A6E">
        <w:trPr>
          <w:trHeight w:val="270"/>
          <w:jc w:val="center"/>
        </w:trPr>
        <w:tc>
          <w:tcPr>
            <w:tcW w:w="10308" w:type="dxa"/>
            <w:gridSpan w:val="5"/>
            <w:noWrap/>
          </w:tcPr>
          <w:p w14:paraId="77B31D51" w14:textId="584F895D" w:rsidR="00DA577C" w:rsidRPr="00A6199A" w:rsidRDefault="00DA577C" w:rsidP="00712879">
            <w:pPr>
              <w:spacing w:after="0" w:line="240" w:lineRule="auto"/>
              <w:rPr>
                <w:rFonts w:ascii="Aptos Narrow" w:hAnsi="Aptos Narrow"/>
                <w:color w:val="000000"/>
                <w:sz w:val="22"/>
                <w:szCs w:val="22"/>
              </w:rPr>
            </w:pPr>
            <w:r w:rsidRPr="00A6199A">
              <w:rPr>
                <w:rFonts w:ascii="Aptos Narrow" w:hAnsi="Aptos Narrow"/>
                <w:b/>
                <w:bCs/>
                <w:color w:val="000000"/>
                <w:sz w:val="22"/>
                <w:szCs w:val="22"/>
              </w:rPr>
              <w:t>Morrow Wasteshed (2) – Total Gallons 180</w:t>
            </w:r>
          </w:p>
        </w:tc>
      </w:tr>
      <w:tr w:rsidR="00712879" w:rsidRPr="001237F6" w14:paraId="7F4B7365" w14:textId="77777777" w:rsidTr="00801EE3">
        <w:trPr>
          <w:trHeight w:val="270"/>
          <w:jc w:val="center"/>
        </w:trPr>
        <w:tc>
          <w:tcPr>
            <w:tcW w:w="1510" w:type="dxa"/>
            <w:noWrap/>
          </w:tcPr>
          <w:p w14:paraId="73E974FE" w14:textId="7824D9B3"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Boardman</w:t>
            </w:r>
          </w:p>
        </w:tc>
        <w:tc>
          <w:tcPr>
            <w:tcW w:w="1618" w:type="dxa"/>
            <w:noWrap/>
          </w:tcPr>
          <w:p w14:paraId="5E3A2B1C" w14:textId="38C0A4EF"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North Morrow County Transfer Station</w:t>
            </w:r>
          </w:p>
        </w:tc>
        <w:tc>
          <w:tcPr>
            <w:tcW w:w="2880" w:type="dxa"/>
            <w:noWrap/>
          </w:tcPr>
          <w:p w14:paraId="7894AE4E" w14:textId="518436DF"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69900 Frontage Ln</w:t>
            </w:r>
          </w:p>
        </w:tc>
        <w:tc>
          <w:tcPr>
            <w:tcW w:w="2880" w:type="dxa"/>
            <w:noWrap/>
          </w:tcPr>
          <w:p w14:paraId="7AEFDE11" w14:textId="5839DEE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5F273C91" w14:textId="3F283DB9"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71 </w:t>
            </w:r>
          </w:p>
        </w:tc>
      </w:tr>
      <w:tr w:rsidR="00712879" w:rsidRPr="001237F6" w14:paraId="62DD8ACC" w14:textId="77777777" w:rsidTr="00801EE3">
        <w:trPr>
          <w:trHeight w:val="270"/>
          <w:jc w:val="center"/>
        </w:trPr>
        <w:tc>
          <w:tcPr>
            <w:tcW w:w="1510" w:type="dxa"/>
            <w:noWrap/>
          </w:tcPr>
          <w:p w14:paraId="0C96D90A" w14:textId="05D4AFD6"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Lexington</w:t>
            </w:r>
          </w:p>
        </w:tc>
        <w:tc>
          <w:tcPr>
            <w:tcW w:w="1618" w:type="dxa"/>
            <w:noWrap/>
          </w:tcPr>
          <w:p w14:paraId="1211051D" w14:textId="4B6A5F1C"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South Morrow County Transfer Station</w:t>
            </w:r>
          </w:p>
        </w:tc>
        <w:tc>
          <w:tcPr>
            <w:tcW w:w="2880" w:type="dxa"/>
            <w:noWrap/>
          </w:tcPr>
          <w:p w14:paraId="31FDF105" w14:textId="4ACFA21E"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57185 Hwy 74</w:t>
            </w:r>
          </w:p>
        </w:tc>
        <w:tc>
          <w:tcPr>
            <w:tcW w:w="2880" w:type="dxa"/>
            <w:noWrap/>
          </w:tcPr>
          <w:p w14:paraId="76140B3B" w14:textId="1A8B36C9"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79FFBC08" w14:textId="69C18759"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109 </w:t>
            </w:r>
          </w:p>
        </w:tc>
      </w:tr>
      <w:tr w:rsidR="00653435" w:rsidRPr="001237F6" w14:paraId="04E2FE5E" w14:textId="77777777" w:rsidTr="00A238ED">
        <w:trPr>
          <w:trHeight w:val="270"/>
          <w:jc w:val="center"/>
        </w:trPr>
        <w:tc>
          <w:tcPr>
            <w:tcW w:w="10308" w:type="dxa"/>
            <w:gridSpan w:val="5"/>
            <w:noWrap/>
          </w:tcPr>
          <w:p w14:paraId="1B04093C" w14:textId="2886A24E" w:rsidR="00653435" w:rsidRPr="00A6199A" w:rsidRDefault="00DA577C" w:rsidP="00712879">
            <w:pPr>
              <w:spacing w:after="0" w:line="240" w:lineRule="auto"/>
              <w:rPr>
                <w:rFonts w:ascii="Aptos Narrow" w:hAnsi="Aptos Narrow"/>
                <w:color w:val="000000"/>
                <w:sz w:val="22"/>
                <w:szCs w:val="22"/>
              </w:rPr>
            </w:pPr>
            <w:r w:rsidRPr="00A6199A">
              <w:rPr>
                <w:rFonts w:ascii="Aptos Narrow" w:hAnsi="Aptos Narrow"/>
                <w:b/>
                <w:bCs/>
                <w:color w:val="000000"/>
                <w:sz w:val="22"/>
                <w:szCs w:val="22"/>
              </w:rPr>
              <w:t>Polk Wasteshed (1) – Total Gallons 1,414</w:t>
            </w:r>
          </w:p>
        </w:tc>
      </w:tr>
      <w:tr w:rsidR="00712879" w:rsidRPr="001237F6" w14:paraId="6D528CFB" w14:textId="77777777" w:rsidTr="00801EE3">
        <w:trPr>
          <w:trHeight w:val="270"/>
          <w:jc w:val="center"/>
        </w:trPr>
        <w:tc>
          <w:tcPr>
            <w:tcW w:w="1510" w:type="dxa"/>
            <w:noWrap/>
          </w:tcPr>
          <w:p w14:paraId="682292BE" w14:textId="4072425D"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Dallas</w:t>
            </w:r>
          </w:p>
        </w:tc>
        <w:tc>
          <w:tcPr>
            <w:tcW w:w="1618" w:type="dxa"/>
            <w:noWrap/>
          </w:tcPr>
          <w:p w14:paraId="11646CAD" w14:textId="7A68CC3D"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Cascade Home Center</w:t>
            </w:r>
          </w:p>
        </w:tc>
        <w:tc>
          <w:tcPr>
            <w:tcW w:w="2880" w:type="dxa"/>
            <w:noWrap/>
          </w:tcPr>
          <w:p w14:paraId="54A9E0AB" w14:textId="217033ED"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1650 SE Uglow Ave</w:t>
            </w:r>
          </w:p>
        </w:tc>
        <w:tc>
          <w:tcPr>
            <w:tcW w:w="2880" w:type="dxa"/>
            <w:noWrap/>
          </w:tcPr>
          <w:p w14:paraId="141CE654" w14:textId="6884D6FF"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3BCCEB4" w14:textId="4B38F4EA"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1,414 </w:t>
            </w:r>
          </w:p>
        </w:tc>
      </w:tr>
      <w:tr w:rsidR="00653435" w:rsidRPr="001237F6" w14:paraId="3611ACF1" w14:textId="77777777" w:rsidTr="00442CA4">
        <w:trPr>
          <w:trHeight w:val="270"/>
          <w:jc w:val="center"/>
        </w:trPr>
        <w:tc>
          <w:tcPr>
            <w:tcW w:w="10308" w:type="dxa"/>
            <w:gridSpan w:val="5"/>
            <w:noWrap/>
          </w:tcPr>
          <w:p w14:paraId="1F55B51C" w14:textId="42A5EDC2" w:rsidR="00653435" w:rsidRPr="00A6199A" w:rsidRDefault="00DA577C" w:rsidP="00712879">
            <w:pPr>
              <w:spacing w:after="0" w:line="240" w:lineRule="auto"/>
              <w:rPr>
                <w:rFonts w:ascii="Aptos Narrow" w:hAnsi="Aptos Narrow"/>
                <w:color w:val="000000"/>
                <w:sz w:val="22"/>
                <w:szCs w:val="22"/>
              </w:rPr>
            </w:pPr>
            <w:r w:rsidRPr="00A6199A">
              <w:rPr>
                <w:rFonts w:ascii="Aptos Narrow" w:hAnsi="Aptos Narrow"/>
                <w:b/>
                <w:bCs/>
                <w:color w:val="000000"/>
                <w:sz w:val="22"/>
                <w:szCs w:val="22"/>
              </w:rPr>
              <w:t>Tillamook Wasteshed (2) – Total Gallons 1,980</w:t>
            </w:r>
          </w:p>
        </w:tc>
      </w:tr>
      <w:tr w:rsidR="00712879" w:rsidRPr="001237F6" w14:paraId="37213C04" w14:textId="77777777" w:rsidTr="00801EE3">
        <w:trPr>
          <w:trHeight w:val="270"/>
          <w:jc w:val="center"/>
        </w:trPr>
        <w:tc>
          <w:tcPr>
            <w:tcW w:w="1510" w:type="dxa"/>
            <w:noWrap/>
          </w:tcPr>
          <w:p w14:paraId="12F75EDD" w14:textId="63188DA5"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Pacific City</w:t>
            </w:r>
          </w:p>
        </w:tc>
        <w:tc>
          <w:tcPr>
            <w:tcW w:w="1618" w:type="dxa"/>
            <w:noWrap/>
          </w:tcPr>
          <w:p w14:paraId="36FF0A7E" w14:textId="3FFEEE93"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Pacific City True Value Hardware</w:t>
            </w:r>
          </w:p>
        </w:tc>
        <w:tc>
          <w:tcPr>
            <w:tcW w:w="2880" w:type="dxa"/>
            <w:noWrap/>
          </w:tcPr>
          <w:p w14:paraId="7142652D" w14:textId="32134C0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34995 River Ave</w:t>
            </w:r>
          </w:p>
        </w:tc>
        <w:tc>
          <w:tcPr>
            <w:tcW w:w="2880" w:type="dxa"/>
            <w:noWrap/>
          </w:tcPr>
          <w:p w14:paraId="1B3074A6" w14:textId="29578A99"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CF7BD2D" w14:textId="1E6CC6F5"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355 </w:t>
            </w:r>
          </w:p>
        </w:tc>
      </w:tr>
      <w:tr w:rsidR="00712879" w:rsidRPr="001237F6" w14:paraId="04675B19" w14:textId="77777777" w:rsidTr="00801EE3">
        <w:trPr>
          <w:trHeight w:val="270"/>
          <w:jc w:val="center"/>
        </w:trPr>
        <w:tc>
          <w:tcPr>
            <w:tcW w:w="1510" w:type="dxa"/>
            <w:noWrap/>
          </w:tcPr>
          <w:p w14:paraId="11084909" w14:textId="4E196165"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Manzanita</w:t>
            </w:r>
          </w:p>
        </w:tc>
        <w:tc>
          <w:tcPr>
            <w:tcW w:w="1618" w:type="dxa"/>
            <w:noWrap/>
          </w:tcPr>
          <w:p w14:paraId="05E6A11C" w14:textId="3EBA48F7"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Manzanita Transfer Station</w:t>
            </w:r>
          </w:p>
        </w:tc>
        <w:tc>
          <w:tcPr>
            <w:tcW w:w="2880" w:type="dxa"/>
            <w:noWrap/>
          </w:tcPr>
          <w:p w14:paraId="7BBF638B" w14:textId="0B8E0D7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34995 Necarney City Rd</w:t>
            </w:r>
          </w:p>
        </w:tc>
        <w:tc>
          <w:tcPr>
            <w:tcW w:w="2880" w:type="dxa"/>
            <w:noWrap/>
          </w:tcPr>
          <w:p w14:paraId="785ACA6C" w14:textId="63A6562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4E14860C" w14:textId="7F432506"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1,625 </w:t>
            </w:r>
          </w:p>
        </w:tc>
      </w:tr>
      <w:tr w:rsidR="00653435" w:rsidRPr="001237F6" w14:paraId="65871A19" w14:textId="77777777" w:rsidTr="00FF45E3">
        <w:trPr>
          <w:trHeight w:val="270"/>
          <w:jc w:val="center"/>
        </w:trPr>
        <w:tc>
          <w:tcPr>
            <w:tcW w:w="10308" w:type="dxa"/>
            <w:gridSpan w:val="5"/>
            <w:noWrap/>
          </w:tcPr>
          <w:p w14:paraId="05CEB1C9" w14:textId="65B4D971" w:rsidR="00653435" w:rsidRPr="00A6199A" w:rsidRDefault="00DA577C" w:rsidP="00712879">
            <w:pPr>
              <w:spacing w:after="0" w:line="240" w:lineRule="auto"/>
              <w:rPr>
                <w:rFonts w:ascii="Aptos Narrow" w:hAnsi="Aptos Narrow"/>
                <w:color w:val="000000"/>
                <w:sz w:val="22"/>
                <w:szCs w:val="22"/>
              </w:rPr>
            </w:pPr>
            <w:r w:rsidRPr="00A6199A">
              <w:rPr>
                <w:rFonts w:ascii="Aptos Narrow" w:hAnsi="Aptos Narrow"/>
                <w:b/>
                <w:bCs/>
                <w:color w:val="000000"/>
                <w:sz w:val="22"/>
                <w:szCs w:val="22"/>
              </w:rPr>
              <w:t>Umatilla Wasteshed (3) – Total Gallons 2,968</w:t>
            </w:r>
          </w:p>
        </w:tc>
      </w:tr>
      <w:tr w:rsidR="00712879" w:rsidRPr="001237F6" w14:paraId="2C47BF70" w14:textId="77777777" w:rsidTr="00801EE3">
        <w:trPr>
          <w:trHeight w:val="270"/>
          <w:jc w:val="center"/>
        </w:trPr>
        <w:tc>
          <w:tcPr>
            <w:tcW w:w="1510" w:type="dxa"/>
            <w:noWrap/>
          </w:tcPr>
          <w:p w14:paraId="0C1E6E4E" w14:textId="4DF04CBE"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Pendleton</w:t>
            </w:r>
          </w:p>
        </w:tc>
        <w:tc>
          <w:tcPr>
            <w:tcW w:w="1618" w:type="dxa"/>
            <w:noWrap/>
          </w:tcPr>
          <w:p w14:paraId="067A5DDD" w14:textId="16BCEEB7"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1F6F8B41" w14:textId="691EA637"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115 SE Emigrant Ave</w:t>
            </w:r>
          </w:p>
        </w:tc>
        <w:tc>
          <w:tcPr>
            <w:tcW w:w="2880" w:type="dxa"/>
            <w:noWrap/>
          </w:tcPr>
          <w:p w14:paraId="153DF749" w14:textId="57DB6D9C"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544679E" w14:textId="1808ED84"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1,127 </w:t>
            </w:r>
          </w:p>
        </w:tc>
      </w:tr>
      <w:tr w:rsidR="00712879" w:rsidRPr="001237F6" w14:paraId="7067577A" w14:textId="77777777" w:rsidTr="00801EE3">
        <w:trPr>
          <w:trHeight w:val="270"/>
          <w:jc w:val="center"/>
        </w:trPr>
        <w:tc>
          <w:tcPr>
            <w:tcW w:w="1510" w:type="dxa"/>
            <w:noWrap/>
          </w:tcPr>
          <w:p w14:paraId="5787F784" w14:textId="298C8D63"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Hermiston</w:t>
            </w:r>
          </w:p>
        </w:tc>
        <w:tc>
          <w:tcPr>
            <w:tcW w:w="1618" w:type="dxa"/>
            <w:noWrap/>
          </w:tcPr>
          <w:p w14:paraId="162F55E7" w14:textId="1018DDCB"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Smittys Ace Hardware</w:t>
            </w:r>
          </w:p>
        </w:tc>
        <w:tc>
          <w:tcPr>
            <w:tcW w:w="2880" w:type="dxa"/>
            <w:noWrap/>
          </w:tcPr>
          <w:p w14:paraId="30FF3551" w14:textId="25016B85"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1845 N 1st St</w:t>
            </w:r>
          </w:p>
        </w:tc>
        <w:tc>
          <w:tcPr>
            <w:tcW w:w="2880" w:type="dxa"/>
            <w:noWrap/>
          </w:tcPr>
          <w:p w14:paraId="49AD3952" w14:textId="42869EB0"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57CD0EA" w14:textId="4182A9D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1,283 </w:t>
            </w:r>
          </w:p>
        </w:tc>
      </w:tr>
      <w:tr w:rsidR="00712879" w:rsidRPr="001237F6" w14:paraId="177ABD46" w14:textId="77777777" w:rsidTr="00801EE3">
        <w:trPr>
          <w:trHeight w:val="270"/>
          <w:jc w:val="center"/>
        </w:trPr>
        <w:tc>
          <w:tcPr>
            <w:tcW w:w="1510" w:type="dxa"/>
            <w:noWrap/>
          </w:tcPr>
          <w:p w14:paraId="4793E58C" w14:textId="4CB995A2"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Hermiston</w:t>
            </w:r>
          </w:p>
        </w:tc>
        <w:tc>
          <w:tcPr>
            <w:tcW w:w="1618" w:type="dxa"/>
            <w:noWrap/>
          </w:tcPr>
          <w:p w14:paraId="0FD9FA03" w14:textId="06AE5879"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385909E0" w14:textId="6984CDA8"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1390 N 1st St</w:t>
            </w:r>
          </w:p>
        </w:tc>
        <w:tc>
          <w:tcPr>
            <w:tcW w:w="2880" w:type="dxa"/>
            <w:noWrap/>
          </w:tcPr>
          <w:p w14:paraId="4ADCA679" w14:textId="26D28C9C"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DEB5078" w14:textId="766909B2"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559 </w:t>
            </w:r>
          </w:p>
        </w:tc>
      </w:tr>
      <w:tr w:rsidR="00653435" w:rsidRPr="001237F6" w14:paraId="36777687" w14:textId="77777777" w:rsidTr="00C44509">
        <w:trPr>
          <w:trHeight w:val="270"/>
          <w:jc w:val="center"/>
        </w:trPr>
        <w:tc>
          <w:tcPr>
            <w:tcW w:w="10308" w:type="dxa"/>
            <w:gridSpan w:val="5"/>
            <w:noWrap/>
          </w:tcPr>
          <w:p w14:paraId="07612FE7" w14:textId="4B3914A2" w:rsidR="00653435" w:rsidRPr="00A6199A" w:rsidRDefault="00DA577C" w:rsidP="00712879">
            <w:pPr>
              <w:spacing w:after="0" w:line="240" w:lineRule="auto"/>
              <w:rPr>
                <w:rFonts w:ascii="Aptos Narrow" w:hAnsi="Aptos Narrow"/>
                <w:color w:val="000000"/>
                <w:sz w:val="22"/>
                <w:szCs w:val="22"/>
              </w:rPr>
            </w:pPr>
            <w:r w:rsidRPr="00A6199A">
              <w:rPr>
                <w:rFonts w:ascii="Aptos Narrow" w:hAnsi="Aptos Narrow"/>
                <w:b/>
                <w:bCs/>
                <w:color w:val="000000"/>
                <w:sz w:val="22"/>
                <w:szCs w:val="22"/>
              </w:rPr>
              <w:t>Union Wasteshed (4) – Total Gallons 2,385</w:t>
            </w:r>
          </w:p>
        </w:tc>
      </w:tr>
      <w:tr w:rsidR="00712879" w:rsidRPr="001237F6" w14:paraId="44764D4C" w14:textId="77777777" w:rsidTr="00801EE3">
        <w:trPr>
          <w:trHeight w:val="270"/>
          <w:jc w:val="center"/>
        </w:trPr>
        <w:tc>
          <w:tcPr>
            <w:tcW w:w="1510" w:type="dxa"/>
            <w:noWrap/>
          </w:tcPr>
          <w:p w14:paraId="5ABBEA50" w14:textId="36A5E76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La Grande</w:t>
            </w:r>
          </w:p>
        </w:tc>
        <w:tc>
          <w:tcPr>
            <w:tcW w:w="1618" w:type="dxa"/>
            <w:noWrap/>
          </w:tcPr>
          <w:p w14:paraId="7618EEA1" w14:textId="15AA358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La Grande Ace Hardware</w:t>
            </w:r>
          </w:p>
        </w:tc>
        <w:tc>
          <w:tcPr>
            <w:tcW w:w="2880" w:type="dxa"/>
            <w:noWrap/>
          </w:tcPr>
          <w:p w14:paraId="35878216" w14:textId="3DD3515B"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2212 Island Ave</w:t>
            </w:r>
          </w:p>
        </w:tc>
        <w:tc>
          <w:tcPr>
            <w:tcW w:w="2880" w:type="dxa"/>
            <w:noWrap/>
          </w:tcPr>
          <w:p w14:paraId="2A96598A" w14:textId="6EE4F270"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4F5CAEA" w14:textId="60359F7B"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838 </w:t>
            </w:r>
          </w:p>
        </w:tc>
      </w:tr>
      <w:tr w:rsidR="00712879" w:rsidRPr="001237F6" w14:paraId="350A5A5D" w14:textId="77777777" w:rsidTr="00801EE3">
        <w:trPr>
          <w:trHeight w:val="270"/>
          <w:jc w:val="center"/>
        </w:trPr>
        <w:tc>
          <w:tcPr>
            <w:tcW w:w="1510" w:type="dxa"/>
            <w:noWrap/>
          </w:tcPr>
          <w:p w14:paraId="098031BB" w14:textId="04342800"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La Grande</w:t>
            </w:r>
          </w:p>
        </w:tc>
        <w:tc>
          <w:tcPr>
            <w:tcW w:w="1618" w:type="dxa"/>
            <w:noWrap/>
          </w:tcPr>
          <w:p w14:paraId="16009399" w14:textId="5FEF3435"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La Grande Paint &amp; Glass</w:t>
            </w:r>
          </w:p>
        </w:tc>
        <w:tc>
          <w:tcPr>
            <w:tcW w:w="2880" w:type="dxa"/>
            <w:noWrap/>
          </w:tcPr>
          <w:p w14:paraId="2F2B250E" w14:textId="76B2B589"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601 Adams Ave</w:t>
            </w:r>
          </w:p>
        </w:tc>
        <w:tc>
          <w:tcPr>
            <w:tcW w:w="2880" w:type="dxa"/>
            <w:noWrap/>
          </w:tcPr>
          <w:p w14:paraId="25396713" w14:textId="40EB3245"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6340757" w14:textId="19F4515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479 </w:t>
            </w:r>
          </w:p>
        </w:tc>
      </w:tr>
      <w:tr w:rsidR="00712879" w:rsidRPr="001237F6" w14:paraId="331827DB" w14:textId="77777777" w:rsidTr="00ED0C66">
        <w:trPr>
          <w:trHeight w:val="270"/>
          <w:jc w:val="center"/>
        </w:trPr>
        <w:tc>
          <w:tcPr>
            <w:tcW w:w="1510" w:type="dxa"/>
            <w:noWrap/>
          </w:tcPr>
          <w:p w14:paraId="69397FBE" w14:textId="4CE05882"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lastRenderedPageBreak/>
              <w:t>Elgin</w:t>
            </w:r>
          </w:p>
        </w:tc>
        <w:tc>
          <w:tcPr>
            <w:tcW w:w="1618" w:type="dxa"/>
            <w:noWrap/>
          </w:tcPr>
          <w:p w14:paraId="5DE693AF" w14:textId="55B04306"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Elgin Solid Waste Transfer Station</w:t>
            </w:r>
          </w:p>
        </w:tc>
        <w:tc>
          <w:tcPr>
            <w:tcW w:w="2880" w:type="dxa"/>
            <w:noWrap/>
          </w:tcPr>
          <w:p w14:paraId="71BC7D7C" w14:textId="6608282D"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75718 Hemlock St</w:t>
            </w:r>
          </w:p>
        </w:tc>
        <w:tc>
          <w:tcPr>
            <w:tcW w:w="2880" w:type="dxa"/>
            <w:noWrap/>
          </w:tcPr>
          <w:p w14:paraId="6726E0E0" w14:textId="61FA2EDF"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vAlign w:val="bottom"/>
          </w:tcPr>
          <w:p w14:paraId="598DE1B1" w14:textId="4F015C46" w:rsidR="00712879" w:rsidRPr="00A6199A" w:rsidRDefault="00712879" w:rsidP="00712879">
            <w:pPr>
              <w:spacing w:after="0" w:line="240" w:lineRule="auto"/>
              <w:rPr>
                <w:rFonts w:eastAsia="Times New Roman"/>
                <w:color w:val="000000"/>
                <w:sz w:val="22"/>
                <w:szCs w:val="22"/>
              </w:rPr>
            </w:pPr>
          </w:p>
        </w:tc>
      </w:tr>
      <w:tr w:rsidR="00712879" w:rsidRPr="001237F6" w14:paraId="552676D9" w14:textId="77777777" w:rsidTr="00801EE3">
        <w:trPr>
          <w:trHeight w:val="270"/>
          <w:jc w:val="center"/>
        </w:trPr>
        <w:tc>
          <w:tcPr>
            <w:tcW w:w="1510" w:type="dxa"/>
            <w:noWrap/>
          </w:tcPr>
          <w:p w14:paraId="40BDCD42" w14:textId="55E509C3"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La Grande</w:t>
            </w:r>
          </w:p>
        </w:tc>
        <w:tc>
          <w:tcPr>
            <w:tcW w:w="1618" w:type="dxa"/>
            <w:noWrap/>
          </w:tcPr>
          <w:p w14:paraId="4C782881" w14:textId="4EB4552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Millers Home Center</w:t>
            </w:r>
          </w:p>
        </w:tc>
        <w:tc>
          <w:tcPr>
            <w:tcW w:w="2880" w:type="dxa"/>
            <w:noWrap/>
          </w:tcPr>
          <w:p w14:paraId="38B6BA4D" w14:textId="7732C447"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3109 May Ln</w:t>
            </w:r>
          </w:p>
        </w:tc>
        <w:tc>
          <w:tcPr>
            <w:tcW w:w="2880" w:type="dxa"/>
            <w:noWrap/>
          </w:tcPr>
          <w:p w14:paraId="5515E2DB" w14:textId="71A0CA35"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3ACBEF4" w14:textId="407A3B2E"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1,069 </w:t>
            </w:r>
          </w:p>
        </w:tc>
      </w:tr>
      <w:tr w:rsidR="00653435" w:rsidRPr="001237F6" w14:paraId="57FE794B" w14:textId="77777777" w:rsidTr="004443B2">
        <w:trPr>
          <w:trHeight w:val="270"/>
          <w:jc w:val="center"/>
        </w:trPr>
        <w:tc>
          <w:tcPr>
            <w:tcW w:w="10308" w:type="dxa"/>
            <w:gridSpan w:val="5"/>
            <w:noWrap/>
          </w:tcPr>
          <w:p w14:paraId="656B1481" w14:textId="22C4AEFC" w:rsidR="00653435" w:rsidRPr="00A6199A" w:rsidRDefault="00DA577C" w:rsidP="00712879">
            <w:pPr>
              <w:spacing w:after="0" w:line="240" w:lineRule="auto"/>
              <w:rPr>
                <w:rFonts w:ascii="Aptos Narrow" w:hAnsi="Aptos Narrow"/>
                <w:color w:val="000000"/>
                <w:sz w:val="22"/>
                <w:szCs w:val="22"/>
              </w:rPr>
            </w:pPr>
            <w:r w:rsidRPr="00A6199A">
              <w:rPr>
                <w:rFonts w:ascii="Aptos Narrow" w:hAnsi="Aptos Narrow"/>
                <w:b/>
                <w:bCs/>
                <w:color w:val="000000"/>
                <w:sz w:val="22"/>
                <w:szCs w:val="22"/>
              </w:rPr>
              <w:t>Wallowa Wasteshed (1) – Total Gallons 834</w:t>
            </w:r>
          </w:p>
        </w:tc>
      </w:tr>
      <w:tr w:rsidR="00712879" w:rsidRPr="001237F6" w14:paraId="0D3539B0" w14:textId="77777777" w:rsidTr="00801EE3">
        <w:trPr>
          <w:trHeight w:val="270"/>
          <w:jc w:val="center"/>
        </w:trPr>
        <w:tc>
          <w:tcPr>
            <w:tcW w:w="1510" w:type="dxa"/>
            <w:noWrap/>
          </w:tcPr>
          <w:p w14:paraId="3FAA455D" w14:textId="2C3D2B27"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Enterprise</w:t>
            </w:r>
          </w:p>
        </w:tc>
        <w:tc>
          <w:tcPr>
            <w:tcW w:w="1618" w:type="dxa"/>
            <w:noWrap/>
          </w:tcPr>
          <w:p w14:paraId="0233D529" w14:textId="41AD5008"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Wallowa County Ace Hardware</w:t>
            </w:r>
          </w:p>
        </w:tc>
        <w:tc>
          <w:tcPr>
            <w:tcW w:w="2880" w:type="dxa"/>
            <w:noWrap/>
          </w:tcPr>
          <w:p w14:paraId="1985273E" w14:textId="30E42D15"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101 W North St</w:t>
            </w:r>
          </w:p>
        </w:tc>
        <w:tc>
          <w:tcPr>
            <w:tcW w:w="2880" w:type="dxa"/>
            <w:noWrap/>
          </w:tcPr>
          <w:p w14:paraId="243F227C" w14:textId="3CA240DE"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51AB8EE" w14:textId="379F4E0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834 </w:t>
            </w:r>
          </w:p>
        </w:tc>
      </w:tr>
      <w:tr w:rsidR="00653435" w:rsidRPr="001237F6" w14:paraId="1B54BF20" w14:textId="77777777" w:rsidTr="00132B52">
        <w:trPr>
          <w:trHeight w:val="270"/>
          <w:jc w:val="center"/>
        </w:trPr>
        <w:tc>
          <w:tcPr>
            <w:tcW w:w="10308" w:type="dxa"/>
            <w:gridSpan w:val="5"/>
            <w:noWrap/>
          </w:tcPr>
          <w:p w14:paraId="375A394B" w14:textId="11221531" w:rsidR="00653435" w:rsidRPr="00A6199A" w:rsidRDefault="00DA577C" w:rsidP="00712879">
            <w:pPr>
              <w:spacing w:after="0" w:line="240" w:lineRule="auto"/>
              <w:rPr>
                <w:rFonts w:ascii="Aptos Narrow" w:hAnsi="Aptos Narrow"/>
                <w:color w:val="000000"/>
                <w:sz w:val="22"/>
                <w:szCs w:val="22"/>
              </w:rPr>
            </w:pPr>
            <w:r w:rsidRPr="00A6199A">
              <w:rPr>
                <w:rFonts w:ascii="Aptos Narrow" w:hAnsi="Aptos Narrow"/>
                <w:b/>
                <w:bCs/>
                <w:color w:val="000000"/>
                <w:sz w:val="22"/>
                <w:szCs w:val="22"/>
              </w:rPr>
              <w:t>Wasco Wasteshed (2) – Total Gallons 1,611</w:t>
            </w:r>
          </w:p>
        </w:tc>
      </w:tr>
      <w:tr w:rsidR="00712879" w:rsidRPr="001237F6" w14:paraId="5E22A830" w14:textId="77777777" w:rsidTr="00801EE3">
        <w:trPr>
          <w:trHeight w:val="270"/>
          <w:jc w:val="center"/>
        </w:trPr>
        <w:tc>
          <w:tcPr>
            <w:tcW w:w="1510" w:type="dxa"/>
            <w:noWrap/>
          </w:tcPr>
          <w:p w14:paraId="4DF2C364" w14:textId="75804F88"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The Dalles</w:t>
            </w:r>
          </w:p>
        </w:tc>
        <w:tc>
          <w:tcPr>
            <w:tcW w:w="1618" w:type="dxa"/>
            <w:noWrap/>
          </w:tcPr>
          <w:p w14:paraId="753EC4D7" w14:textId="56780612"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0412736E" w14:textId="558DCF82"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521 Mount Hood St</w:t>
            </w:r>
          </w:p>
        </w:tc>
        <w:tc>
          <w:tcPr>
            <w:tcW w:w="2880" w:type="dxa"/>
            <w:noWrap/>
          </w:tcPr>
          <w:p w14:paraId="52E2F83C" w14:textId="3C5E887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6859F541" w14:textId="11A52534"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1,577 </w:t>
            </w:r>
          </w:p>
        </w:tc>
      </w:tr>
      <w:tr w:rsidR="00712879" w:rsidRPr="001237F6" w14:paraId="17A82AAD" w14:textId="77777777" w:rsidTr="00801EE3">
        <w:trPr>
          <w:trHeight w:val="270"/>
          <w:jc w:val="center"/>
        </w:trPr>
        <w:tc>
          <w:tcPr>
            <w:tcW w:w="1510" w:type="dxa"/>
            <w:noWrap/>
          </w:tcPr>
          <w:p w14:paraId="729B10A7" w14:textId="079100AE"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The Dalles</w:t>
            </w:r>
          </w:p>
        </w:tc>
        <w:tc>
          <w:tcPr>
            <w:tcW w:w="1618" w:type="dxa"/>
            <w:noWrap/>
          </w:tcPr>
          <w:p w14:paraId="41DAC0FE" w14:textId="60D3BCF2"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Habitat ReStore Columbia Gorge </w:t>
            </w:r>
          </w:p>
        </w:tc>
        <w:tc>
          <w:tcPr>
            <w:tcW w:w="2880" w:type="dxa"/>
            <w:noWrap/>
          </w:tcPr>
          <w:p w14:paraId="002AA087" w14:textId="3604706C"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1001 W 6th St</w:t>
            </w:r>
          </w:p>
        </w:tc>
        <w:tc>
          <w:tcPr>
            <w:tcW w:w="2880" w:type="dxa"/>
            <w:noWrap/>
          </w:tcPr>
          <w:p w14:paraId="7E5CFCC2" w14:textId="6359B746"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505994A4" w14:textId="03D8E2AF"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34 </w:t>
            </w:r>
          </w:p>
        </w:tc>
      </w:tr>
      <w:tr w:rsidR="00653435" w:rsidRPr="001237F6" w14:paraId="63F3CF5F" w14:textId="77777777" w:rsidTr="00F40645">
        <w:trPr>
          <w:trHeight w:val="270"/>
          <w:jc w:val="center"/>
        </w:trPr>
        <w:tc>
          <w:tcPr>
            <w:tcW w:w="10308" w:type="dxa"/>
            <w:gridSpan w:val="5"/>
            <w:noWrap/>
          </w:tcPr>
          <w:p w14:paraId="2FAEE77F" w14:textId="0B168022" w:rsidR="00653435" w:rsidRPr="00A6199A" w:rsidRDefault="00DA577C" w:rsidP="00712879">
            <w:pPr>
              <w:spacing w:after="0" w:line="240" w:lineRule="auto"/>
              <w:rPr>
                <w:rFonts w:ascii="Aptos Narrow" w:hAnsi="Aptos Narrow"/>
                <w:color w:val="000000"/>
                <w:sz w:val="22"/>
                <w:szCs w:val="22"/>
              </w:rPr>
            </w:pPr>
            <w:r w:rsidRPr="00A6199A">
              <w:rPr>
                <w:rFonts w:ascii="Aptos Narrow" w:hAnsi="Aptos Narrow"/>
                <w:b/>
                <w:bCs/>
                <w:color w:val="000000"/>
                <w:sz w:val="22"/>
                <w:szCs w:val="22"/>
              </w:rPr>
              <w:t>Wheeler Wasteshed (3) – Total Gallons 260</w:t>
            </w:r>
          </w:p>
        </w:tc>
      </w:tr>
      <w:tr w:rsidR="00712879" w:rsidRPr="001237F6" w14:paraId="4EB23DCB" w14:textId="77777777" w:rsidTr="00801EE3">
        <w:trPr>
          <w:trHeight w:val="270"/>
          <w:jc w:val="center"/>
        </w:trPr>
        <w:tc>
          <w:tcPr>
            <w:tcW w:w="1510" w:type="dxa"/>
            <w:noWrap/>
          </w:tcPr>
          <w:p w14:paraId="2979F32F" w14:textId="327CF66B"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Fossil</w:t>
            </w:r>
          </w:p>
        </w:tc>
        <w:tc>
          <w:tcPr>
            <w:tcW w:w="1618" w:type="dxa"/>
            <w:noWrap/>
          </w:tcPr>
          <w:p w14:paraId="46731EBA" w14:textId="7F062C1A"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Fossil Transfer Station</w:t>
            </w:r>
          </w:p>
        </w:tc>
        <w:tc>
          <w:tcPr>
            <w:tcW w:w="2880" w:type="dxa"/>
            <w:noWrap/>
          </w:tcPr>
          <w:p w14:paraId="496E9871" w14:textId="2AD6DB5B"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17487 Black Butte Rd</w:t>
            </w:r>
          </w:p>
        </w:tc>
        <w:tc>
          <w:tcPr>
            <w:tcW w:w="2880" w:type="dxa"/>
            <w:noWrap/>
          </w:tcPr>
          <w:p w14:paraId="32DAFCD8" w14:textId="0FA9F9EB"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1622C37D" w14:textId="06E56745"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136 </w:t>
            </w:r>
          </w:p>
        </w:tc>
      </w:tr>
      <w:tr w:rsidR="00712879" w:rsidRPr="001237F6" w14:paraId="7A32491D" w14:textId="77777777" w:rsidTr="00801EE3">
        <w:trPr>
          <w:trHeight w:val="270"/>
          <w:jc w:val="center"/>
        </w:trPr>
        <w:tc>
          <w:tcPr>
            <w:tcW w:w="1510" w:type="dxa"/>
            <w:noWrap/>
          </w:tcPr>
          <w:p w14:paraId="26F9751B" w14:textId="29B76CB4"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Mitchell</w:t>
            </w:r>
          </w:p>
        </w:tc>
        <w:tc>
          <w:tcPr>
            <w:tcW w:w="1618" w:type="dxa"/>
            <w:noWrap/>
          </w:tcPr>
          <w:p w14:paraId="4B0E56EA" w14:textId="7CD1F66D"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Mitchell Transfer Station</w:t>
            </w:r>
          </w:p>
        </w:tc>
        <w:tc>
          <w:tcPr>
            <w:tcW w:w="2880" w:type="dxa"/>
            <w:noWrap/>
          </w:tcPr>
          <w:p w14:paraId="00291B24" w14:textId="1DE7A6EA"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Mile Post 24.5 Hwy 207</w:t>
            </w:r>
          </w:p>
        </w:tc>
        <w:tc>
          <w:tcPr>
            <w:tcW w:w="2880" w:type="dxa"/>
            <w:noWrap/>
          </w:tcPr>
          <w:p w14:paraId="4402D62C" w14:textId="5AFB2776"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3BDF2243" w14:textId="7025CC8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59 </w:t>
            </w:r>
          </w:p>
        </w:tc>
      </w:tr>
      <w:tr w:rsidR="00712879" w:rsidRPr="001237F6" w14:paraId="1848617E" w14:textId="77777777" w:rsidTr="00801EE3">
        <w:trPr>
          <w:trHeight w:val="270"/>
          <w:jc w:val="center"/>
        </w:trPr>
        <w:tc>
          <w:tcPr>
            <w:tcW w:w="1510" w:type="dxa"/>
            <w:noWrap/>
          </w:tcPr>
          <w:p w14:paraId="762BE980" w14:textId="75236D9E"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Spray</w:t>
            </w:r>
          </w:p>
        </w:tc>
        <w:tc>
          <w:tcPr>
            <w:tcW w:w="1618" w:type="dxa"/>
            <w:noWrap/>
          </w:tcPr>
          <w:p w14:paraId="0DA9B908" w14:textId="6B3130DF"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Spray Transfer Station</w:t>
            </w:r>
          </w:p>
        </w:tc>
        <w:tc>
          <w:tcPr>
            <w:tcW w:w="2880" w:type="dxa"/>
            <w:noWrap/>
          </w:tcPr>
          <w:p w14:paraId="432C202D" w14:textId="592CB932"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Kahler Basin Rd</w:t>
            </w:r>
          </w:p>
        </w:tc>
        <w:tc>
          <w:tcPr>
            <w:tcW w:w="2880" w:type="dxa"/>
            <w:noWrap/>
          </w:tcPr>
          <w:p w14:paraId="0EDB4800" w14:textId="23C9997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Transfer Station</w:t>
            </w:r>
          </w:p>
        </w:tc>
        <w:tc>
          <w:tcPr>
            <w:tcW w:w="1420" w:type="dxa"/>
            <w:noWrap/>
          </w:tcPr>
          <w:p w14:paraId="0D65DFD3" w14:textId="08105B92"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64 </w:t>
            </w:r>
          </w:p>
        </w:tc>
      </w:tr>
      <w:tr w:rsidR="00653435" w:rsidRPr="001237F6" w14:paraId="3690978D" w14:textId="77777777" w:rsidTr="0052182F">
        <w:trPr>
          <w:trHeight w:val="270"/>
          <w:jc w:val="center"/>
        </w:trPr>
        <w:tc>
          <w:tcPr>
            <w:tcW w:w="10308" w:type="dxa"/>
            <w:gridSpan w:val="5"/>
            <w:noWrap/>
          </w:tcPr>
          <w:p w14:paraId="2E45606A" w14:textId="37EBE460" w:rsidR="00653435" w:rsidRPr="00A6199A" w:rsidRDefault="00DA577C" w:rsidP="00712879">
            <w:pPr>
              <w:spacing w:after="0" w:line="240" w:lineRule="auto"/>
              <w:rPr>
                <w:rFonts w:ascii="Aptos Narrow" w:hAnsi="Aptos Narrow"/>
                <w:color w:val="000000"/>
                <w:sz w:val="22"/>
                <w:szCs w:val="22"/>
              </w:rPr>
            </w:pPr>
            <w:r w:rsidRPr="00A6199A">
              <w:rPr>
                <w:rFonts w:ascii="Aptos Narrow" w:hAnsi="Aptos Narrow"/>
                <w:b/>
                <w:bCs/>
                <w:color w:val="000000"/>
                <w:sz w:val="22"/>
                <w:szCs w:val="22"/>
              </w:rPr>
              <w:t>Yamhill Wasteshed (4) – Total Gallons 10,799</w:t>
            </w:r>
          </w:p>
        </w:tc>
      </w:tr>
      <w:tr w:rsidR="00712879" w:rsidRPr="001237F6" w14:paraId="2A9301F5" w14:textId="77777777" w:rsidTr="00801EE3">
        <w:trPr>
          <w:trHeight w:val="270"/>
          <w:jc w:val="center"/>
        </w:trPr>
        <w:tc>
          <w:tcPr>
            <w:tcW w:w="1510" w:type="dxa"/>
            <w:noWrap/>
          </w:tcPr>
          <w:p w14:paraId="2BD0EF53" w14:textId="7695A982"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McMinnville</w:t>
            </w:r>
          </w:p>
        </w:tc>
        <w:tc>
          <w:tcPr>
            <w:tcW w:w="1618" w:type="dxa"/>
            <w:noWrap/>
          </w:tcPr>
          <w:p w14:paraId="097A00BF" w14:textId="6694C647"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Habitat ReStore McMinnville</w:t>
            </w:r>
          </w:p>
        </w:tc>
        <w:tc>
          <w:tcPr>
            <w:tcW w:w="2880" w:type="dxa"/>
            <w:noWrap/>
          </w:tcPr>
          <w:p w14:paraId="287B5EB4" w14:textId="74877AEA"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1040 SE 1st St</w:t>
            </w:r>
          </w:p>
        </w:tc>
        <w:tc>
          <w:tcPr>
            <w:tcW w:w="2880" w:type="dxa"/>
            <w:noWrap/>
          </w:tcPr>
          <w:p w14:paraId="1FECE587" w14:textId="0C835D25"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tcPr>
          <w:p w14:paraId="5E2E201E" w14:textId="26990AEB"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2,506 </w:t>
            </w:r>
          </w:p>
        </w:tc>
      </w:tr>
      <w:tr w:rsidR="00712879" w:rsidRPr="001237F6" w14:paraId="3775F571" w14:textId="77777777" w:rsidTr="00801EE3">
        <w:trPr>
          <w:trHeight w:val="270"/>
          <w:jc w:val="center"/>
        </w:trPr>
        <w:tc>
          <w:tcPr>
            <w:tcW w:w="1510" w:type="dxa"/>
            <w:noWrap/>
          </w:tcPr>
          <w:p w14:paraId="64BECC6C" w14:textId="58448EDE"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McMinnville</w:t>
            </w:r>
          </w:p>
        </w:tc>
        <w:tc>
          <w:tcPr>
            <w:tcW w:w="1618" w:type="dxa"/>
            <w:noWrap/>
          </w:tcPr>
          <w:p w14:paraId="06B542D3" w14:textId="5929CF03"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72D1483B" w14:textId="33F7834D"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570 OR 99W</w:t>
            </w:r>
          </w:p>
        </w:tc>
        <w:tc>
          <w:tcPr>
            <w:tcW w:w="2880" w:type="dxa"/>
            <w:noWrap/>
          </w:tcPr>
          <w:p w14:paraId="61CCE662" w14:textId="3974F950"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0CAF2D9F" w14:textId="578D51D2"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3,056 </w:t>
            </w:r>
          </w:p>
        </w:tc>
      </w:tr>
      <w:tr w:rsidR="00712879" w:rsidRPr="001237F6" w14:paraId="0828E9EB" w14:textId="77777777" w:rsidTr="00801EE3">
        <w:trPr>
          <w:trHeight w:val="270"/>
          <w:jc w:val="center"/>
        </w:trPr>
        <w:tc>
          <w:tcPr>
            <w:tcW w:w="1510" w:type="dxa"/>
            <w:noWrap/>
          </w:tcPr>
          <w:p w14:paraId="4355D13C" w14:textId="6388C45F"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Newberg</w:t>
            </w:r>
          </w:p>
        </w:tc>
        <w:tc>
          <w:tcPr>
            <w:tcW w:w="1618" w:type="dxa"/>
            <w:noWrap/>
          </w:tcPr>
          <w:p w14:paraId="4E48B4D3" w14:textId="10E25D9C"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Parr Lumber</w:t>
            </w:r>
          </w:p>
        </w:tc>
        <w:tc>
          <w:tcPr>
            <w:tcW w:w="2880" w:type="dxa"/>
            <w:noWrap/>
          </w:tcPr>
          <w:p w14:paraId="564DEE2C" w14:textId="572DEF2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200 N Eliott Rd</w:t>
            </w:r>
          </w:p>
        </w:tc>
        <w:tc>
          <w:tcPr>
            <w:tcW w:w="2880" w:type="dxa"/>
            <w:noWrap/>
          </w:tcPr>
          <w:p w14:paraId="06B700EE" w14:textId="183BAD71"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35AB5000" w14:textId="44798378"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1,890 </w:t>
            </w:r>
          </w:p>
        </w:tc>
      </w:tr>
      <w:tr w:rsidR="00712879" w:rsidRPr="001237F6" w14:paraId="01984E66" w14:textId="77777777" w:rsidTr="00801EE3">
        <w:trPr>
          <w:trHeight w:val="270"/>
          <w:jc w:val="center"/>
        </w:trPr>
        <w:tc>
          <w:tcPr>
            <w:tcW w:w="1510" w:type="dxa"/>
            <w:noWrap/>
          </w:tcPr>
          <w:p w14:paraId="24A28EA6" w14:textId="04B56E03"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Newberg</w:t>
            </w:r>
          </w:p>
        </w:tc>
        <w:tc>
          <w:tcPr>
            <w:tcW w:w="1618" w:type="dxa"/>
            <w:noWrap/>
          </w:tcPr>
          <w:p w14:paraId="0B474B94" w14:textId="3F4A0D48"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Sherwin-Williams</w:t>
            </w:r>
          </w:p>
        </w:tc>
        <w:tc>
          <w:tcPr>
            <w:tcW w:w="2880" w:type="dxa"/>
            <w:noWrap/>
          </w:tcPr>
          <w:p w14:paraId="492B1500" w14:textId="16EC52BC"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2508 Portland Rd</w:t>
            </w:r>
          </w:p>
        </w:tc>
        <w:tc>
          <w:tcPr>
            <w:tcW w:w="2880" w:type="dxa"/>
            <w:noWrap/>
          </w:tcPr>
          <w:p w14:paraId="14D18F99" w14:textId="032EA608"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67E97F4" w14:textId="2FA42912" w:rsidR="00712879" w:rsidRPr="00A6199A" w:rsidRDefault="00712879" w:rsidP="00712879">
            <w:pPr>
              <w:spacing w:after="0" w:line="240" w:lineRule="auto"/>
              <w:rPr>
                <w:rFonts w:eastAsia="Times New Roman"/>
                <w:color w:val="000000"/>
                <w:sz w:val="22"/>
                <w:szCs w:val="22"/>
              </w:rPr>
            </w:pPr>
            <w:r w:rsidRPr="00A6199A">
              <w:rPr>
                <w:rFonts w:ascii="Aptos Narrow" w:hAnsi="Aptos Narrow"/>
                <w:color w:val="000000"/>
                <w:sz w:val="22"/>
                <w:szCs w:val="22"/>
              </w:rPr>
              <w:t xml:space="preserve">3,348 </w:t>
            </w:r>
          </w:p>
        </w:tc>
      </w:tr>
    </w:tbl>
    <w:p w14:paraId="79061106" w14:textId="77777777" w:rsidR="00801EE3" w:rsidRPr="00A6199A" w:rsidRDefault="00801EE3" w:rsidP="00801EE3">
      <w:pPr>
        <w:pageBreakBefore/>
        <w:spacing w:after="240" w:line="240" w:lineRule="auto"/>
        <w:jc w:val="center"/>
        <w:rPr>
          <w:rFonts w:eastAsia="Times New Roman"/>
          <w:b/>
          <w:bCs/>
          <w:color w:val="000000"/>
          <w:sz w:val="22"/>
          <w:szCs w:val="22"/>
        </w:rPr>
      </w:pPr>
      <w:r w:rsidRPr="00A6199A">
        <w:rPr>
          <w:rFonts w:eastAsia="Times New Roman"/>
          <w:b/>
          <w:bCs/>
          <w:color w:val="000000"/>
          <w:sz w:val="22"/>
          <w:szCs w:val="22"/>
        </w:rPr>
        <w:lastRenderedPageBreak/>
        <w:t>Table 2. Supplemental Sites</w:t>
      </w:r>
    </w:p>
    <w:tbl>
      <w:tblPr>
        <w:tblW w:w="10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3075"/>
        <w:gridCol w:w="2250"/>
        <w:gridCol w:w="2173"/>
        <w:gridCol w:w="1420"/>
      </w:tblGrid>
      <w:tr w:rsidR="00712879" w:rsidRPr="001237F6" w14:paraId="6560921E" w14:textId="77777777" w:rsidTr="00E56F57">
        <w:trPr>
          <w:trHeight w:val="270"/>
          <w:jc w:val="center"/>
        </w:trPr>
        <w:tc>
          <w:tcPr>
            <w:tcW w:w="1510" w:type="dxa"/>
            <w:noWrap/>
          </w:tcPr>
          <w:p w14:paraId="78C81062" w14:textId="307C26AF" w:rsidR="00712879" w:rsidRPr="00A6199A" w:rsidRDefault="00712879" w:rsidP="00712879">
            <w:pPr>
              <w:spacing w:after="0" w:line="240" w:lineRule="auto"/>
              <w:jc w:val="center"/>
              <w:rPr>
                <w:rFonts w:eastAsia="Times New Roman"/>
                <w:color w:val="000000"/>
                <w:sz w:val="22"/>
                <w:szCs w:val="22"/>
              </w:rPr>
            </w:pPr>
            <w:r w:rsidRPr="00A6199A">
              <w:rPr>
                <w:rFonts w:eastAsia="Times New Roman"/>
                <w:color w:val="000000"/>
                <w:sz w:val="22"/>
                <w:szCs w:val="22"/>
              </w:rPr>
              <w:t>City/Town</w:t>
            </w:r>
          </w:p>
        </w:tc>
        <w:tc>
          <w:tcPr>
            <w:tcW w:w="3075" w:type="dxa"/>
            <w:noWrap/>
          </w:tcPr>
          <w:p w14:paraId="2E296D86" w14:textId="56A5E854" w:rsidR="00712879" w:rsidRPr="00A6199A" w:rsidRDefault="00712879" w:rsidP="00712879">
            <w:pPr>
              <w:spacing w:after="0" w:line="240" w:lineRule="auto"/>
              <w:jc w:val="center"/>
              <w:rPr>
                <w:rFonts w:eastAsia="Times New Roman"/>
                <w:color w:val="000000"/>
                <w:sz w:val="22"/>
                <w:szCs w:val="22"/>
              </w:rPr>
            </w:pPr>
            <w:r w:rsidRPr="00A6199A">
              <w:rPr>
                <w:rFonts w:eastAsia="Times New Roman"/>
                <w:color w:val="000000"/>
                <w:sz w:val="22"/>
                <w:szCs w:val="22"/>
              </w:rPr>
              <w:t>Site Name</w:t>
            </w:r>
          </w:p>
        </w:tc>
        <w:tc>
          <w:tcPr>
            <w:tcW w:w="2250" w:type="dxa"/>
            <w:noWrap/>
          </w:tcPr>
          <w:p w14:paraId="065B7324" w14:textId="57C25E60" w:rsidR="00712879" w:rsidRPr="00A6199A" w:rsidRDefault="00712879" w:rsidP="00712879">
            <w:pPr>
              <w:spacing w:after="0" w:line="240" w:lineRule="auto"/>
              <w:jc w:val="center"/>
              <w:rPr>
                <w:rFonts w:eastAsia="Times New Roman"/>
                <w:color w:val="000000"/>
                <w:sz w:val="22"/>
                <w:szCs w:val="22"/>
              </w:rPr>
            </w:pPr>
            <w:r w:rsidRPr="00A6199A">
              <w:rPr>
                <w:rFonts w:eastAsia="Times New Roman"/>
                <w:color w:val="000000"/>
                <w:sz w:val="22"/>
                <w:szCs w:val="22"/>
              </w:rPr>
              <w:t>Address</w:t>
            </w:r>
          </w:p>
        </w:tc>
        <w:tc>
          <w:tcPr>
            <w:tcW w:w="2173" w:type="dxa"/>
            <w:noWrap/>
          </w:tcPr>
          <w:p w14:paraId="7D5CEE29" w14:textId="0855B3E3" w:rsidR="00712879" w:rsidRPr="00A6199A" w:rsidRDefault="00712879" w:rsidP="00712879">
            <w:pPr>
              <w:spacing w:after="0" w:line="240" w:lineRule="auto"/>
              <w:jc w:val="center"/>
              <w:rPr>
                <w:rFonts w:eastAsia="Times New Roman"/>
                <w:color w:val="000000"/>
                <w:sz w:val="22"/>
                <w:szCs w:val="22"/>
              </w:rPr>
            </w:pPr>
            <w:r w:rsidRPr="00A6199A">
              <w:rPr>
                <w:rFonts w:eastAsia="Times New Roman"/>
                <w:color w:val="000000"/>
                <w:sz w:val="22"/>
                <w:szCs w:val="22"/>
              </w:rPr>
              <w:t>Type</w:t>
            </w:r>
          </w:p>
        </w:tc>
        <w:tc>
          <w:tcPr>
            <w:tcW w:w="1420" w:type="dxa"/>
            <w:noWrap/>
          </w:tcPr>
          <w:p w14:paraId="7129A309" w14:textId="4A5077DE" w:rsidR="00712879" w:rsidRPr="00A6199A" w:rsidRDefault="00712879" w:rsidP="00712879">
            <w:pPr>
              <w:spacing w:after="0" w:line="240" w:lineRule="auto"/>
              <w:jc w:val="center"/>
              <w:rPr>
                <w:rFonts w:eastAsia="Times New Roman"/>
                <w:color w:val="000000"/>
                <w:sz w:val="22"/>
                <w:szCs w:val="22"/>
              </w:rPr>
            </w:pPr>
            <w:r w:rsidRPr="00A6199A">
              <w:rPr>
                <w:rFonts w:eastAsia="Times New Roman"/>
                <w:color w:val="000000"/>
                <w:sz w:val="22"/>
                <w:szCs w:val="22"/>
              </w:rPr>
              <w:t>Gallons</w:t>
            </w:r>
          </w:p>
        </w:tc>
      </w:tr>
      <w:tr w:rsidR="001D4689" w:rsidRPr="001237F6" w14:paraId="18E0CFD6" w14:textId="77777777" w:rsidTr="00B2632E">
        <w:trPr>
          <w:trHeight w:val="270"/>
          <w:jc w:val="center"/>
        </w:trPr>
        <w:tc>
          <w:tcPr>
            <w:tcW w:w="10428" w:type="dxa"/>
            <w:gridSpan w:val="5"/>
            <w:noWrap/>
          </w:tcPr>
          <w:p w14:paraId="24E8FA8E" w14:textId="3122B358" w:rsidR="001D4689" w:rsidRPr="00A6199A" w:rsidRDefault="001D4689" w:rsidP="001D4689">
            <w:pPr>
              <w:spacing w:after="0" w:line="240" w:lineRule="auto"/>
              <w:rPr>
                <w:rFonts w:eastAsia="Times New Roman"/>
                <w:color w:val="000000"/>
                <w:sz w:val="22"/>
                <w:szCs w:val="22"/>
              </w:rPr>
            </w:pPr>
            <w:r>
              <w:rPr>
                <w:rFonts w:ascii="Aptos Narrow" w:hAnsi="Aptos Narrow"/>
                <w:b/>
                <w:bCs/>
                <w:color w:val="000000"/>
                <w:sz w:val="22"/>
                <w:szCs w:val="22"/>
              </w:rPr>
              <w:t>Baker</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192</w:t>
            </w:r>
          </w:p>
        </w:tc>
      </w:tr>
      <w:tr w:rsidR="00E131D1" w:rsidRPr="001237F6" w14:paraId="756C2C99" w14:textId="77777777" w:rsidTr="00E56F57">
        <w:trPr>
          <w:trHeight w:val="270"/>
          <w:jc w:val="center"/>
        </w:trPr>
        <w:tc>
          <w:tcPr>
            <w:tcW w:w="1510" w:type="dxa"/>
            <w:noWrap/>
          </w:tcPr>
          <w:p w14:paraId="320B11C1" w14:textId="70FC770A"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Halfway</w:t>
            </w:r>
          </w:p>
        </w:tc>
        <w:tc>
          <w:tcPr>
            <w:tcW w:w="3075" w:type="dxa"/>
            <w:noWrap/>
          </w:tcPr>
          <w:p w14:paraId="6DB4E10B" w14:textId="206FBB70"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Pine Eagle High School (PaintCare)</w:t>
            </w:r>
          </w:p>
        </w:tc>
        <w:tc>
          <w:tcPr>
            <w:tcW w:w="2250" w:type="dxa"/>
            <w:noWrap/>
          </w:tcPr>
          <w:p w14:paraId="4F2A4B39" w14:textId="79767473"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375 N Main St</w:t>
            </w:r>
          </w:p>
        </w:tc>
        <w:tc>
          <w:tcPr>
            <w:tcW w:w="2173" w:type="dxa"/>
            <w:noWrap/>
          </w:tcPr>
          <w:p w14:paraId="249496A9" w14:textId="505E6BE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PaintCare Event</w:t>
            </w:r>
          </w:p>
        </w:tc>
        <w:tc>
          <w:tcPr>
            <w:tcW w:w="1420" w:type="dxa"/>
            <w:noWrap/>
          </w:tcPr>
          <w:p w14:paraId="736499C6" w14:textId="515DFD71"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192 </w:t>
            </w:r>
          </w:p>
        </w:tc>
      </w:tr>
      <w:tr w:rsidR="001D4689" w:rsidRPr="001237F6" w14:paraId="0A2535F9" w14:textId="77777777" w:rsidTr="00B721C0">
        <w:trPr>
          <w:trHeight w:val="270"/>
          <w:jc w:val="center"/>
        </w:trPr>
        <w:tc>
          <w:tcPr>
            <w:tcW w:w="10428" w:type="dxa"/>
            <w:gridSpan w:val="5"/>
            <w:noWrap/>
          </w:tcPr>
          <w:p w14:paraId="01B14EB5" w14:textId="44739098" w:rsidR="001D4689" w:rsidRPr="00A6199A" w:rsidRDefault="001D4689" w:rsidP="00E131D1">
            <w:pPr>
              <w:spacing w:after="0" w:line="240" w:lineRule="auto"/>
              <w:rPr>
                <w:rFonts w:ascii="Aptos Narrow" w:hAnsi="Aptos Narrow"/>
                <w:color w:val="000000"/>
                <w:sz w:val="22"/>
                <w:szCs w:val="22"/>
              </w:rPr>
            </w:pPr>
            <w:r>
              <w:rPr>
                <w:rFonts w:ascii="Aptos Narrow" w:hAnsi="Aptos Narrow"/>
                <w:b/>
                <w:bCs/>
                <w:color w:val="000000"/>
                <w:sz w:val="22"/>
                <w:szCs w:val="22"/>
              </w:rPr>
              <w:t>Benton</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4,655</w:t>
            </w:r>
          </w:p>
        </w:tc>
      </w:tr>
      <w:tr w:rsidR="00E131D1" w:rsidRPr="001237F6" w14:paraId="19CC7486" w14:textId="77777777" w:rsidTr="00E56F57">
        <w:trPr>
          <w:trHeight w:val="270"/>
          <w:jc w:val="center"/>
        </w:trPr>
        <w:tc>
          <w:tcPr>
            <w:tcW w:w="1510" w:type="dxa"/>
            <w:noWrap/>
          </w:tcPr>
          <w:p w14:paraId="51F7EA88" w14:textId="1DD0BC4F"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Corvallis</w:t>
            </w:r>
          </w:p>
        </w:tc>
        <w:tc>
          <w:tcPr>
            <w:tcW w:w="3075" w:type="dxa"/>
            <w:noWrap/>
          </w:tcPr>
          <w:p w14:paraId="2EED5479" w14:textId="6BD4D78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Republic Services (Benton County)</w:t>
            </w:r>
          </w:p>
        </w:tc>
        <w:tc>
          <w:tcPr>
            <w:tcW w:w="2250" w:type="dxa"/>
            <w:noWrap/>
          </w:tcPr>
          <w:p w14:paraId="61CE8377" w14:textId="5F5D0BB1"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110 NE Walnut Blvd</w:t>
            </w:r>
          </w:p>
        </w:tc>
        <w:tc>
          <w:tcPr>
            <w:tcW w:w="2173" w:type="dxa"/>
            <w:noWrap/>
          </w:tcPr>
          <w:p w14:paraId="4A966072" w14:textId="0F96613E"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5FEC4B1" w14:textId="171D3622"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4,655 </w:t>
            </w:r>
          </w:p>
        </w:tc>
      </w:tr>
      <w:tr w:rsidR="001D4689" w:rsidRPr="001237F6" w14:paraId="3FFB17C8" w14:textId="77777777" w:rsidTr="008B6319">
        <w:trPr>
          <w:trHeight w:val="270"/>
          <w:jc w:val="center"/>
        </w:trPr>
        <w:tc>
          <w:tcPr>
            <w:tcW w:w="10428" w:type="dxa"/>
            <w:gridSpan w:val="5"/>
            <w:noWrap/>
          </w:tcPr>
          <w:p w14:paraId="49D30888" w14:textId="39B92E1B" w:rsidR="001D4689" w:rsidRPr="00A6199A" w:rsidRDefault="008F1504" w:rsidP="00E131D1">
            <w:pPr>
              <w:spacing w:after="0" w:line="240" w:lineRule="auto"/>
              <w:rPr>
                <w:rFonts w:ascii="Aptos Narrow" w:hAnsi="Aptos Narrow"/>
                <w:color w:val="000000"/>
                <w:sz w:val="22"/>
                <w:szCs w:val="22"/>
              </w:rPr>
            </w:pPr>
            <w:r>
              <w:rPr>
                <w:rFonts w:ascii="Aptos Narrow" w:hAnsi="Aptos Narrow"/>
                <w:b/>
                <w:bCs/>
                <w:color w:val="000000"/>
                <w:sz w:val="22"/>
                <w:szCs w:val="22"/>
              </w:rPr>
              <w:t xml:space="preserve">Clatsop </w:t>
            </w:r>
            <w:r w:rsidRPr="00A6199A">
              <w:rPr>
                <w:rFonts w:ascii="Aptos Narrow" w:hAnsi="Aptos Narrow"/>
                <w:b/>
                <w:bCs/>
                <w:color w:val="000000"/>
                <w:sz w:val="22"/>
                <w:szCs w:val="22"/>
              </w:rPr>
              <w:t>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2,422</w:t>
            </w:r>
          </w:p>
        </w:tc>
      </w:tr>
      <w:tr w:rsidR="00E131D1" w:rsidRPr="001237F6" w14:paraId="2BA9FE95" w14:textId="77777777" w:rsidTr="00E56F57">
        <w:trPr>
          <w:trHeight w:val="270"/>
          <w:jc w:val="center"/>
        </w:trPr>
        <w:tc>
          <w:tcPr>
            <w:tcW w:w="1510" w:type="dxa"/>
            <w:noWrap/>
          </w:tcPr>
          <w:p w14:paraId="539EF153" w14:textId="56B26914"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Astoria</w:t>
            </w:r>
          </w:p>
        </w:tc>
        <w:tc>
          <w:tcPr>
            <w:tcW w:w="3075" w:type="dxa"/>
            <w:noWrap/>
          </w:tcPr>
          <w:p w14:paraId="139CE348" w14:textId="1575FCFC"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Clatsop County HHW Center (Clatsop County)</w:t>
            </w:r>
          </w:p>
        </w:tc>
        <w:tc>
          <w:tcPr>
            <w:tcW w:w="2250" w:type="dxa"/>
            <w:noWrap/>
          </w:tcPr>
          <w:p w14:paraId="04C80ABD" w14:textId="6A77056B"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1780 Williamsport Rd</w:t>
            </w:r>
          </w:p>
        </w:tc>
        <w:tc>
          <w:tcPr>
            <w:tcW w:w="2173" w:type="dxa"/>
            <w:noWrap/>
          </w:tcPr>
          <w:p w14:paraId="0950B660" w14:textId="7317CAB6"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Seasonal</w:t>
            </w:r>
          </w:p>
        </w:tc>
        <w:tc>
          <w:tcPr>
            <w:tcW w:w="1420" w:type="dxa"/>
            <w:noWrap/>
          </w:tcPr>
          <w:p w14:paraId="78713FD0" w14:textId="72C8971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2,422 </w:t>
            </w:r>
          </w:p>
        </w:tc>
      </w:tr>
      <w:tr w:rsidR="001D4689" w:rsidRPr="001237F6" w14:paraId="69485409" w14:textId="77777777" w:rsidTr="00CE33D9">
        <w:trPr>
          <w:trHeight w:val="270"/>
          <w:jc w:val="center"/>
        </w:trPr>
        <w:tc>
          <w:tcPr>
            <w:tcW w:w="10428" w:type="dxa"/>
            <w:gridSpan w:val="5"/>
            <w:noWrap/>
          </w:tcPr>
          <w:p w14:paraId="52FDAFA6" w14:textId="299247E5" w:rsidR="001D4689" w:rsidRPr="00A6199A" w:rsidRDefault="008F1504" w:rsidP="00E131D1">
            <w:pPr>
              <w:spacing w:after="0" w:line="240" w:lineRule="auto"/>
              <w:rPr>
                <w:rFonts w:ascii="Aptos Narrow" w:hAnsi="Aptos Narrow"/>
                <w:color w:val="000000"/>
                <w:sz w:val="22"/>
                <w:szCs w:val="22"/>
              </w:rPr>
            </w:pPr>
            <w:r>
              <w:rPr>
                <w:rFonts w:ascii="Aptos Narrow" w:hAnsi="Aptos Narrow"/>
                <w:b/>
                <w:bCs/>
                <w:color w:val="000000"/>
                <w:sz w:val="22"/>
                <w:szCs w:val="22"/>
              </w:rPr>
              <w:t>Columbia</w:t>
            </w:r>
            <w:r w:rsidRPr="00A6199A">
              <w:rPr>
                <w:rFonts w:ascii="Aptos Narrow" w:hAnsi="Aptos Narrow"/>
                <w:b/>
                <w:bCs/>
                <w:color w:val="000000"/>
                <w:sz w:val="22"/>
                <w:szCs w:val="22"/>
              </w:rPr>
              <w:t xml:space="preserve"> Wasteshed (</w:t>
            </w:r>
            <w:r>
              <w:rPr>
                <w:rFonts w:ascii="Aptos Narrow" w:hAnsi="Aptos Narrow"/>
                <w:b/>
                <w:bCs/>
                <w:color w:val="000000"/>
                <w:sz w:val="22"/>
                <w:szCs w:val="22"/>
              </w:rPr>
              <w:t>2</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360</w:t>
            </w:r>
          </w:p>
        </w:tc>
      </w:tr>
      <w:tr w:rsidR="00E131D1" w:rsidRPr="001237F6" w14:paraId="1DA97595" w14:textId="77777777" w:rsidTr="00E56F57">
        <w:trPr>
          <w:trHeight w:val="270"/>
          <w:jc w:val="center"/>
        </w:trPr>
        <w:tc>
          <w:tcPr>
            <w:tcW w:w="1510" w:type="dxa"/>
            <w:noWrap/>
          </w:tcPr>
          <w:p w14:paraId="25BB0866" w14:textId="14590149"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Rainier</w:t>
            </w:r>
          </w:p>
        </w:tc>
        <w:tc>
          <w:tcPr>
            <w:tcW w:w="3075" w:type="dxa"/>
            <w:noWrap/>
          </w:tcPr>
          <w:p w14:paraId="133DECA0" w14:textId="3592FC5A"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Rainier City Park (Columbia County)</w:t>
            </w:r>
          </w:p>
        </w:tc>
        <w:tc>
          <w:tcPr>
            <w:tcW w:w="2250" w:type="dxa"/>
            <w:noWrap/>
          </w:tcPr>
          <w:p w14:paraId="49AB791C" w14:textId="62E7D053"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690 West A St</w:t>
            </w:r>
          </w:p>
        </w:tc>
        <w:tc>
          <w:tcPr>
            <w:tcW w:w="2173" w:type="dxa"/>
            <w:noWrap/>
          </w:tcPr>
          <w:p w14:paraId="52520FD9" w14:textId="722FF2DD"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3136C828" w14:textId="34850C03"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101 </w:t>
            </w:r>
          </w:p>
        </w:tc>
      </w:tr>
      <w:tr w:rsidR="00E131D1" w:rsidRPr="001237F6" w14:paraId="735CAB6E" w14:textId="77777777" w:rsidTr="00E56F57">
        <w:trPr>
          <w:trHeight w:val="270"/>
          <w:jc w:val="center"/>
        </w:trPr>
        <w:tc>
          <w:tcPr>
            <w:tcW w:w="1510" w:type="dxa"/>
            <w:noWrap/>
          </w:tcPr>
          <w:p w14:paraId="0910A0CF" w14:textId="6F2A8F27"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Clatskanie</w:t>
            </w:r>
          </w:p>
        </w:tc>
        <w:tc>
          <w:tcPr>
            <w:tcW w:w="3075" w:type="dxa"/>
            <w:noWrap/>
          </w:tcPr>
          <w:p w14:paraId="5DF5EA35" w14:textId="4EC2B09F"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Clatskanie City Park (Columbia County)</w:t>
            </w:r>
          </w:p>
        </w:tc>
        <w:tc>
          <w:tcPr>
            <w:tcW w:w="2250" w:type="dxa"/>
            <w:noWrap/>
          </w:tcPr>
          <w:p w14:paraId="3E26D842" w14:textId="1DFE9B81"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300 NE Park St</w:t>
            </w:r>
          </w:p>
        </w:tc>
        <w:tc>
          <w:tcPr>
            <w:tcW w:w="2173" w:type="dxa"/>
            <w:noWrap/>
          </w:tcPr>
          <w:p w14:paraId="7343301E" w14:textId="4BA0723D"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399EE6C" w14:textId="654B67D9"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259 </w:t>
            </w:r>
          </w:p>
        </w:tc>
      </w:tr>
      <w:tr w:rsidR="001D4689" w:rsidRPr="001237F6" w14:paraId="29429919" w14:textId="77777777" w:rsidTr="00C44DB8">
        <w:trPr>
          <w:trHeight w:val="270"/>
          <w:jc w:val="center"/>
        </w:trPr>
        <w:tc>
          <w:tcPr>
            <w:tcW w:w="10428" w:type="dxa"/>
            <w:gridSpan w:val="5"/>
            <w:noWrap/>
          </w:tcPr>
          <w:p w14:paraId="28ADA93F" w14:textId="6DCE267C" w:rsidR="001D4689" w:rsidRPr="00A6199A" w:rsidRDefault="008F1504" w:rsidP="00E131D1">
            <w:pPr>
              <w:spacing w:after="0" w:line="240" w:lineRule="auto"/>
              <w:rPr>
                <w:rFonts w:ascii="Aptos Narrow" w:hAnsi="Aptos Narrow"/>
                <w:color w:val="000000"/>
                <w:sz w:val="22"/>
                <w:szCs w:val="22"/>
              </w:rPr>
            </w:pPr>
            <w:r>
              <w:rPr>
                <w:rFonts w:ascii="Aptos Narrow" w:hAnsi="Aptos Narrow"/>
                <w:b/>
                <w:bCs/>
                <w:color w:val="000000"/>
                <w:sz w:val="22"/>
                <w:szCs w:val="22"/>
              </w:rPr>
              <w:t>Coos</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1,765</w:t>
            </w:r>
          </w:p>
        </w:tc>
      </w:tr>
      <w:tr w:rsidR="00E131D1" w:rsidRPr="001237F6" w14:paraId="2EFD56D1" w14:textId="77777777" w:rsidTr="00E56F57">
        <w:trPr>
          <w:trHeight w:val="270"/>
          <w:jc w:val="center"/>
        </w:trPr>
        <w:tc>
          <w:tcPr>
            <w:tcW w:w="1510" w:type="dxa"/>
            <w:noWrap/>
          </w:tcPr>
          <w:p w14:paraId="45298117" w14:textId="50C1D107"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Coos Bay</w:t>
            </w:r>
          </w:p>
        </w:tc>
        <w:tc>
          <w:tcPr>
            <w:tcW w:w="3075" w:type="dxa"/>
            <w:noWrap/>
          </w:tcPr>
          <w:p w14:paraId="644A1902" w14:textId="367CED1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Coos County Beaver Hill Disposal (Coos County)</w:t>
            </w:r>
          </w:p>
        </w:tc>
        <w:tc>
          <w:tcPr>
            <w:tcW w:w="2250" w:type="dxa"/>
            <w:noWrap/>
          </w:tcPr>
          <w:p w14:paraId="09AE50C6" w14:textId="71A01BE9"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55722 Hwy 101</w:t>
            </w:r>
          </w:p>
        </w:tc>
        <w:tc>
          <w:tcPr>
            <w:tcW w:w="2173" w:type="dxa"/>
            <w:noWrap/>
          </w:tcPr>
          <w:p w14:paraId="7F5D76BF" w14:textId="265BBF52"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3FA16DC8" w14:textId="28C76211"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1,765 </w:t>
            </w:r>
          </w:p>
        </w:tc>
      </w:tr>
      <w:tr w:rsidR="001D4689" w:rsidRPr="001237F6" w14:paraId="2B407DA1" w14:textId="77777777" w:rsidTr="00CD6BE4">
        <w:trPr>
          <w:trHeight w:val="270"/>
          <w:jc w:val="center"/>
        </w:trPr>
        <w:tc>
          <w:tcPr>
            <w:tcW w:w="10428" w:type="dxa"/>
            <w:gridSpan w:val="5"/>
            <w:noWrap/>
          </w:tcPr>
          <w:p w14:paraId="56C6FF64" w14:textId="486FCE79" w:rsidR="001D4689" w:rsidRPr="00A6199A" w:rsidRDefault="008F1504" w:rsidP="00E131D1">
            <w:pPr>
              <w:spacing w:after="0" w:line="240" w:lineRule="auto"/>
              <w:rPr>
                <w:rFonts w:ascii="Aptos Narrow" w:hAnsi="Aptos Narrow"/>
                <w:color w:val="000000"/>
                <w:sz w:val="22"/>
                <w:szCs w:val="22"/>
              </w:rPr>
            </w:pPr>
            <w:r>
              <w:rPr>
                <w:rFonts w:ascii="Aptos Narrow" w:hAnsi="Aptos Narrow"/>
                <w:b/>
                <w:bCs/>
                <w:color w:val="000000"/>
                <w:sz w:val="22"/>
                <w:szCs w:val="22"/>
              </w:rPr>
              <w:t>Curry</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536</w:t>
            </w:r>
          </w:p>
        </w:tc>
      </w:tr>
      <w:tr w:rsidR="00E131D1" w:rsidRPr="001237F6" w14:paraId="04858D06" w14:textId="77777777" w:rsidTr="00E56F57">
        <w:trPr>
          <w:trHeight w:val="270"/>
          <w:jc w:val="center"/>
        </w:trPr>
        <w:tc>
          <w:tcPr>
            <w:tcW w:w="1510" w:type="dxa"/>
            <w:noWrap/>
          </w:tcPr>
          <w:p w14:paraId="47F85C81" w14:textId="0409DF46"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Brookings</w:t>
            </w:r>
          </w:p>
        </w:tc>
        <w:tc>
          <w:tcPr>
            <w:tcW w:w="3075" w:type="dxa"/>
            <w:noWrap/>
          </w:tcPr>
          <w:p w14:paraId="1E018CC5" w14:textId="09C743A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Curry County Transfer Station (Curry County)</w:t>
            </w:r>
          </w:p>
        </w:tc>
        <w:tc>
          <w:tcPr>
            <w:tcW w:w="2250" w:type="dxa"/>
            <w:noWrap/>
          </w:tcPr>
          <w:p w14:paraId="3C82151E" w14:textId="3C7AC1CC"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17498 Carpenterville Rd</w:t>
            </w:r>
          </w:p>
        </w:tc>
        <w:tc>
          <w:tcPr>
            <w:tcW w:w="2173" w:type="dxa"/>
            <w:noWrap/>
          </w:tcPr>
          <w:p w14:paraId="6570F889" w14:textId="4C697312"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39FB9B67" w14:textId="047049B7"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536 </w:t>
            </w:r>
          </w:p>
        </w:tc>
      </w:tr>
      <w:tr w:rsidR="001D4689" w:rsidRPr="001237F6" w14:paraId="2D6E8436" w14:textId="77777777" w:rsidTr="00497770">
        <w:trPr>
          <w:trHeight w:val="270"/>
          <w:jc w:val="center"/>
        </w:trPr>
        <w:tc>
          <w:tcPr>
            <w:tcW w:w="10428" w:type="dxa"/>
            <w:gridSpan w:val="5"/>
            <w:noWrap/>
          </w:tcPr>
          <w:p w14:paraId="05D73DE7" w14:textId="59136037" w:rsidR="001D4689" w:rsidRPr="00A6199A" w:rsidRDefault="008F1504" w:rsidP="00E131D1">
            <w:pPr>
              <w:spacing w:after="0" w:line="240" w:lineRule="auto"/>
              <w:rPr>
                <w:rFonts w:ascii="Aptos Narrow" w:hAnsi="Aptos Narrow"/>
                <w:color w:val="000000"/>
                <w:sz w:val="22"/>
                <w:szCs w:val="22"/>
              </w:rPr>
            </w:pPr>
            <w:r>
              <w:rPr>
                <w:rFonts w:ascii="Aptos Narrow" w:hAnsi="Aptos Narrow"/>
                <w:b/>
                <w:bCs/>
                <w:color w:val="000000"/>
                <w:sz w:val="22"/>
                <w:szCs w:val="22"/>
              </w:rPr>
              <w:t>Deschutes</w:t>
            </w:r>
            <w:r w:rsidRPr="00A6199A">
              <w:rPr>
                <w:rFonts w:ascii="Aptos Narrow" w:hAnsi="Aptos Narrow"/>
                <w:b/>
                <w:bCs/>
                <w:color w:val="000000"/>
                <w:sz w:val="22"/>
                <w:szCs w:val="22"/>
              </w:rPr>
              <w:t xml:space="preserve"> Wasteshed (</w:t>
            </w:r>
            <w:r>
              <w:rPr>
                <w:rFonts w:ascii="Aptos Narrow" w:hAnsi="Aptos Narrow"/>
                <w:b/>
                <w:bCs/>
                <w:color w:val="000000"/>
                <w:sz w:val="22"/>
                <w:szCs w:val="22"/>
              </w:rPr>
              <w:t>2</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1,176</w:t>
            </w:r>
          </w:p>
        </w:tc>
      </w:tr>
      <w:tr w:rsidR="00E131D1" w:rsidRPr="001237F6" w14:paraId="3CB8CF65" w14:textId="77777777" w:rsidTr="00E56F57">
        <w:trPr>
          <w:trHeight w:val="270"/>
          <w:jc w:val="center"/>
        </w:trPr>
        <w:tc>
          <w:tcPr>
            <w:tcW w:w="1510" w:type="dxa"/>
            <w:noWrap/>
          </w:tcPr>
          <w:p w14:paraId="127FC10D" w14:textId="62C8B297"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Sisters</w:t>
            </w:r>
          </w:p>
        </w:tc>
        <w:tc>
          <w:tcPr>
            <w:tcW w:w="3075" w:type="dxa"/>
            <w:noWrap/>
          </w:tcPr>
          <w:p w14:paraId="4A1DC718" w14:textId="48784523"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Sisters Recycling Center (Deschutes County)</w:t>
            </w:r>
          </w:p>
        </w:tc>
        <w:tc>
          <w:tcPr>
            <w:tcW w:w="2250" w:type="dxa"/>
            <w:noWrap/>
          </w:tcPr>
          <w:p w14:paraId="736BC679" w14:textId="49013A56"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328 W Sisters Park Dr</w:t>
            </w:r>
          </w:p>
        </w:tc>
        <w:tc>
          <w:tcPr>
            <w:tcW w:w="2173" w:type="dxa"/>
            <w:noWrap/>
          </w:tcPr>
          <w:p w14:paraId="08A9F93C" w14:textId="4F27E14A"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BCB2E36" w14:textId="47FAAAE0"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698 </w:t>
            </w:r>
          </w:p>
        </w:tc>
      </w:tr>
      <w:tr w:rsidR="00E131D1" w:rsidRPr="001237F6" w14:paraId="1FE78513" w14:textId="77777777" w:rsidTr="00E56F57">
        <w:trPr>
          <w:trHeight w:val="270"/>
          <w:jc w:val="center"/>
        </w:trPr>
        <w:tc>
          <w:tcPr>
            <w:tcW w:w="1510" w:type="dxa"/>
            <w:noWrap/>
          </w:tcPr>
          <w:p w14:paraId="18F9203F" w14:textId="767A28CA"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La Pine</w:t>
            </w:r>
          </w:p>
        </w:tc>
        <w:tc>
          <w:tcPr>
            <w:tcW w:w="3075" w:type="dxa"/>
            <w:noWrap/>
          </w:tcPr>
          <w:p w14:paraId="2856E076" w14:textId="477BD048"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South County Services Building (Deschutes County)</w:t>
            </w:r>
          </w:p>
        </w:tc>
        <w:tc>
          <w:tcPr>
            <w:tcW w:w="2250" w:type="dxa"/>
            <w:noWrap/>
          </w:tcPr>
          <w:p w14:paraId="27EDE4F6" w14:textId="73F2409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51340 US Hwy 97</w:t>
            </w:r>
          </w:p>
        </w:tc>
        <w:tc>
          <w:tcPr>
            <w:tcW w:w="2173" w:type="dxa"/>
            <w:noWrap/>
          </w:tcPr>
          <w:p w14:paraId="6C757FE4" w14:textId="2FA4799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2B83574" w14:textId="53D920DE"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478 </w:t>
            </w:r>
          </w:p>
        </w:tc>
      </w:tr>
      <w:tr w:rsidR="001D4689" w:rsidRPr="001237F6" w14:paraId="4BA94503" w14:textId="77777777" w:rsidTr="00717090">
        <w:trPr>
          <w:trHeight w:val="270"/>
          <w:jc w:val="center"/>
        </w:trPr>
        <w:tc>
          <w:tcPr>
            <w:tcW w:w="10428" w:type="dxa"/>
            <w:gridSpan w:val="5"/>
            <w:noWrap/>
          </w:tcPr>
          <w:p w14:paraId="253DB72F" w14:textId="25F97580" w:rsidR="001D4689" w:rsidRPr="00A6199A" w:rsidRDefault="008F1504" w:rsidP="00E131D1">
            <w:pPr>
              <w:spacing w:after="0" w:line="240" w:lineRule="auto"/>
              <w:rPr>
                <w:rFonts w:ascii="Aptos Narrow" w:hAnsi="Aptos Narrow"/>
                <w:color w:val="000000"/>
                <w:sz w:val="22"/>
                <w:szCs w:val="22"/>
              </w:rPr>
            </w:pPr>
            <w:r>
              <w:rPr>
                <w:rFonts w:ascii="Aptos Narrow" w:hAnsi="Aptos Narrow"/>
                <w:b/>
                <w:bCs/>
                <w:color w:val="000000"/>
                <w:sz w:val="22"/>
                <w:szCs w:val="22"/>
              </w:rPr>
              <w:t xml:space="preserve">Douglas </w:t>
            </w:r>
            <w:r w:rsidRPr="00A6199A">
              <w:rPr>
                <w:rFonts w:ascii="Aptos Narrow" w:hAnsi="Aptos Narrow"/>
                <w:b/>
                <w:bCs/>
                <w:color w:val="000000"/>
                <w:sz w:val="22"/>
                <w:szCs w:val="22"/>
              </w:rPr>
              <w:t>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562</w:t>
            </w:r>
          </w:p>
        </w:tc>
      </w:tr>
      <w:tr w:rsidR="00E131D1" w:rsidRPr="001237F6" w14:paraId="74CEEA3C" w14:textId="77777777" w:rsidTr="00E56F57">
        <w:trPr>
          <w:trHeight w:val="270"/>
          <w:jc w:val="center"/>
        </w:trPr>
        <w:tc>
          <w:tcPr>
            <w:tcW w:w="1510" w:type="dxa"/>
            <w:noWrap/>
          </w:tcPr>
          <w:p w14:paraId="0FE8ECF7" w14:textId="4BCED963"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Yoncalla</w:t>
            </w:r>
          </w:p>
        </w:tc>
        <w:tc>
          <w:tcPr>
            <w:tcW w:w="3075" w:type="dxa"/>
            <w:noWrap/>
          </w:tcPr>
          <w:p w14:paraId="75D78902" w14:textId="597684A7"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Yoncalla Transfer Station (DEQ)</w:t>
            </w:r>
          </w:p>
        </w:tc>
        <w:tc>
          <w:tcPr>
            <w:tcW w:w="2250" w:type="dxa"/>
            <w:noWrap/>
          </w:tcPr>
          <w:p w14:paraId="68B0044A" w14:textId="32CBE4C4"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555 Yoncalla Transfer Rd</w:t>
            </w:r>
          </w:p>
        </w:tc>
        <w:tc>
          <w:tcPr>
            <w:tcW w:w="2173" w:type="dxa"/>
            <w:noWrap/>
          </w:tcPr>
          <w:p w14:paraId="43A180BF" w14:textId="531414D5"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25D4EE83" w14:textId="44702338" w:rsidR="00E131D1" w:rsidRPr="00A6199A" w:rsidRDefault="00E131D1" w:rsidP="00E131D1">
            <w:pPr>
              <w:spacing w:after="0" w:line="240" w:lineRule="auto"/>
              <w:rPr>
                <w:rFonts w:eastAsia="Times New Roman"/>
                <w:color w:val="000000"/>
                <w:sz w:val="22"/>
                <w:szCs w:val="22"/>
              </w:rPr>
            </w:pPr>
            <w:r w:rsidRPr="00A6199A">
              <w:rPr>
                <w:rFonts w:ascii="Aptos Narrow" w:hAnsi="Aptos Narrow"/>
                <w:color w:val="000000"/>
                <w:sz w:val="22"/>
                <w:szCs w:val="22"/>
              </w:rPr>
              <w:t xml:space="preserve">562 </w:t>
            </w:r>
          </w:p>
        </w:tc>
      </w:tr>
      <w:tr w:rsidR="001D4689" w:rsidRPr="001237F6" w14:paraId="29D1CF76" w14:textId="77777777" w:rsidTr="00605577">
        <w:trPr>
          <w:trHeight w:val="270"/>
          <w:jc w:val="center"/>
        </w:trPr>
        <w:tc>
          <w:tcPr>
            <w:tcW w:w="10428" w:type="dxa"/>
            <w:gridSpan w:val="5"/>
            <w:noWrap/>
          </w:tcPr>
          <w:p w14:paraId="50C828CB" w14:textId="0AD4D4C8"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Gilliam</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37</w:t>
            </w:r>
          </w:p>
        </w:tc>
      </w:tr>
      <w:tr w:rsidR="00087302" w:rsidRPr="001237F6" w14:paraId="33D19BE6" w14:textId="77777777" w:rsidTr="00E56F57">
        <w:trPr>
          <w:trHeight w:val="270"/>
          <w:jc w:val="center"/>
        </w:trPr>
        <w:tc>
          <w:tcPr>
            <w:tcW w:w="1510" w:type="dxa"/>
            <w:noWrap/>
          </w:tcPr>
          <w:p w14:paraId="40FCE70C" w14:textId="6371132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Arlington</w:t>
            </w:r>
          </w:p>
        </w:tc>
        <w:tc>
          <w:tcPr>
            <w:tcW w:w="3075" w:type="dxa"/>
            <w:noWrap/>
          </w:tcPr>
          <w:p w14:paraId="41389CE3" w14:textId="03F970B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Bank of Eastern Oregon Parking Lot (PaintCare)</w:t>
            </w:r>
          </w:p>
        </w:tc>
        <w:tc>
          <w:tcPr>
            <w:tcW w:w="2250" w:type="dxa"/>
            <w:noWrap/>
          </w:tcPr>
          <w:p w14:paraId="33E78F07" w14:textId="13665F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325 On</w:t>
            </w:r>
          </w:p>
        </w:tc>
        <w:tc>
          <w:tcPr>
            <w:tcW w:w="2173" w:type="dxa"/>
            <w:noWrap/>
          </w:tcPr>
          <w:p w14:paraId="5566BBDC" w14:textId="595A04A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PaintCare Event</w:t>
            </w:r>
          </w:p>
        </w:tc>
        <w:tc>
          <w:tcPr>
            <w:tcW w:w="1420" w:type="dxa"/>
            <w:noWrap/>
          </w:tcPr>
          <w:p w14:paraId="6141C93A" w14:textId="6D71C06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37 </w:t>
            </w:r>
          </w:p>
        </w:tc>
      </w:tr>
      <w:tr w:rsidR="001D4689" w:rsidRPr="001237F6" w14:paraId="2F9E2B41" w14:textId="77777777" w:rsidTr="00245495">
        <w:trPr>
          <w:trHeight w:val="270"/>
          <w:jc w:val="center"/>
        </w:trPr>
        <w:tc>
          <w:tcPr>
            <w:tcW w:w="10428" w:type="dxa"/>
            <w:gridSpan w:val="5"/>
            <w:noWrap/>
          </w:tcPr>
          <w:p w14:paraId="6CE53138" w14:textId="33BD45DA"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Harney</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113</w:t>
            </w:r>
          </w:p>
        </w:tc>
      </w:tr>
      <w:tr w:rsidR="00087302" w:rsidRPr="001237F6" w14:paraId="5D3C7EB6" w14:textId="77777777" w:rsidTr="00E56F57">
        <w:trPr>
          <w:trHeight w:val="270"/>
          <w:jc w:val="center"/>
        </w:trPr>
        <w:tc>
          <w:tcPr>
            <w:tcW w:w="1510" w:type="dxa"/>
            <w:noWrap/>
          </w:tcPr>
          <w:p w14:paraId="0B569AA1" w14:textId="3FEF16A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Burns</w:t>
            </w:r>
          </w:p>
        </w:tc>
        <w:tc>
          <w:tcPr>
            <w:tcW w:w="3075" w:type="dxa"/>
            <w:noWrap/>
          </w:tcPr>
          <w:p w14:paraId="1476BE53" w14:textId="524583A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Ericksons Thriftway (DEQ)</w:t>
            </w:r>
          </w:p>
        </w:tc>
        <w:tc>
          <w:tcPr>
            <w:tcW w:w="2250" w:type="dxa"/>
            <w:noWrap/>
          </w:tcPr>
          <w:p w14:paraId="2A703398" w14:textId="4FD855D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13011 Hwy 20 N</w:t>
            </w:r>
          </w:p>
        </w:tc>
        <w:tc>
          <w:tcPr>
            <w:tcW w:w="2173" w:type="dxa"/>
            <w:noWrap/>
          </w:tcPr>
          <w:p w14:paraId="2D7825F6" w14:textId="3962E1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5551CBD" w14:textId="2183A30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113 </w:t>
            </w:r>
          </w:p>
        </w:tc>
      </w:tr>
      <w:tr w:rsidR="001D4689" w:rsidRPr="001237F6" w14:paraId="2FCBAC05" w14:textId="77777777" w:rsidTr="009B3B0D">
        <w:trPr>
          <w:trHeight w:val="270"/>
          <w:jc w:val="center"/>
        </w:trPr>
        <w:tc>
          <w:tcPr>
            <w:tcW w:w="10428" w:type="dxa"/>
            <w:gridSpan w:val="5"/>
            <w:noWrap/>
          </w:tcPr>
          <w:p w14:paraId="6D1DEAF5" w14:textId="734BA833"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Hood River </w:t>
            </w:r>
            <w:r w:rsidRPr="00A6199A">
              <w:rPr>
                <w:rFonts w:ascii="Aptos Narrow" w:hAnsi="Aptos Narrow"/>
                <w:b/>
                <w:bCs/>
                <w:color w:val="000000"/>
                <w:sz w:val="22"/>
                <w:szCs w:val="22"/>
              </w:rPr>
              <w:t>Wasteshed (</w:t>
            </w:r>
            <w:r>
              <w:rPr>
                <w:rFonts w:ascii="Aptos Narrow" w:hAnsi="Aptos Narrow"/>
                <w:b/>
                <w:bCs/>
                <w:color w:val="000000"/>
                <w:sz w:val="22"/>
                <w:szCs w:val="22"/>
              </w:rPr>
              <w:t>5</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2,241</w:t>
            </w:r>
          </w:p>
        </w:tc>
      </w:tr>
      <w:tr w:rsidR="00087302" w:rsidRPr="001237F6" w14:paraId="44DCBE6D" w14:textId="77777777" w:rsidTr="00E56F57">
        <w:trPr>
          <w:trHeight w:val="270"/>
          <w:jc w:val="center"/>
        </w:trPr>
        <w:tc>
          <w:tcPr>
            <w:tcW w:w="1510" w:type="dxa"/>
            <w:noWrap/>
          </w:tcPr>
          <w:p w14:paraId="74D5F64A" w14:textId="5212761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Hood River</w:t>
            </w:r>
          </w:p>
        </w:tc>
        <w:tc>
          <w:tcPr>
            <w:tcW w:w="3075" w:type="dxa"/>
            <w:noWrap/>
          </w:tcPr>
          <w:p w14:paraId="4F565D7B" w14:textId="2949712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Tri County HHW Hood River (Tri-County)</w:t>
            </w:r>
          </w:p>
        </w:tc>
        <w:tc>
          <w:tcPr>
            <w:tcW w:w="2250" w:type="dxa"/>
            <w:noWrap/>
          </w:tcPr>
          <w:p w14:paraId="3F4D2767" w14:textId="0186B75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3440 Guignard Dr</w:t>
            </w:r>
          </w:p>
        </w:tc>
        <w:tc>
          <w:tcPr>
            <w:tcW w:w="2173" w:type="dxa"/>
            <w:noWrap/>
          </w:tcPr>
          <w:p w14:paraId="0DED6D97" w14:textId="28354E9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Seasonal</w:t>
            </w:r>
          </w:p>
        </w:tc>
        <w:tc>
          <w:tcPr>
            <w:tcW w:w="1420" w:type="dxa"/>
            <w:noWrap/>
          </w:tcPr>
          <w:p w14:paraId="68920528" w14:textId="2014CE9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1,270 </w:t>
            </w:r>
          </w:p>
        </w:tc>
      </w:tr>
      <w:tr w:rsidR="00087302" w:rsidRPr="001237F6" w14:paraId="7B1EADEC" w14:textId="77777777" w:rsidTr="00E56F57">
        <w:trPr>
          <w:trHeight w:val="270"/>
          <w:jc w:val="center"/>
        </w:trPr>
        <w:tc>
          <w:tcPr>
            <w:tcW w:w="1510" w:type="dxa"/>
            <w:noWrap/>
          </w:tcPr>
          <w:p w14:paraId="63822ED7" w14:textId="59469D7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Parkdale</w:t>
            </w:r>
          </w:p>
        </w:tc>
        <w:tc>
          <w:tcPr>
            <w:tcW w:w="3075" w:type="dxa"/>
            <w:noWrap/>
          </w:tcPr>
          <w:p w14:paraId="144BE6BE" w14:textId="051379D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Parkdale Fire Department (Tri-County)</w:t>
            </w:r>
          </w:p>
        </w:tc>
        <w:tc>
          <w:tcPr>
            <w:tcW w:w="2250" w:type="dxa"/>
            <w:noWrap/>
          </w:tcPr>
          <w:p w14:paraId="3EDFCB6F" w14:textId="573617A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4895 Baseline Dr</w:t>
            </w:r>
          </w:p>
        </w:tc>
        <w:tc>
          <w:tcPr>
            <w:tcW w:w="2173" w:type="dxa"/>
            <w:noWrap/>
          </w:tcPr>
          <w:p w14:paraId="2A8C34F2" w14:textId="513646B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5FD7F6A9" w14:textId="2A44E88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435 </w:t>
            </w:r>
          </w:p>
        </w:tc>
      </w:tr>
      <w:tr w:rsidR="00087302" w:rsidRPr="001237F6" w14:paraId="4A43C023" w14:textId="77777777" w:rsidTr="00E56F57">
        <w:trPr>
          <w:trHeight w:val="270"/>
          <w:jc w:val="center"/>
        </w:trPr>
        <w:tc>
          <w:tcPr>
            <w:tcW w:w="1510" w:type="dxa"/>
            <w:noWrap/>
          </w:tcPr>
          <w:p w14:paraId="63033297" w14:textId="30984B8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Odell</w:t>
            </w:r>
          </w:p>
        </w:tc>
        <w:tc>
          <w:tcPr>
            <w:tcW w:w="3075" w:type="dxa"/>
            <w:noWrap/>
          </w:tcPr>
          <w:p w14:paraId="0CB8AE70" w14:textId="5D96F38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Mid Valley Market (Tri-County)</w:t>
            </w:r>
          </w:p>
        </w:tc>
        <w:tc>
          <w:tcPr>
            <w:tcW w:w="2250" w:type="dxa"/>
            <w:noWrap/>
          </w:tcPr>
          <w:p w14:paraId="2408C187" w14:textId="030A632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3380 Odell Hwy</w:t>
            </w:r>
          </w:p>
        </w:tc>
        <w:tc>
          <w:tcPr>
            <w:tcW w:w="2173" w:type="dxa"/>
            <w:noWrap/>
          </w:tcPr>
          <w:p w14:paraId="7EF50C6A" w14:textId="408BB85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9EA3D70" w14:textId="4B2B0F1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213 </w:t>
            </w:r>
          </w:p>
        </w:tc>
      </w:tr>
      <w:tr w:rsidR="00087302" w:rsidRPr="001237F6" w14:paraId="3EA0811A" w14:textId="77777777" w:rsidTr="00E56F57">
        <w:trPr>
          <w:trHeight w:val="270"/>
          <w:jc w:val="center"/>
        </w:trPr>
        <w:tc>
          <w:tcPr>
            <w:tcW w:w="1510" w:type="dxa"/>
            <w:noWrap/>
          </w:tcPr>
          <w:p w14:paraId="242EDF60" w14:textId="4DEF968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Cascade Locks</w:t>
            </w:r>
          </w:p>
        </w:tc>
        <w:tc>
          <w:tcPr>
            <w:tcW w:w="3075" w:type="dxa"/>
            <w:noWrap/>
          </w:tcPr>
          <w:p w14:paraId="353C257D" w14:textId="7B6EFF2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East Gate Park (Tri-County)</w:t>
            </w:r>
          </w:p>
        </w:tc>
        <w:tc>
          <w:tcPr>
            <w:tcW w:w="2250" w:type="dxa"/>
            <w:noWrap/>
          </w:tcPr>
          <w:p w14:paraId="5F770E6A" w14:textId="6C3F5EE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95 Wa Na Pa St</w:t>
            </w:r>
          </w:p>
        </w:tc>
        <w:tc>
          <w:tcPr>
            <w:tcW w:w="2173" w:type="dxa"/>
            <w:noWrap/>
          </w:tcPr>
          <w:p w14:paraId="7570E8D3" w14:textId="56286E6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7A0CB36" w14:textId="68203EF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280 </w:t>
            </w:r>
          </w:p>
        </w:tc>
      </w:tr>
      <w:tr w:rsidR="00087302" w:rsidRPr="001237F6" w14:paraId="6671F20D" w14:textId="77777777" w:rsidTr="00E56F57">
        <w:trPr>
          <w:trHeight w:val="270"/>
          <w:jc w:val="center"/>
        </w:trPr>
        <w:tc>
          <w:tcPr>
            <w:tcW w:w="1510" w:type="dxa"/>
            <w:noWrap/>
          </w:tcPr>
          <w:p w14:paraId="2E859BE9" w14:textId="381C192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Hood River</w:t>
            </w:r>
          </w:p>
        </w:tc>
        <w:tc>
          <w:tcPr>
            <w:tcW w:w="3075" w:type="dxa"/>
            <w:noWrap/>
          </w:tcPr>
          <w:p w14:paraId="56BB0ED6" w14:textId="28FE4A2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Koberg Beach State Recreation Site (Tri-County)</w:t>
            </w:r>
          </w:p>
        </w:tc>
        <w:tc>
          <w:tcPr>
            <w:tcW w:w="2250" w:type="dxa"/>
            <w:noWrap/>
          </w:tcPr>
          <w:p w14:paraId="613515BC" w14:textId="3E6EC71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I84</w:t>
            </w:r>
          </w:p>
        </w:tc>
        <w:tc>
          <w:tcPr>
            <w:tcW w:w="2173" w:type="dxa"/>
            <w:noWrap/>
          </w:tcPr>
          <w:p w14:paraId="4C8FC003" w14:textId="3AD8241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41C61073" w14:textId="10EDF17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43 </w:t>
            </w:r>
          </w:p>
        </w:tc>
      </w:tr>
      <w:tr w:rsidR="001D4689" w:rsidRPr="001237F6" w14:paraId="03A5D862" w14:textId="77777777" w:rsidTr="00A7396C">
        <w:trPr>
          <w:trHeight w:val="270"/>
          <w:jc w:val="center"/>
        </w:trPr>
        <w:tc>
          <w:tcPr>
            <w:tcW w:w="10428" w:type="dxa"/>
            <w:gridSpan w:val="5"/>
            <w:noWrap/>
          </w:tcPr>
          <w:p w14:paraId="3F8F9DCF" w14:textId="444A7BB1"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Jackson</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958</w:t>
            </w:r>
          </w:p>
        </w:tc>
      </w:tr>
      <w:tr w:rsidR="00087302" w:rsidRPr="001237F6" w14:paraId="3A0D6E51" w14:textId="77777777" w:rsidTr="00E56F57">
        <w:trPr>
          <w:trHeight w:val="270"/>
          <w:jc w:val="center"/>
        </w:trPr>
        <w:tc>
          <w:tcPr>
            <w:tcW w:w="1510" w:type="dxa"/>
            <w:noWrap/>
          </w:tcPr>
          <w:p w14:paraId="3C5FDA9A" w14:textId="1355D5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Shady Cove</w:t>
            </w:r>
          </w:p>
        </w:tc>
        <w:tc>
          <w:tcPr>
            <w:tcW w:w="3075" w:type="dxa"/>
            <w:noWrap/>
          </w:tcPr>
          <w:p w14:paraId="445225C7" w14:textId="5EDC082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Shady Cove Public Works (PaintCare)</w:t>
            </w:r>
          </w:p>
        </w:tc>
        <w:tc>
          <w:tcPr>
            <w:tcW w:w="2250" w:type="dxa"/>
            <w:noWrap/>
          </w:tcPr>
          <w:p w14:paraId="1E802959" w14:textId="3A30A5B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1008 Celtic Cir</w:t>
            </w:r>
          </w:p>
        </w:tc>
        <w:tc>
          <w:tcPr>
            <w:tcW w:w="2173" w:type="dxa"/>
            <w:noWrap/>
          </w:tcPr>
          <w:p w14:paraId="35BEFDF2" w14:textId="775335F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PaintCare Event</w:t>
            </w:r>
          </w:p>
        </w:tc>
        <w:tc>
          <w:tcPr>
            <w:tcW w:w="1420" w:type="dxa"/>
            <w:noWrap/>
          </w:tcPr>
          <w:p w14:paraId="7B20F2BE" w14:textId="4E4B7EE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958 </w:t>
            </w:r>
          </w:p>
        </w:tc>
      </w:tr>
      <w:tr w:rsidR="001D4689" w:rsidRPr="001237F6" w14:paraId="4377C09E" w14:textId="77777777" w:rsidTr="00361CCD">
        <w:trPr>
          <w:trHeight w:val="270"/>
          <w:jc w:val="center"/>
        </w:trPr>
        <w:tc>
          <w:tcPr>
            <w:tcW w:w="10428" w:type="dxa"/>
            <w:gridSpan w:val="5"/>
            <w:noWrap/>
          </w:tcPr>
          <w:p w14:paraId="44DF3EC4" w14:textId="2A779E0F"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lastRenderedPageBreak/>
              <w:t xml:space="preserve">Josephine </w:t>
            </w:r>
            <w:r w:rsidRPr="00A6199A">
              <w:rPr>
                <w:rFonts w:ascii="Aptos Narrow" w:hAnsi="Aptos Narrow"/>
                <w:b/>
                <w:bCs/>
                <w:color w:val="000000"/>
                <w:sz w:val="22"/>
                <w:szCs w:val="22"/>
              </w:rPr>
              <w:t>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528</w:t>
            </w:r>
          </w:p>
        </w:tc>
      </w:tr>
      <w:tr w:rsidR="00087302" w:rsidRPr="001237F6" w14:paraId="6D4832AC" w14:textId="77777777" w:rsidTr="00E56F57">
        <w:trPr>
          <w:trHeight w:val="270"/>
          <w:jc w:val="center"/>
        </w:trPr>
        <w:tc>
          <w:tcPr>
            <w:tcW w:w="1510" w:type="dxa"/>
            <w:noWrap/>
          </w:tcPr>
          <w:p w14:paraId="304DE6AE" w14:textId="414F78B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Cave Junction</w:t>
            </w:r>
          </w:p>
        </w:tc>
        <w:tc>
          <w:tcPr>
            <w:tcW w:w="3075" w:type="dxa"/>
            <w:noWrap/>
          </w:tcPr>
          <w:p w14:paraId="37975F1A" w14:textId="20D6214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Jubilee Park (PaintCare)</w:t>
            </w:r>
          </w:p>
        </w:tc>
        <w:tc>
          <w:tcPr>
            <w:tcW w:w="2250" w:type="dxa"/>
            <w:noWrap/>
          </w:tcPr>
          <w:p w14:paraId="452843A2" w14:textId="51C767C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307 S Junction Ave</w:t>
            </w:r>
          </w:p>
        </w:tc>
        <w:tc>
          <w:tcPr>
            <w:tcW w:w="2173" w:type="dxa"/>
            <w:noWrap/>
          </w:tcPr>
          <w:p w14:paraId="34B779DD" w14:textId="69E40B1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PaintCare Event</w:t>
            </w:r>
          </w:p>
        </w:tc>
        <w:tc>
          <w:tcPr>
            <w:tcW w:w="1420" w:type="dxa"/>
            <w:noWrap/>
          </w:tcPr>
          <w:p w14:paraId="7DCAEF38" w14:textId="6C8B339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528 </w:t>
            </w:r>
          </w:p>
        </w:tc>
      </w:tr>
      <w:tr w:rsidR="001D4689" w:rsidRPr="001237F6" w14:paraId="202AB49A" w14:textId="77777777" w:rsidTr="00855585">
        <w:trPr>
          <w:trHeight w:val="270"/>
          <w:jc w:val="center"/>
        </w:trPr>
        <w:tc>
          <w:tcPr>
            <w:tcW w:w="10428" w:type="dxa"/>
            <w:gridSpan w:val="5"/>
            <w:noWrap/>
          </w:tcPr>
          <w:p w14:paraId="0139C441" w14:textId="3C8D6939" w:rsidR="001D4689" w:rsidRPr="00A6199A" w:rsidRDefault="008F1504" w:rsidP="00087302">
            <w:pPr>
              <w:spacing w:after="0" w:line="240" w:lineRule="auto"/>
              <w:rPr>
                <w:rFonts w:ascii="Aptos Narrow" w:eastAsia="Times New Roman" w:hAnsi="Aptos Narrow"/>
                <w:color w:val="000000"/>
                <w:sz w:val="22"/>
                <w:szCs w:val="22"/>
              </w:rPr>
            </w:pPr>
            <w:r>
              <w:rPr>
                <w:rFonts w:ascii="Aptos Narrow" w:hAnsi="Aptos Narrow"/>
                <w:b/>
                <w:bCs/>
                <w:color w:val="000000"/>
                <w:sz w:val="22"/>
                <w:szCs w:val="22"/>
              </w:rPr>
              <w:t>Lake</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0</w:t>
            </w:r>
          </w:p>
        </w:tc>
      </w:tr>
      <w:tr w:rsidR="00087302" w:rsidRPr="001237F6" w14:paraId="47E6C80F" w14:textId="77777777" w:rsidTr="00E56F57">
        <w:trPr>
          <w:trHeight w:val="270"/>
          <w:jc w:val="center"/>
        </w:trPr>
        <w:tc>
          <w:tcPr>
            <w:tcW w:w="1510" w:type="dxa"/>
            <w:noWrap/>
          </w:tcPr>
          <w:p w14:paraId="05CCF017" w14:textId="33483DA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Fort Rock</w:t>
            </w:r>
          </w:p>
        </w:tc>
        <w:tc>
          <w:tcPr>
            <w:tcW w:w="3075" w:type="dxa"/>
            <w:noWrap/>
          </w:tcPr>
          <w:p w14:paraId="222362B9" w14:textId="25E2503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Rockhorse Park</w:t>
            </w:r>
            <w:r w:rsidR="00E56F57" w:rsidRPr="00A6199A">
              <w:rPr>
                <w:rFonts w:ascii="Aptos Narrow" w:hAnsi="Aptos Narrow"/>
                <w:color w:val="000000"/>
                <w:sz w:val="22"/>
                <w:szCs w:val="22"/>
              </w:rPr>
              <w:t xml:space="preserve"> (Dropped July 2025)</w:t>
            </w:r>
          </w:p>
        </w:tc>
        <w:tc>
          <w:tcPr>
            <w:tcW w:w="2250" w:type="dxa"/>
            <w:noWrap/>
          </w:tcPr>
          <w:p w14:paraId="428F07CF" w14:textId="4889988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74543 Oregon 31</w:t>
            </w:r>
          </w:p>
        </w:tc>
        <w:tc>
          <w:tcPr>
            <w:tcW w:w="2173" w:type="dxa"/>
            <w:noWrap/>
          </w:tcPr>
          <w:p w14:paraId="042B574F" w14:textId="61AE7B4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vAlign w:val="bottom"/>
          </w:tcPr>
          <w:p w14:paraId="0DC133A4" w14:textId="56E90D15" w:rsidR="00087302" w:rsidRPr="00A6199A" w:rsidRDefault="00087302" w:rsidP="00087302">
            <w:pPr>
              <w:spacing w:after="0" w:line="240" w:lineRule="auto"/>
              <w:rPr>
                <w:rFonts w:ascii="Aptos Narrow" w:eastAsia="Times New Roman" w:hAnsi="Aptos Narrow"/>
                <w:color w:val="000000"/>
                <w:sz w:val="22"/>
                <w:szCs w:val="22"/>
              </w:rPr>
            </w:pPr>
            <w:r w:rsidRPr="00A6199A">
              <w:rPr>
                <w:rFonts w:ascii="Aptos Narrow" w:eastAsia="Times New Roman" w:hAnsi="Aptos Narrow"/>
                <w:color w:val="000000"/>
                <w:sz w:val="22"/>
                <w:szCs w:val="22"/>
              </w:rPr>
              <w:t>0</w:t>
            </w:r>
          </w:p>
        </w:tc>
      </w:tr>
      <w:tr w:rsidR="001D4689" w:rsidRPr="001237F6" w14:paraId="1A1630FF" w14:textId="77777777" w:rsidTr="00101D8E">
        <w:trPr>
          <w:trHeight w:val="270"/>
          <w:jc w:val="center"/>
        </w:trPr>
        <w:tc>
          <w:tcPr>
            <w:tcW w:w="10428" w:type="dxa"/>
            <w:gridSpan w:val="5"/>
            <w:noWrap/>
          </w:tcPr>
          <w:p w14:paraId="2CF04F12" w14:textId="612DC690"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Lane</w:t>
            </w:r>
            <w:r w:rsidRPr="00A6199A">
              <w:rPr>
                <w:rFonts w:ascii="Aptos Narrow" w:hAnsi="Aptos Narrow"/>
                <w:b/>
                <w:bCs/>
                <w:color w:val="000000"/>
                <w:sz w:val="22"/>
                <w:szCs w:val="22"/>
              </w:rPr>
              <w:t xml:space="preserve"> Wasteshed (</w:t>
            </w:r>
            <w:r>
              <w:rPr>
                <w:rFonts w:ascii="Aptos Narrow" w:hAnsi="Aptos Narrow"/>
                <w:b/>
                <w:bCs/>
                <w:color w:val="000000"/>
                <w:sz w:val="22"/>
                <w:szCs w:val="22"/>
              </w:rPr>
              <w:t>3</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1,984</w:t>
            </w:r>
          </w:p>
        </w:tc>
      </w:tr>
      <w:tr w:rsidR="00087302" w:rsidRPr="001237F6" w14:paraId="7ADECB75" w14:textId="77777777" w:rsidTr="00E56F57">
        <w:trPr>
          <w:trHeight w:val="270"/>
          <w:jc w:val="center"/>
        </w:trPr>
        <w:tc>
          <w:tcPr>
            <w:tcW w:w="1510" w:type="dxa"/>
            <w:noWrap/>
          </w:tcPr>
          <w:p w14:paraId="7B95CB1A" w14:textId="644F6CB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3075" w:type="dxa"/>
            <w:noWrap/>
          </w:tcPr>
          <w:p w14:paraId="3C9D949D" w14:textId="3293A17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November 2025)</w:t>
            </w:r>
          </w:p>
        </w:tc>
        <w:tc>
          <w:tcPr>
            <w:tcW w:w="2250" w:type="dxa"/>
            <w:noWrap/>
          </w:tcPr>
          <w:p w14:paraId="045B21BB" w14:textId="7C8419A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3520 W 11th Ave</w:t>
            </w:r>
          </w:p>
        </w:tc>
        <w:tc>
          <w:tcPr>
            <w:tcW w:w="2173" w:type="dxa"/>
            <w:noWrap/>
          </w:tcPr>
          <w:p w14:paraId="3729BC7B" w14:textId="72DA027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7308157" w14:textId="309EBDB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1,984 </w:t>
            </w:r>
          </w:p>
        </w:tc>
      </w:tr>
      <w:tr w:rsidR="0062722B" w:rsidRPr="001237F6" w14:paraId="3DB76D5B" w14:textId="77777777" w:rsidTr="00E56F57">
        <w:trPr>
          <w:trHeight w:val="270"/>
          <w:jc w:val="center"/>
        </w:trPr>
        <w:tc>
          <w:tcPr>
            <w:tcW w:w="1510" w:type="dxa"/>
            <w:noWrap/>
          </w:tcPr>
          <w:p w14:paraId="60C8FD82" w14:textId="54E01D5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Junction City</w:t>
            </w:r>
          </w:p>
        </w:tc>
        <w:tc>
          <w:tcPr>
            <w:tcW w:w="3075" w:type="dxa"/>
            <w:noWrap/>
          </w:tcPr>
          <w:p w14:paraId="19B25838" w14:textId="2B17F29E"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Habitat ReStore Junction City</w:t>
            </w:r>
            <w:r w:rsidR="00E56F57" w:rsidRPr="00A6199A">
              <w:rPr>
                <w:rFonts w:ascii="Aptos Narrow" w:hAnsi="Aptos Narrow"/>
                <w:color w:val="000000"/>
                <w:sz w:val="22"/>
                <w:szCs w:val="22"/>
              </w:rPr>
              <w:t xml:space="preserve"> (Closed May 2025)</w:t>
            </w:r>
          </w:p>
        </w:tc>
        <w:tc>
          <w:tcPr>
            <w:tcW w:w="2250" w:type="dxa"/>
            <w:noWrap/>
          </w:tcPr>
          <w:p w14:paraId="69EF16B6" w14:textId="349AFC9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177 W 6th Ave</w:t>
            </w:r>
          </w:p>
        </w:tc>
        <w:tc>
          <w:tcPr>
            <w:tcW w:w="2173" w:type="dxa"/>
            <w:noWrap/>
          </w:tcPr>
          <w:p w14:paraId="14473111" w14:textId="38DA200D"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Reuse Store</w:t>
            </w:r>
          </w:p>
        </w:tc>
        <w:tc>
          <w:tcPr>
            <w:tcW w:w="1420" w:type="dxa"/>
            <w:noWrap/>
            <w:vAlign w:val="bottom"/>
          </w:tcPr>
          <w:p w14:paraId="0A3210B4" w14:textId="4EDA94F0" w:rsidR="0062722B" w:rsidRPr="00A6199A" w:rsidRDefault="0062722B" w:rsidP="0062722B">
            <w:pPr>
              <w:spacing w:after="0" w:line="240" w:lineRule="auto"/>
              <w:rPr>
                <w:rFonts w:eastAsia="Times New Roman"/>
                <w:color w:val="000000"/>
                <w:sz w:val="22"/>
                <w:szCs w:val="22"/>
              </w:rPr>
            </w:pPr>
            <w:r w:rsidRPr="00A6199A">
              <w:rPr>
                <w:rFonts w:ascii="Aptos Narrow" w:eastAsia="Times New Roman" w:hAnsi="Aptos Narrow"/>
                <w:color w:val="000000"/>
                <w:sz w:val="22"/>
                <w:szCs w:val="22"/>
              </w:rPr>
              <w:t>0</w:t>
            </w:r>
          </w:p>
        </w:tc>
      </w:tr>
      <w:tr w:rsidR="0062722B" w:rsidRPr="001237F6" w14:paraId="7B356C9C" w14:textId="77777777" w:rsidTr="00E56F57">
        <w:trPr>
          <w:trHeight w:val="270"/>
          <w:jc w:val="center"/>
        </w:trPr>
        <w:tc>
          <w:tcPr>
            <w:tcW w:w="1510" w:type="dxa"/>
            <w:noWrap/>
          </w:tcPr>
          <w:p w14:paraId="4E93C540" w14:textId="230C66B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Florence</w:t>
            </w:r>
          </w:p>
        </w:tc>
        <w:tc>
          <w:tcPr>
            <w:tcW w:w="3075" w:type="dxa"/>
            <w:noWrap/>
          </w:tcPr>
          <w:p w14:paraId="1602F893" w14:textId="2DCD6C1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Lane County Waste Management (Lane County)</w:t>
            </w:r>
          </w:p>
        </w:tc>
        <w:tc>
          <w:tcPr>
            <w:tcW w:w="2250" w:type="dxa"/>
            <w:noWrap/>
          </w:tcPr>
          <w:p w14:paraId="0B06EE75" w14:textId="3CB7D677"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2820 N Rhododendron Dr</w:t>
            </w:r>
          </w:p>
        </w:tc>
        <w:tc>
          <w:tcPr>
            <w:tcW w:w="2173" w:type="dxa"/>
            <w:noWrap/>
          </w:tcPr>
          <w:p w14:paraId="23F6A3D2" w14:textId="73AB6A9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vAlign w:val="bottom"/>
          </w:tcPr>
          <w:p w14:paraId="47F7744C" w14:textId="32909F98" w:rsidR="0062722B" w:rsidRPr="00A6199A" w:rsidRDefault="0062722B" w:rsidP="0062722B">
            <w:pPr>
              <w:spacing w:after="0" w:line="240" w:lineRule="auto"/>
              <w:rPr>
                <w:rFonts w:eastAsia="Times New Roman"/>
                <w:color w:val="000000"/>
                <w:sz w:val="22"/>
                <w:szCs w:val="22"/>
              </w:rPr>
            </w:pPr>
            <w:r w:rsidRPr="00A6199A">
              <w:rPr>
                <w:rFonts w:ascii="Aptos Narrow" w:eastAsia="Times New Roman" w:hAnsi="Aptos Narrow"/>
                <w:color w:val="000000"/>
                <w:sz w:val="22"/>
                <w:szCs w:val="22"/>
              </w:rPr>
              <w:t>0</w:t>
            </w:r>
          </w:p>
        </w:tc>
      </w:tr>
      <w:tr w:rsidR="001D4689" w:rsidRPr="001237F6" w14:paraId="343F69B2" w14:textId="77777777" w:rsidTr="008033A5">
        <w:trPr>
          <w:trHeight w:val="270"/>
          <w:jc w:val="center"/>
        </w:trPr>
        <w:tc>
          <w:tcPr>
            <w:tcW w:w="10428" w:type="dxa"/>
            <w:gridSpan w:val="5"/>
            <w:noWrap/>
          </w:tcPr>
          <w:p w14:paraId="0FA1261A" w14:textId="76AF92E0"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Linn</w:t>
            </w:r>
            <w:r w:rsidRPr="00A6199A">
              <w:rPr>
                <w:rFonts w:ascii="Aptos Narrow" w:hAnsi="Aptos Narrow"/>
                <w:b/>
                <w:bCs/>
                <w:color w:val="000000"/>
                <w:sz w:val="22"/>
                <w:szCs w:val="22"/>
              </w:rPr>
              <w:t xml:space="preserve"> Wasteshed (</w:t>
            </w:r>
            <w:r>
              <w:rPr>
                <w:rFonts w:ascii="Aptos Narrow" w:hAnsi="Aptos Narrow"/>
                <w:b/>
                <w:bCs/>
                <w:color w:val="000000"/>
                <w:sz w:val="22"/>
                <w:szCs w:val="22"/>
              </w:rPr>
              <w:t>5</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3,524</w:t>
            </w:r>
          </w:p>
        </w:tc>
      </w:tr>
      <w:tr w:rsidR="00087302" w:rsidRPr="001237F6" w14:paraId="5784293B" w14:textId="77777777" w:rsidTr="00E56F57">
        <w:trPr>
          <w:trHeight w:val="270"/>
          <w:jc w:val="center"/>
        </w:trPr>
        <w:tc>
          <w:tcPr>
            <w:tcW w:w="1510" w:type="dxa"/>
            <w:noWrap/>
          </w:tcPr>
          <w:p w14:paraId="45EED848" w14:textId="1225417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3075" w:type="dxa"/>
            <w:noWrap/>
          </w:tcPr>
          <w:p w14:paraId="76EC2163" w14:textId="403F864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April 2025)</w:t>
            </w:r>
          </w:p>
        </w:tc>
        <w:tc>
          <w:tcPr>
            <w:tcW w:w="2250" w:type="dxa"/>
            <w:noWrap/>
          </w:tcPr>
          <w:p w14:paraId="5BC9CDFF" w14:textId="56BEF62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1350 Pacific Blvd</w:t>
            </w:r>
          </w:p>
        </w:tc>
        <w:tc>
          <w:tcPr>
            <w:tcW w:w="2173" w:type="dxa"/>
            <w:noWrap/>
          </w:tcPr>
          <w:p w14:paraId="67F0935D" w14:textId="76F53F1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3524DED" w14:textId="3982D6F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839 </w:t>
            </w:r>
          </w:p>
        </w:tc>
      </w:tr>
      <w:tr w:rsidR="00087302" w:rsidRPr="001237F6" w14:paraId="5ACB90D1" w14:textId="77777777" w:rsidTr="00E56F57">
        <w:trPr>
          <w:trHeight w:val="270"/>
          <w:jc w:val="center"/>
        </w:trPr>
        <w:tc>
          <w:tcPr>
            <w:tcW w:w="1510" w:type="dxa"/>
            <w:noWrap/>
          </w:tcPr>
          <w:p w14:paraId="4C7CCE9B" w14:textId="6B7D616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3075" w:type="dxa"/>
            <w:noWrap/>
          </w:tcPr>
          <w:p w14:paraId="6B0EE2E1" w14:textId="440F661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 Lebanon Sanitation (Albany/Linn Counties)</w:t>
            </w:r>
          </w:p>
        </w:tc>
        <w:tc>
          <w:tcPr>
            <w:tcW w:w="2250" w:type="dxa"/>
            <w:noWrap/>
          </w:tcPr>
          <w:p w14:paraId="3522B206" w14:textId="1DCB818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1214 Montgomery St SE</w:t>
            </w:r>
          </w:p>
        </w:tc>
        <w:tc>
          <w:tcPr>
            <w:tcW w:w="2173" w:type="dxa"/>
            <w:noWrap/>
          </w:tcPr>
          <w:p w14:paraId="0F145365" w14:textId="2333F7D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9CFFA8C" w14:textId="1BB80C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850 </w:t>
            </w:r>
          </w:p>
        </w:tc>
      </w:tr>
      <w:tr w:rsidR="00087302" w:rsidRPr="001237F6" w14:paraId="10129E98" w14:textId="77777777" w:rsidTr="00E56F57">
        <w:trPr>
          <w:trHeight w:val="270"/>
          <w:jc w:val="center"/>
        </w:trPr>
        <w:tc>
          <w:tcPr>
            <w:tcW w:w="1510" w:type="dxa"/>
            <w:noWrap/>
          </w:tcPr>
          <w:p w14:paraId="29E2D4C7" w14:textId="7EBE042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Sweet Home</w:t>
            </w:r>
          </w:p>
        </w:tc>
        <w:tc>
          <w:tcPr>
            <w:tcW w:w="3075" w:type="dxa"/>
            <w:noWrap/>
          </w:tcPr>
          <w:p w14:paraId="7E09989A" w14:textId="5AB3106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Sweet Home Sanitation (Sweet Home, City of)</w:t>
            </w:r>
          </w:p>
        </w:tc>
        <w:tc>
          <w:tcPr>
            <w:tcW w:w="2250" w:type="dxa"/>
            <w:noWrap/>
          </w:tcPr>
          <w:p w14:paraId="513042A2" w14:textId="228857F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1325 18th Ave</w:t>
            </w:r>
          </w:p>
        </w:tc>
        <w:tc>
          <w:tcPr>
            <w:tcW w:w="2173" w:type="dxa"/>
            <w:noWrap/>
          </w:tcPr>
          <w:p w14:paraId="43790FE7" w14:textId="63A2984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663DC99" w14:textId="6FB9EDC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472 </w:t>
            </w:r>
          </w:p>
        </w:tc>
      </w:tr>
      <w:tr w:rsidR="00087302" w:rsidRPr="001237F6" w14:paraId="44B27929" w14:textId="77777777" w:rsidTr="00E56F57">
        <w:trPr>
          <w:trHeight w:val="270"/>
          <w:jc w:val="center"/>
        </w:trPr>
        <w:tc>
          <w:tcPr>
            <w:tcW w:w="1510" w:type="dxa"/>
            <w:noWrap/>
          </w:tcPr>
          <w:p w14:paraId="3631EC1E" w14:textId="4AE3FEC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Lebanon</w:t>
            </w:r>
          </w:p>
        </w:tc>
        <w:tc>
          <w:tcPr>
            <w:tcW w:w="3075" w:type="dxa"/>
            <w:noWrap/>
          </w:tcPr>
          <w:p w14:paraId="343C0DEC" w14:textId="27B0F79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Lebanon Maintenance Department (Albany/Linn Counties)</w:t>
            </w:r>
          </w:p>
        </w:tc>
        <w:tc>
          <w:tcPr>
            <w:tcW w:w="2250" w:type="dxa"/>
            <w:noWrap/>
          </w:tcPr>
          <w:p w14:paraId="7EEED419" w14:textId="4B16847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305 W Oak St</w:t>
            </w:r>
          </w:p>
        </w:tc>
        <w:tc>
          <w:tcPr>
            <w:tcW w:w="2173" w:type="dxa"/>
            <w:noWrap/>
          </w:tcPr>
          <w:p w14:paraId="2B4BBA38" w14:textId="39E5913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333C8FE" w14:textId="36FFE03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445 </w:t>
            </w:r>
          </w:p>
        </w:tc>
      </w:tr>
      <w:tr w:rsidR="00087302" w:rsidRPr="001237F6" w14:paraId="2A139F28" w14:textId="77777777" w:rsidTr="00E56F57">
        <w:trPr>
          <w:trHeight w:val="270"/>
          <w:jc w:val="center"/>
        </w:trPr>
        <w:tc>
          <w:tcPr>
            <w:tcW w:w="1510" w:type="dxa"/>
            <w:noWrap/>
          </w:tcPr>
          <w:p w14:paraId="6A185292" w14:textId="1149688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Lyons</w:t>
            </w:r>
          </w:p>
        </w:tc>
        <w:tc>
          <w:tcPr>
            <w:tcW w:w="3075" w:type="dxa"/>
            <w:noWrap/>
          </w:tcPr>
          <w:p w14:paraId="42248F98" w14:textId="483C1F5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Mari-Linn School (PaintCare)</w:t>
            </w:r>
          </w:p>
        </w:tc>
        <w:tc>
          <w:tcPr>
            <w:tcW w:w="2250" w:type="dxa"/>
            <w:noWrap/>
          </w:tcPr>
          <w:p w14:paraId="0FA58AEB" w14:textId="458B491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641 5th St</w:t>
            </w:r>
          </w:p>
        </w:tc>
        <w:tc>
          <w:tcPr>
            <w:tcW w:w="2173" w:type="dxa"/>
            <w:noWrap/>
          </w:tcPr>
          <w:p w14:paraId="5CCF24E6" w14:textId="0B7EB95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PaintCare Event</w:t>
            </w:r>
          </w:p>
        </w:tc>
        <w:tc>
          <w:tcPr>
            <w:tcW w:w="1420" w:type="dxa"/>
            <w:noWrap/>
          </w:tcPr>
          <w:p w14:paraId="11C768FE" w14:textId="1798FFD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918 </w:t>
            </w:r>
          </w:p>
        </w:tc>
      </w:tr>
      <w:tr w:rsidR="001D4689" w:rsidRPr="001237F6" w14:paraId="14E5F32C" w14:textId="77777777" w:rsidTr="00D16F16">
        <w:trPr>
          <w:trHeight w:val="270"/>
          <w:jc w:val="center"/>
        </w:trPr>
        <w:tc>
          <w:tcPr>
            <w:tcW w:w="10428" w:type="dxa"/>
            <w:gridSpan w:val="5"/>
            <w:noWrap/>
          </w:tcPr>
          <w:p w14:paraId="7ACC910F" w14:textId="585DC0F4"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Marion</w:t>
            </w:r>
            <w:r w:rsidRPr="00A6199A">
              <w:rPr>
                <w:rFonts w:ascii="Aptos Narrow" w:hAnsi="Aptos Narrow"/>
                <w:b/>
                <w:bCs/>
                <w:color w:val="000000"/>
                <w:sz w:val="22"/>
                <w:szCs w:val="22"/>
              </w:rPr>
              <w:t xml:space="preserve"> Wasteshed (</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850</w:t>
            </w:r>
          </w:p>
        </w:tc>
      </w:tr>
      <w:tr w:rsidR="00087302" w:rsidRPr="001237F6" w14:paraId="2B43832C" w14:textId="77777777" w:rsidTr="00E56F57">
        <w:trPr>
          <w:trHeight w:val="270"/>
          <w:jc w:val="center"/>
        </w:trPr>
        <w:tc>
          <w:tcPr>
            <w:tcW w:w="1510" w:type="dxa"/>
            <w:noWrap/>
          </w:tcPr>
          <w:p w14:paraId="461653D0" w14:textId="639CC98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3075" w:type="dxa"/>
            <w:noWrap/>
          </w:tcPr>
          <w:p w14:paraId="619A3EFB" w14:textId="5D770D7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March 2025)</w:t>
            </w:r>
          </w:p>
        </w:tc>
        <w:tc>
          <w:tcPr>
            <w:tcW w:w="2250" w:type="dxa"/>
            <w:noWrap/>
          </w:tcPr>
          <w:p w14:paraId="756F1D04" w14:textId="2B73035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390 Lancaster Dr NE</w:t>
            </w:r>
          </w:p>
        </w:tc>
        <w:tc>
          <w:tcPr>
            <w:tcW w:w="2173" w:type="dxa"/>
            <w:noWrap/>
          </w:tcPr>
          <w:p w14:paraId="42B909A1" w14:textId="765330B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FB343F9" w14:textId="7081953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850 </w:t>
            </w:r>
          </w:p>
        </w:tc>
      </w:tr>
      <w:tr w:rsidR="001D4689" w:rsidRPr="001237F6" w14:paraId="7C750C8D" w14:textId="77777777" w:rsidTr="00F72666">
        <w:trPr>
          <w:trHeight w:val="270"/>
          <w:jc w:val="center"/>
        </w:trPr>
        <w:tc>
          <w:tcPr>
            <w:tcW w:w="10428" w:type="dxa"/>
            <w:gridSpan w:val="5"/>
            <w:noWrap/>
          </w:tcPr>
          <w:p w14:paraId="6A0928F4" w14:textId="2DBBA8E7"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Metro</w:t>
            </w:r>
            <w:r w:rsidRPr="00A6199A">
              <w:rPr>
                <w:rFonts w:ascii="Aptos Narrow" w:hAnsi="Aptos Narrow"/>
                <w:b/>
                <w:bCs/>
                <w:color w:val="000000"/>
                <w:sz w:val="22"/>
                <w:szCs w:val="22"/>
              </w:rPr>
              <w:t xml:space="preserve"> Wasteshed </w:t>
            </w:r>
            <w:r>
              <w:rPr>
                <w:rFonts w:ascii="Aptos Narrow" w:hAnsi="Aptos Narrow"/>
                <w:b/>
                <w:bCs/>
                <w:color w:val="000000"/>
                <w:sz w:val="22"/>
                <w:szCs w:val="22"/>
              </w:rPr>
              <w:t xml:space="preserve">(Clackamas County) </w:t>
            </w:r>
            <w:r w:rsidRPr="00A6199A">
              <w:rPr>
                <w:rFonts w:ascii="Aptos Narrow" w:hAnsi="Aptos Narrow"/>
                <w:b/>
                <w:bCs/>
                <w:color w:val="000000"/>
                <w:sz w:val="22"/>
                <w:szCs w:val="22"/>
              </w:rPr>
              <w:t>(</w:t>
            </w:r>
            <w:r>
              <w:rPr>
                <w:rFonts w:ascii="Aptos Narrow" w:hAnsi="Aptos Narrow"/>
                <w:b/>
                <w:bCs/>
                <w:color w:val="000000"/>
                <w:sz w:val="22"/>
                <w:szCs w:val="22"/>
              </w:rPr>
              <w:t>2</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2,014</w:t>
            </w:r>
          </w:p>
        </w:tc>
      </w:tr>
      <w:tr w:rsidR="00087302" w:rsidRPr="001237F6" w14:paraId="64867A49" w14:textId="77777777" w:rsidTr="00E56F57">
        <w:trPr>
          <w:trHeight w:val="270"/>
          <w:jc w:val="center"/>
        </w:trPr>
        <w:tc>
          <w:tcPr>
            <w:tcW w:w="1510" w:type="dxa"/>
            <w:noWrap/>
          </w:tcPr>
          <w:p w14:paraId="64883AFD" w14:textId="3646D8D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3075" w:type="dxa"/>
            <w:noWrap/>
          </w:tcPr>
          <w:p w14:paraId="594BD67F" w14:textId="491AC24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ACTEnviro Transfer Station</w:t>
            </w:r>
            <w:r w:rsidR="00E56F57" w:rsidRPr="00A6199A">
              <w:rPr>
                <w:rFonts w:ascii="Aptos Narrow" w:hAnsi="Aptos Narrow"/>
                <w:color w:val="000000"/>
                <w:sz w:val="22"/>
                <w:szCs w:val="22"/>
              </w:rPr>
              <w:t xml:space="preserve"> (Moved July 2025)</w:t>
            </w:r>
          </w:p>
        </w:tc>
        <w:tc>
          <w:tcPr>
            <w:tcW w:w="2250" w:type="dxa"/>
            <w:noWrap/>
          </w:tcPr>
          <w:p w14:paraId="4D70B721" w14:textId="651E9A1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13600 SE Ambler Rd</w:t>
            </w:r>
          </w:p>
        </w:tc>
        <w:tc>
          <w:tcPr>
            <w:tcW w:w="2173" w:type="dxa"/>
            <w:noWrap/>
          </w:tcPr>
          <w:p w14:paraId="782E4387" w14:textId="620A02B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Environmental Services</w:t>
            </w:r>
          </w:p>
        </w:tc>
        <w:tc>
          <w:tcPr>
            <w:tcW w:w="1420" w:type="dxa"/>
            <w:noWrap/>
          </w:tcPr>
          <w:p w14:paraId="21E18A61" w14:textId="35167C8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1,609 </w:t>
            </w:r>
          </w:p>
        </w:tc>
      </w:tr>
      <w:tr w:rsidR="00087302" w:rsidRPr="001237F6" w14:paraId="2EB5A174" w14:textId="77777777" w:rsidTr="00E56F57">
        <w:trPr>
          <w:trHeight w:val="270"/>
          <w:jc w:val="center"/>
        </w:trPr>
        <w:tc>
          <w:tcPr>
            <w:tcW w:w="1510" w:type="dxa"/>
            <w:noWrap/>
          </w:tcPr>
          <w:p w14:paraId="50303413" w14:textId="04F00FB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Estacada</w:t>
            </w:r>
          </w:p>
        </w:tc>
        <w:tc>
          <w:tcPr>
            <w:tcW w:w="3075" w:type="dxa"/>
            <w:noWrap/>
          </w:tcPr>
          <w:p w14:paraId="644A9E62" w14:textId="0896739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Portal Park (DEQ)</w:t>
            </w:r>
          </w:p>
        </w:tc>
        <w:tc>
          <w:tcPr>
            <w:tcW w:w="2250" w:type="dxa"/>
            <w:noWrap/>
          </w:tcPr>
          <w:p w14:paraId="1DAAFB82" w14:textId="0EDC72B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805 NW Evergreen Way</w:t>
            </w:r>
          </w:p>
        </w:tc>
        <w:tc>
          <w:tcPr>
            <w:tcW w:w="2173" w:type="dxa"/>
            <w:noWrap/>
          </w:tcPr>
          <w:p w14:paraId="437F5EE7" w14:textId="3A29509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86891FF" w14:textId="5E05E0A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405 </w:t>
            </w:r>
          </w:p>
        </w:tc>
      </w:tr>
      <w:tr w:rsidR="001D4689" w:rsidRPr="001237F6" w14:paraId="43E2865D" w14:textId="77777777" w:rsidTr="00EA5382">
        <w:trPr>
          <w:trHeight w:val="270"/>
          <w:jc w:val="center"/>
        </w:trPr>
        <w:tc>
          <w:tcPr>
            <w:tcW w:w="10428" w:type="dxa"/>
            <w:gridSpan w:val="5"/>
            <w:noWrap/>
          </w:tcPr>
          <w:p w14:paraId="12FE612C" w14:textId="5E5EF580" w:rsidR="001D4689" w:rsidRPr="00A6199A" w:rsidRDefault="008F1504" w:rsidP="00087302">
            <w:pPr>
              <w:spacing w:after="0" w:line="240" w:lineRule="auto"/>
              <w:rPr>
                <w:rFonts w:ascii="Aptos Narrow" w:hAnsi="Aptos Narrow"/>
                <w:color w:val="000000"/>
                <w:sz w:val="22"/>
                <w:szCs w:val="22"/>
              </w:rPr>
            </w:pPr>
            <w:r>
              <w:rPr>
                <w:rFonts w:ascii="Aptos Narrow" w:hAnsi="Aptos Narrow"/>
                <w:b/>
                <w:bCs/>
                <w:color w:val="000000"/>
                <w:sz w:val="22"/>
                <w:szCs w:val="22"/>
              </w:rPr>
              <w:t>Metro</w:t>
            </w:r>
            <w:r w:rsidRPr="00A6199A">
              <w:rPr>
                <w:rFonts w:ascii="Aptos Narrow" w:hAnsi="Aptos Narrow"/>
                <w:b/>
                <w:bCs/>
                <w:color w:val="000000"/>
                <w:sz w:val="22"/>
                <w:szCs w:val="22"/>
              </w:rPr>
              <w:t xml:space="preserve"> Wasteshed </w:t>
            </w:r>
            <w:r>
              <w:rPr>
                <w:rFonts w:ascii="Aptos Narrow" w:hAnsi="Aptos Narrow"/>
                <w:b/>
                <w:bCs/>
                <w:color w:val="000000"/>
                <w:sz w:val="22"/>
                <w:szCs w:val="22"/>
              </w:rPr>
              <w:t xml:space="preserve">(Multnomah County) </w:t>
            </w:r>
            <w:r w:rsidRPr="00A6199A">
              <w:rPr>
                <w:rFonts w:ascii="Aptos Narrow" w:hAnsi="Aptos Narrow"/>
                <w:b/>
                <w:bCs/>
                <w:color w:val="000000"/>
                <w:sz w:val="22"/>
                <w:szCs w:val="22"/>
              </w:rPr>
              <w:t>(</w:t>
            </w:r>
            <w:r>
              <w:rPr>
                <w:rFonts w:ascii="Aptos Narrow" w:hAnsi="Aptos Narrow"/>
                <w:b/>
                <w:bCs/>
                <w:color w:val="000000"/>
                <w:sz w:val="22"/>
                <w:szCs w:val="22"/>
              </w:rPr>
              <w:t>7</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12,468</w:t>
            </w:r>
          </w:p>
        </w:tc>
      </w:tr>
      <w:tr w:rsidR="00087302" w:rsidRPr="001237F6" w14:paraId="3D96EF65" w14:textId="77777777" w:rsidTr="00E56F57">
        <w:trPr>
          <w:trHeight w:val="270"/>
          <w:jc w:val="center"/>
        </w:trPr>
        <w:tc>
          <w:tcPr>
            <w:tcW w:w="1510" w:type="dxa"/>
            <w:noWrap/>
          </w:tcPr>
          <w:p w14:paraId="08FFB35D" w14:textId="22891BF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3075" w:type="dxa"/>
            <w:noWrap/>
          </w:tcPr>
          <w:p w14:paraId="5490B08E" w14:textId="68A19BF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November 2025)</w:t>
            </w:r>
          </w:p>
        </w:tc>
        <w:tc>
          <w:tcPr>
            <w:tcW w:w="2250" w:type="dxa"/>
            <w:noWrap/>
          </w:tcPr>
          <w:p w14:paraId="4DD21326" w14:textId="690EB6B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1831 E Powell Blvd</w:t>
            </w:r>
          </w:p>
        </w:tc>
        <w:tc>
          <w:tcPr>
            <w:tcW w:w="2173" w:type="dxa"/>
            <w:noWrap/>
          </w:tcPr>
          <w:p w14:paraId="0F35714C" w14:textId="7483B00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04837F2" w14:textId="7B05721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6,135 </w:t>
            </w:r>
          </w:p>
        </w:tc>
      </w:tr>
      <w:tr w:rsidR="00087302" w:rsidRPr="001237F6" w14:paraId="5D1EE23A" w14:textId="77777777" w:rsidTr="00E56F57">
        <w:trPr>
          <w:trHeight w:val="270"/>
          <w:jc w:val="center"/>
        </w:trPr>
        <w:tc>
          <w:tcPr>
            <w:tcW w:w="1510" w:type="dxa"/>
            <w:noWrap/>
          </w:tcPr>
          <w:p w14:paraId="498BE5E9" w14:textId="1AF6729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16FFF99C" w14:textId="4AFC615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February 2025)</w:t>
            </w:r>
          </w:p>
        </w:tc>
        <w:tc>
          <w:tcPr>
            <w:tcW w:w="2250" w:type="dxa"/>
            <w:noWrap/>
          </w:tcPr>
          <w:p w14:paraId="7517809A" w14:textId="03444AA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8073 SE 17th Ave</w:t>
            </w:r>
          </w:p>
        </w:tc>
        <w:tc>
          <w:tcPr>
            <w:tcW w:w="2173" w:type="dxa"/>
            <w:noWrap/>
          </w:tcPr>
          <w:p w14:paraId="21AD9739" w14:textId="6DEFAD9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B8F222D" w14:textId="1EE2A4E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117 </w:t>
            </w:r>
          </w:p>
        </w:tc>
      </w:tr>
      <w:tr w:rsidR="00087302" w:rsidRPr="001237F6" w14:paraId="723145ED" w14:textId="77777777" w:rsidTr="00E56F57">
        <w:trPr>
          <w:trHeight w:val="270"/>
          <w:jc w:val="center"/>
        </w:trPr>
        <w:tc>
          <w:tcPr>
            <w:tcW w:w="1510" w:type="dxa"/>
            <w:noWrap/>
          </w:tcPr>
          <w:p w14:paraId="3E7574D3" w14:textId="77DC8A2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3B0FA2DC" w14:textId="23FE171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March 2025)</w:t>
            </w:r>
          </w:p>
        </w:tc>
        <w:tc>
          <w:tcPr>
            <w:tcW w:w="2250" w:type="dxa"/>
            <w:noWrap/>
          </w:tcPr>
          <w:p w14:paraId="61E7B473" w14:textId="7BF76B5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317 SE Grand Ave</w:t>
            </w:r>
          </w:p>
        </w:tc>
        <w:tc>
          <w:tcPr>
            <w:tcW w:w="2173" w:type="dxa"/>
            <w:noWrap/>
          </w:tcPr>
          <w:p w14:paraId="11029A83" w14:textId="5DDE079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2BEE5B4C" w14:textId="29D689D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2,123 </w:t>
            </w:r>
          </w:p>
        </w:tc>
      </w:tr>
      <w:tr w:rsidR="00087302" w:rsidRPr="001237F6" w14:paraId="4FDB7860" w14:textId="77777777" w:rsidTr="00E56F57">
        <w:trPr>
          <w:trHeight w:val="270"/>
          <w:jc w:val="center"/>
        </w:trPr>
        <w:tc>
          <w:tcPr>
            <w:tcW w:w="1510" w:type="dxa"/>
            <w:noWrap/>
          </w:tcPr>
          <w:p w14:paraId="0787BFDE" w14:textId="2673EB3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3075" w:type="dxa"/>
            <w:noWrap/>
          </w:tcPr>
          <w:p w14:paraId="7DD86264" w14:textId="481316C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Mt Hood Community College (Metro)</w:t>
            </w:r>
          </w:p>
        </w:tc>
        <w:tc>
          <w:tcPr>
            <w:tcW w:w="2250" w:type="dxa"/>
            <w:noWrap/>
          </w:tcPr>
          <w:p w14:paraId="71437FC0" w14:textId="1F5D0DC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26000 SE Stark St</w:t>
            </w:r>
          </w:p>
        </w:tc>
        <w:tc>
          <w:tcPr>
            <w:tcW w:w="2173" w:type="dxa"/>
            <w:noWrap/>
          </w:tcPr>
          <w:p w14:paraId="4588D878" w14:textId="4FE599E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2DE546D7" w14:textId="364EF9C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2,143 </w:t>
            </w:r>
          </w:p>
        </w:tc>
      </w:tr>
      <w:tr w:rsidR="00087302" w:rsidRPr="001237F6" w14:paraId="7B69A567" w14:textId="77777777" w:rsidTr="00E56F57">
        <w:trPr>
          <w:trHeight w:val="270"/>
          <w:jc w:val="center"/>
        </w:trPr>
        <w:tc>
          <w:tcPr>
            <w:tcW w:w="1510" w:type="dxa"/>
            <w:noWrap/>
          </w:tcPr>
          <w:p w14:paraId="4690C444" w14:textId="0ED0471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3AC64E6D" w14:textId="67441F5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Sunset Presbyterian Church (Metro)</w:t>
            </w:r>
          </w:p>
        </w:tc>
        <w:tc>
          <w:tcPr>
            <w:tcW w:w="2250" w:type="dxa"/>
            <w:noWrap/>
          </w:tcPr>
          <w:p w14:paraId="64BB90C0" w14:textId="3B73FCB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14986 NW Cornell Rd</w:t>
            </w:r>
          </w:p>
        </w:tc>
        <w:tc>
          <w:tcPr>
            <w:tcW w:w="2173" w:type="dxa"/>
            <w:noWrap/>
          </w:tcPr>
          <w:p w14:paraId="0AACF7D6" w14:textId="6BB3C33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28AC774E" w14:textId="6A54E5A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696 </w:t>
            </w:r>
          </w:p>
        </w:tc>
      </w:tr>
      <w:tr w:rsidR="00087302" w:rsidRPr="001237F6" w14:paraId="497F50AD" w14:textId="77777777" w:rsidTr="00E56F57">
        <w:trPr>
          <w:trHeight w:val="270"/>
          <w:jc w:val="center"/>
        </w:trPr>
        <w:tc>
          <w:tcPr>
            <w:tcW w:w="1510" w:type="dxa"/>
            <w:noWrap/>
          </w:tcPr>
          <w:p w14:paraId="2BF52B36" w14:textId="55FC0FD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3075" w:type="dxa"/>
            <w:noWrap/>
          </w:tcPr>
          <w:p w14:paraId="7787818B" w14:textId="41F782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Grace Community Church (Metro)</w:t>
            </w:r>
          </w:p>
        </w:tc>
        <w:tc>
          <w:tcPr>
            <w:tcW w:w="2250" w:type="dxa"/>
            <w:noWrap/>
          </w:tcPr>
          <w:p w14:paraId="2481A3EA" w14:textId="4F6826D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800 SE Hogan Rd</w:t>
            </w:r>
          </w:p>
        </w:tc>
        <w:tc>
          <w:tcPr>
            <w:tcW w:w="2173" w:type="dxa"/>
            <w:noWrap/>
          </w:tcPr>
          <w:p w14:paraId="1C7A0993" w14:textId="69A7735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0CDFD69" w14:textId="58003A3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721 </w:t>
            </w:r>
          </w:p>
        </w:tc>
      </w:tr>
      <w:tr w:rsidR="00087302" w:rsidRPr="001237F6" w14:paraId="0C605352" w14:textId="77777777" w:rsidTr="00E56F57">
        <w:trPr>
          <w:trHeight w:val="270"/>
          <w:jc w:val="center"/>
        </w:trPr>
        <w:tc>
          <w:tcPr>
            <w:tcW w:w="1510" w:type="dxa"/>
            <w:noWrap/>
          </w:tcPr>
          <w:p w14:paraId="58957938" w14:textId="1BC5AAD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795845E9" w14:textId="0936EA2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 Community College Rock Creek (Metro)</w:t>
            </w:r>
          </w:p>
        </w:tc>
        <w:tc>
          <w:tcPr>
            <w:tcW w:w="2250" w:type="dxa"/>
            <w:noWrap/>
          </w:tcPr>
          <w:p w14:paraId="4A7F036A" w14:textId="1AC2501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17705 NW Springfield Rd</w:t>
            </w:r>
          </w:p>
        </w:tc>
        <w:tc>
          <w:tcPr>
            <w:tcW w:w="2173" w:type="dxa"/>
            <w:noWrap/>
          </w:tcPr>
          <w:p w14:paraId="05B2D872" w14:textId="2B87150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39264636" w14:textId="783DF6B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534 </w:t>
            </w:r>
          </w:p>
        </w:tc>
      </w:tr>
      <w:tr w:rsidR="00A81962" w:rsidRPr="001237F6" w14:paraId="51EA8008" w14:textId="77777777" w:rsidTr="00017591">
        <w:trPr>
          <w:trHeight w:val="270"/>
          <w:jc w:val="center"/>
        </w:trPr>
        <w:tc>
          <w:tcPr>
            <w:tcW w:w="10428" w:type="dxa"/>
            <w:gridSpan w:val="5"/>
            <w:noWrap/>
          </w:tcPr>
          <w:p w14:paraId="5B511DA1" w14:textId="0CCB78B8" w:rsidR="00A81962"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Metro</w:t>
            </w:r>
            <w:r w:rsidRPr="00A6199A">
              <w:rPr>
                <w:rFonts w:ascii="Aptos Narrow" w:hAnsi="Aptos Narrow"/>
                <w:b/>
                <w:bCs/>
                <w:color w:val="000000"/>
                <w:sz w:val="22"/>
                <w:szCs w:val="22"/>
              </w:rPr>
              <w:t xml:space="preserve"> Wasteshed </w:t>
            </w:r>
            <w:r>
              <w:rPr>
                <w:rFonts w:ascii="Aptos Narrow" w:hAnsi="Aptos Narrow"/>
                <w:b/>
                <w:bCs/>
                <w:color w:val="000000"/>
                <w:sz w:val="22"/>
                <w:szCs w:val="22"/>
              </w:rPr>
              <w:t xml:space="preserve">(Washington County) </w:t>
            </w:r>
            <w:r w:rsidRPr="00A6199A">
              <w:rPr>
                <w:rFonts w:ascii="Aptos Narrow" w:hAnsi="Aptos Narrow"/>
                <w:b/>
                <w:bCs/>
                <w:color w:val="000000"/>
                <w:sz w:val="22"/>
                <w:szCs w:val="22"/>
              </w:rPr>
              <w:t>(</w:t>
            </w:r>
            <w:r>
              <w:rPr>
                <w:rFonts w:ascii="Aptos Narrow" w:hAnsi="Aptos Narrow"/>
                <w:b/>
                <w:bCs/>
                <w:color w:val="000000"/>
                <w:sz w:val="22"/>
                <w:szCs w:val="22"/>
              </w:rPr>
              <w:t>12</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11,694</w:t>
            </w:r>
          </w:p>
        </w:tc>
      </w:tr>
      <w:tr w:rsidR="00087302" w:rsidRPr="001237F6" w14:paraId="61E45078" w14:textId="77777777" w:rsidTr="00E56F57">
        <w:trPr>
          <w:trHeight w:val="270"/>
          <w:jc w:val="center"/>
        </w:trPr>
        <w:tc>
          <w:tcPr>
            <w:tcW w:w="1510" w:type="dxa"/>
            <w:noWrap/>
          </w:tcPr>
          <w:p w14:paraId="4BAEDFB3" w14:textId="7C2DE60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0EC8BD95" w14:textId="7E48F0D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May 2025)</w:t>
            </w:r>
          </w:p>
        </w:tc>
        <w:tc>
          <w:tcPr>
            <w:tcW w:w="2250" w:type="dxa"/>
            <w:noWrap/>
          </w:tcPr>
          <w:p w14:paraId="461DC00A" w14:textId="565258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1040 NW Murray Rd</w:t>
            </w:r>
          </w:p>
        </w:tc>
        <w:tc>
          <w:tcPr>
            <w:tcW w:w="2173" w:type="dxa"/>
            <w:noWrap/>
          </w:tcPr>
          <w:p w14:paraId="7E5D2156" w14:textId="302A07F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55D4DB0C" w14:textId="577F507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1,588 </w:t>
            </w:r>
          </w:p>
        </w:tc>
      </w:tr>
      <w:tr w:rsidR="00087302" w:rsidRPr="001237F6" w14:paraId="373ACDC8" w14:textId="77777777" w:rsidTr="00E56F57">
        <w:trPr>
          <w:trHeight w:val="270"/>
          <w:jc w:val="center"/>
        </w:trPr>
        <w:tc>
          <w:tcPr>
            <w:tcW w:w="1510" w:type="dxa"/>
            <w:noWrap/>
          </w:tcPr>
          <w:p w14:paraId="626ABD2C" w14:textId="4A3F9E2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33E825C4" w14:textId="611622F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March 2025)</w:t>
            </w:r>
          </w:p>
        </w:tc>
        <w:tc>
          <w:tcPr>
            <w:tcW w:w="2250" w:type="dxa"/>
            <w:noWrap/>
          </w:tcPr>
          <w:p w14:paraId="6BFD8F71" w14:textId="3D6C408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8703 SW Beaverton Hillsdale Hwy</w:t>
            </w:r>
          </w:p>
        </w:tc>
        <w:tc>
          <w:tcPr>
            <w:tcW w:w="2173" w:type="dxa"/>
            <w:noWrap/>
          </w:tcPr>
          <w:p w14:paraId="7974C793" w14:textId="7CF3B29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10195767" w14:textId="2C170BE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1,147 </w:t>
            </w:r>
          </w:p>
        </w:tc>
      </w:tr>
      <w:tr w:rsidR="00087302" w:rsidRPr="001237F6" w14:paraId="02ED6103" w14:textId="77777777" w:rsidTr="00E56F57">
        <w:trPr>
          <w:trHeight w:val="270"/>
          <w:jc w:val="center"/>
        </w:trPr>
        <w:tc>
          <w:tcPr>
            <w:tcW w:w="1510" w:type="dxa"/>
            <w:noWrap/>
          </w:tcPr>
          <w:p w14:paraId="59FEE5D9" w14:textId="242B81E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3075" w:type="dxa"/>
            <w:noWrap/>
          </w:tcPr>
          <w:p w14:paraId="22C499CA" w14:textId="7CED953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Miller Paint</w:t>
            </w:r>
            <w:r w:rsidR="00E56F57" w:rsidRPr="00A6199A">
              <w:rPr>
                <w:rFonts w:ascii="Aptos Narrow" w:hAnsi="Aptos Narrow"/>
                <w:color w:val="000000"/>
                <w:sz w:val="22"/>
                <w:szCs w:val="22"/>
              </w:rPr>
              <w:t xml:space="preserve"> (Closed June 2025)</w:t>
            </w:r>
          </w:p>
        </w:tc>
        <w:tc>
          <w:tcPr>
            <w:tcW w:w="2250" w:type="dxa"/>
            <w:noWrap/>
          </w:tcPr>
          <w:p w14:paraId="6B4C99B2" w14:textId="75A3D6E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400 SW Armco Ave</w:t>
            </w:r>
          </w:p>
        </w:tc>
        <w:tc>
          <w:tcPr>
            <w:tcW w:w="2173" w:type="dxa"/>
            <w:noWrap/>
          </w:tcPr>
          <w:p w14:paraId="74B12E28" w14:textId="2977C0C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4C44B555" w14:textId="722C0F2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1,526 </w:t>
            </w:r>
          </w:p>
        </w:tc>
      </w:tr>
      <w:tr w:rsidR="00087302" w:rsidRPr="001237F6" w14:paraId="734F6E4D" w14:textId="77777777" w:rsidTr="00E56F57">
        <w:trPr>
          <w:trHeight w:val="270"/>
          <w:jc w:val="center"/>
        </w:trPr>
        <w:tc>
          <w:tcPr>
            <w:tcW w:w="1510" w:type="dxa"/>
            <w:noWrap/>
          </w:tcPr>
          <w:p w14:paraId="2457E3BF" w14:textId="1F4F0C9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3075" w:type="dxa"/>
            <w:noWrap/>
          </w:tcPr>
          <w:p w14:paraId="5AC8E85B" w14:textId="3728B3B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Rodda Paint</w:t>
            </w:r>
            <w:r w:rsidR="00E56F57" w:rsidRPr="00A6199A">
              <w:rPr>
                <w:rFonts w:ascii="Aptos Narrow" w:hAnsi="Aptos Narrow"/>
                <w:color w:val="000000"/>
                <w:sz w:val="22"/>
                <w:szCs w:val="22"/>
              </w:rPr>
              <w:t xml:space="preserve"> (Dropped May 2025)</w:t>
            </w:r>
          </w:p>
        </w:tc>
        <w:tc>
          <w:tcPr>
            <w:tcW w:w="2250" w:type="dxa"/>
            <w:noWrap/>
          </w:tcPr>
          <w:p w14:paraId="6886E052" w14:textId="3E36613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11915 SW Canyon Rd</w:t>
            </w:r>
          </w:p>
        </w:tc>
        <w:tc>
          <w:tcPr>
            <w:tcW w:w="2173" w:type="dxa"/>
            <w:noWrap/>
          </w:tcPr>
          <w:p w14:paraId="19588DE5" w14:textId="473CBB2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Retail</w:t>
            </w:r>
          </w:p>
        </w:tc>
        <w:tc>
          <w:tcPr>
            <w:tcW w:w="1420" w:type="dxa"/>
            <w:noWrap/>
          </w:tcPr>
          <w:p w14:paraId="75485771" w14:textId="7FE55D4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926 </w:t>
            </w:r>
          </w:p>
        </w:tc>
      </w:tr>
      <w:tr w:rsidR="00087302" w:rsidRPr="001237F6" w14:paraId="3AD9975E" w14:textId="77777777" w:rsidTr="00E56F57">
        <w:trPr>
          <w:trHeight w:val="270"/>
          <w:jc w:val="center"/>
        </w:trPr>
        <w:tc>
          <w:tcPr>
            <w:tcW w:w="1510" w:type="dxa"/>
            <w:noWrap/>
          </w:tcPr>
          <w:p w14:paraId="1522B3BD" w14:textId="1D39366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lastRenderedPageBreak/>
              <w:t>Hillsboro</w:t>
            </w:r>
          </w:p>
        </w:tc>
        <w:tc>
          <w:tcPr>
            <w:tcW w:w="3075" w:type="dxa"/>
            <w:noWrap/>
          </w:tcPr>
          <w:p w14:paraId="6F560C29" w14:textId="36E8E8C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Epson (Metro)</w:t>
            </w:r>
          </w:p>
        </w:tc>
        <w:tc>
          <w:tcPr>
            <w:tcW w:w="2250" w:type="dxa"/>
            <w:noWrap/>
          </w:tcPr>
          <w:p w14:paraId="531D6B11" w14:textId="20361E1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3950 NW Aloclek Pl</w:t>
            </w:r>
          </w:p>
        </w:tc>
        <w:tc>
          <w:tcPr>
            <w:tcW w:w="2173" w:type="dxa"/>
            <w:noWrap/>
          </w:tcPr>
          <w:p w14:paraId="2AA153DA" w14:textId="572C1F8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A1AA286" w14:textId="52C193F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870 </w:t>
            </w:r>
          </w:p>
        </w:tc>
      </w:tr>
      <w:tr w:rsidR="00087302" w:rsidRPr="001237F6" w14:paraId="16A72175" w14:textId="77777777" w:rsidTr="00E56F57">
        <w:trPr>
          <w:trHeight w:val="270"/>
          <w:jc w:val="center"/>
        </w:trPr>
        <w:tc>
          <w:tcPr>
            <w:tcW w:w="1510" w:type="dxa"/>
            <w:noWrap/>
          </w:tcPr>
          <w:p w14:paraId="244DDF85" w14:textId="67557CF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3075" w:type="dxa"/>
            <w:noWrap/>
          </w:tcPr>
          <w:p w14:paraId="5A84C3A9" w14:textId="55A7BF3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Southwest Bible Church (Metro)</w:t>
            </w:r>
          </w:p>
        </w:tc>
        <w:tc>
          <w:tcPr>
            <w:tcW w:w="2250" w:type="dxa"/>
            <w:noWrap/>
          </w:tcPr>
          <w:p w14:paraId="32531C23" w14:textId="1F6040C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14605 SW Weir Rd</w:t>
            </w:r>
          </w:p>
        </w:tc>
        <w:tc>
          <w:tcPr>
            <w:tcW w:w="2173" w:type="dxa"/>
            <w:noWrap/>
          </w:tcPr>
          <w:p w14:paraId="396B3A37" w14:textId="4AA2064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61A51F1A" w14:textId="44D7D8E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1,427 </w:t>
            </w:r>
          </w:p>
        </w:tc>
      </w:tr>
      <w:tr w:rsidR="00087302" w:rsidRPr="001237F6" w14:paraId="371E73CF" w14:textId="77777777" w:rsidTr="00E56F57">
        <w:trPr>
          <w:trHeight w:val="270"/>
          <w:jc w:val="center"/>
        </w:trPr>
        <w:tc>
          <w:tcPr>
            <w:tcW w:w="1510" w:type="dxa"/>
            <w:noWrap/>
          </w:tcPr>
          <w:p w14:paraId="11D23008" w14:textId="27A8696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3075" w:type="dxa"/>
            <w:noWrap/>
          </w:tcPr>
          <w:p w14:paraId="47895CE7" w14:textId="02E0BF0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Hillsboro High School (Metro)</w:t>
            </w:r>
          </w:p>
        </w:tc>
        <w:tc>
          <w:tcPr>
            <w:tcW w:w="2250" w:type="dxa"/>
            <w:noWrap/>
          </w:tcPr>
          <w:p w14:paraId="7BBDD405" w14:textId="030D603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3285 SE Rood Bridge Rd</w:t>
            </w:r>
          </w:p>
        </w:tc>
        <w:tc>
          <w:tcPr>
            <w:tcW w:w="2173" w:type="dxa"/>
            <w:noWrap/>
          </w:tcPr>
          <w:p w14:paraId="3C7BB64F" w14:textId="3331BED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10DBD27" w14:textId="1672C47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592 </w:t>
            </w:r>
          </w:p>
        </w:tc>
      </w:tr>
      <w:tr w:rsidR="00087302" w:rsidRPr="001237F6" w14:paraId="2C4024D1" w14:textId="77777777" w:rsidTr="00E56F57">
        <w:trPr>
          <w:trHeight w:val="270"/>
          <w:jc w:val="center"/>
        </w:trPr>
        <w:tc>
          <w:tcPr>
            <w:tcW w:w="1510" w:type="dxa"/>
            <w:noWrap/>
          </w:tcPr>
          <w:p w14:paraId="758CB294" w14:textId="4BE812A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Forest Grove</w:t>
            </w:r>
          </w:p>
        </w:tc>
        <w:tc>
          <w:tcPr>
            <w:tcW w:w="3075" w:type="dxa"/>
            <w:noWrap/>
          </w:tcPr>
          <w:p w14:paraId="31ABBFB1" w14:textId="2120491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Forest Grove High School (Metro)</w:t>
            </w:r>
          </w:p>
        </w:tc>
        <w:tc>
          <w:tcPr>
            <w:tcW w:w="2250" w:type="dxa"/>
            <w:noWrap/>
          </w:tcPr>
          <w:p w14:paraId="24E5C0BE" w14:textId="6EA0C89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1401 Nichols Ln</w:t>
            </w:r>
          </w:p>
        </w:tc>
        <w:tc>
          <w:tcPr>
            <w:tcW w:w="2173" w:type="dxa"/>
            <w:noWrap/>
          </w:tcPr>
          <w:p w14:paraId="1D2011E4" w14:textId="293BABB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25B1BA3" w14:textId="713725C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924 </w:t>
            </w:r>
          </w:p>
        </w:tc>
      </w:tr>
      <w:tr w:rsidR="00087302" w:rsidRPr="001237F6" w14:paraId="11982084" w14:textId="77777777" w:rsidTr="00E56F57">
        <w:trPr>
          <w:trHeight w:val="270"/>
          <w:jc w:val="center"/>
        </w:trPr>
        <w:tc>
          <w:tcPr>
            <w:tcW w:w="1510" w:type="dxa"/>
            <w:noWrap/>
          </w:tcPr>
          <w:p w14:paraId="2E68B418" w14:textId="6BB13A2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Tigard</w:t>
            </w:r>
          </w:p>
        </w:tc>
        <w:tc>
          <w:tcPr>
            <w:tcW w:w="3075" w:type="dxa"/>
            <w:noWrap/>
          </w:tcPr>
          <w:p w14:paraId="01D1C6AD" w14:textId="090FE12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Southwest Church of Christ (Metro)</w:t>
            </w:r>
          </w:p>
        </w:tc>
        <w:tc>
          <w:tcPr>
            <w:tcW w:w="2250" w:type="dxa"/>
            <w:noWrap/>
          </w:tcPr>
          <w:p w14:paraId="67BF9909" w14:textId="413C5A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9725 SW Durham Rd</w:t>
            </w:r>
          </w:p>
        </w:tc>
        <w:tc>
          <w:tcPr>
            <w:tcW w:w="2173" w:type="dxa"/>
            <w:noWrap/>
          </w:tcPr>
          <w:p w14:paraId="3C5EE555" w14:textId="43584F6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F90D069" w14:textId="2DEA638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727 </w:t>
            </w:r>
          </w:p>
        </w:tc>
      </w:tr>
      <w:tr w:rsidR="00087302" w:rsidRPr="001237F6" w14:paraId="35182531" w14:textId="77777777" w:rsidTr="00E56F57">
        <w:trPr>
          <w:trHeight w:val="270"/>
          <w:jc w:val="center"/>
        </w:trPr>
        <w:tc>
          <w:tcPr>
            <w:tcW w:w="1510" w:type="dxa"/>
            <w:noWrap/>
          </w:tcPr>
          <w:p w14:paraId="1D6FC4F2" w14:textId="13FA093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3075" w:type="dxa"/>
            <w:noWrap/>
          </w:tcPr>
          <w:p w14:paraId="63E3417E" w14:textId="7A40598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Beaverton Christian Church (Metro)</w:t>
            </w:r>
          </w:p>
        </w:tc>
        <w:tc>
          <w:tcPr>
            <w:tcW w:w="2250" w:type="dxa"/>
            <w:noWrap/>
          </w:tcPr>
          <w:p w14:paraId="205466DA" w14:textId="11B73BA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13600 SW Allen Blvd</w:t>
            </w:r>
          </w:p>
        </w:tc>
        <w:tc>
          <w:tcPr>
            <w:tcW w:w="2173" w:type="dxa"/>
            <w:noWrap/>
          </w:tcPr>
          <w:p w14:paraId="60FA7822" w14:textId="3D7844B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3DFA060" w14:textId="49F1128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1,435 </w:t>
            </w:r>
          </w:p>
        </w:tc>
      </w:tr>
      <w:tr w:rsidR="00087302" w:rsidRPr="001237F6" w14:paraId="0AF6512B" w14:textId="77777777" w:rsidTr="00E56F57">
        <w:trPr>
          <w:trHeight w:val="270"/>
          <w:jc w:val="center"/>
        </w:trPr>
        <w:tc>
          <w:tcPr>
            <w:tcW w:w="1510" w:type="dxa"/>
            <w:noWrap/>
          </w:tcPr>
          <w:p w14:paraId="069351B4" w14:textId="406063B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3075" w:type="dxa"/>
            <w:noWrap/>
          </w:tcPr>
          <w:p w14:paraId="5CB215D2" w14:textId="4CDD3BF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Savage Memorial Church (Metro)</w:t>
            </w:r>
          </w:p>
        </w:tc>
        <w:tc>
          <w:tcPr>
            <w:tcW w:w="2250" w:type="dxa"/>
            <w:noWrap/>
          </w:tcPr>
          <w:p w14:paraId="36FBF24E" w14:textId="5E5160B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1740 SE 139th Ave</w:t>
            </w:r>
          </w:p>
        </w:tc>
        <w:tc>
          <w:tcPr>
            <w:tcW w:w="2173" w:type="dxa"/>
            <w:noWrap/>
          </w:tcPr>
          <w:p w14:paraId="7A8B6C14" w14:textId="72F765D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51BE41FC" w14:textId="180A55B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243 </w:t>
            </w:r>
          </w:p>
        </w:tc>
      </w:tr>
      <w:tr w:rsidR="00087302" w:rsidRPr="001237F6" w14:paraId="47AA1DFC" w14:textId="77777777" w:rsidTr="00E56F57">
        <w:trPr>
          <w:trHeight w:val="270"/>
          <w:jc w:val="center"/>
        </w:trPr>
        <w:tc>
          <w:tcPr>
            <w:tcW w:w="1510" w:type="dxa"/>
            <w:noWrap/>
          </w:tcPr>
          <w:p w14:paraId="6476567D" w14:textId="5F868C3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3075" w:type="dxa"/>
            <w:noWrap/>
          </w:tcPr>
          <w:p w14:paraId="2AE0F38B" w14:textId="47BE122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Hillsboro City Lot (Metro)</w:t>
            </w:r>
          </w:p>
        </w:tc>
        <w:tc>
          <w:tcPr>
            <w:tcW w:w="2250" w:type="dxa"/>
            <w:noWrap/>
          </w:tcPr>
          <w:p w14:paraId="12EBF82F" w14:textId="61CBBC9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245 N 1st Ave</w:t>
            </w:r>
          </w:p>
        </w:tc>
        <w:tc>
          <w:tcPr>
            <w:tcW w:w="2173" w:type="dxa"/>
            <w:noWrap/>
          </w:tcPr>
          <w:p w14:paraId="019CF101" w14:textId="600E8C7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7CD6633D" w14:textId="292FF0D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287 </w:t>
            </w:r>
          </w:p>
        </w:tc>
      </w:tr>
      <w:tr w:rsidR="001D4689" w:rsidRPr="001237F6" w14:paraId="3A5270C3" w14:textId="77777777" w:rsidTr="002B1450">
        <w:trPr>
          <w:trHeight w:val="270"/>
          <w:jc w:val="center"/>
        </w:trPr>
        <w:tc>
          <w:tcPr>
            <w:tcW w:w="10428" w:type="dxa"/>
            <w:gridSpan w:val="5"/>
            <w:noWrap/>
          </w:tcPr>
          <w:p w14:paraId="78DC666E" w14:textId="0D2CE61D"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Polk</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314</w:t>
            </w:r>
          </w:p>
        </w:tc>
      </w:tr>
      <w:tr w:rsidR="00087302" w:rsidRPr="001237F6" w14:paraId="5C01C481" w14:textId="77777777" w:rsidTr="00E56F57">
        <w:trPr>
          <w:trHeight w:val="270"/>
          <w:jc w:val="center"/>
        </w:trPr>
        <w:tc>
          <w:tcPr>
            <w:tcW w:w="1510" w:type="dxa"/>
            <w:noWrap/>
          </w:tcPr>
          <w:p w14:paraId="65F53072" w14:textId="30C62B9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Grand Ronde</w:t>
            </w:r>
          </w:p>
        </w:tc>
        <w:tc>
          <w:tcPr>
            <w:tcW w:w="3075" w:type="dxa"/>
            <w:noWrap/>
          </w:tcPr>
          <w:p w14:paraId="0A506780" w14:textId="3D822CE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Confederated Tribes of Grande Ronde Procurement Bldg (DEQ)</w:t>
            </w:r>
          </w:p>
        </w:tc>
        <w:tc>
          <w:tcPr>
            <w:tcW w:w="2250" w:type="dxa"/>
            <w:noWrap/>
          </w:tcPr>
          <w:p w14:paraId="499F440F" w14:textId="46022C0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9635 Grand Ronde Rd</w:t>
            </w:r>
          </w:p>
        </w:tc>
        <w:tc>
          <w:tcPr>
            <w:tcW w:w="2173" w:type="dxa"/>
            <w:noWrap/>
          </w:tcPr>
          <w:p w14:paraId="7E02D3E1" w14:textId="5C5F0D2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4D87562C" w14:textId="4587CB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314 </w:t>
            </w:r>
          </w:p>
        </w:tc>
      </w:tr>
      <w:tr w:rsidR="001D4689" w:rsidRPr="001237F6" w14:paraId="4535AEE4" w14:textId="77777777" w:rsidTr="00812F73">
        <w:trPr>
          <w:trHeight w:val="270"/>
          <w:jc w:val="center"/>
        </w:trPr>
        <w:tc>
          <w:tcPr>
            <w:tcW w:w="10428" w:type="dxa"/>
            <w:gridSpan w:val="5"/>
            <w:noWrap/>
          </w:tcPr>
          <w:p w14:paraId="14ACD35F" w14:textId="4FA30047"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Sherman </w:t>
            </w:r>
            <w:r w:rsidRPr="00A6199A">
              <w:rPr>
                <w:rFonts w:ascii="Aptos Narrow" w:hAnsi="Aptos Narrow"/>
                <w:b/>
                <w:bCs/>
                <w:color w:val="000000"/>
                <w:sz w:val="22"/>
                <w:szCs w:val="22"/>
              </w:rPr>
              <w:t>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2</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274</w:t>
            </w:r>
          </w:p>
        </w:tc>
      </w:tr>
      <w:tr w:rsidR="00087302" w:rsidRPr="001237F6" w14:paraId="4D1D0CB4" w14:textId="77777777" w:rsidTr="00E56F57">
        <w:trPr>
          <w:trHeight w:val="270"/>
          <w:jc w:val="center"/>
        </w:trPr>
        <w:tc>
          <w:tcPr>
            <w:tcW w:w="1510" w:type="dxa"/>
            <w:noWrap/>
          </w:tcPr>
          <w:p w14:paraId="55E3099A" w14:textId="059070F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Moro</w:t>
            </w:r>
          </w:p>
        </w:tc>
        <w:tc>
          <w:tcPr>
            <w:tcW w:w="3075" w:type="dxa"/>
            <w:noWrap/>
          </w:tcPr>
          <w:p w14:paraId="01F441ED" w14:textId="114B967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Sherman County Road Department (Tri-County)</w:t>
            </w:r>
          </w:p>
        </w:tc>
        <w:tc>
          <w:tcPr>
            <w:tcW w:w="2250" w:type="dxa"/>
            <w:noWrap/>
          </w:tcPr>
          <w:p w14:paraId="1291C092" w14:textId="1BD7428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500 Court St</w:t>
            </w:r>
          </w:p>
        </w:tc>
        <w:tc>
          <w:tcPr>
            <w:tcW w:w="2173" w:type="dxa"/>
            <w:noWrap/>
          </w:tcPr>
          <w:p w14:paraId="7C955F9A" w14:textId="2C20B20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981A17E" w14:textId="7D598C3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221 </w:t>
            </w:r>
          </w:p>
        </w:tc>
      </w:tr>
      <w:tr w:rsidR="00087302" w:rsidRPr="001237F6" w14:paraId="5D7BEF76" w14:textId="77777777" w:rsidTr="00E56F57">
        <w:trPr>
          <w:trHeight w:val="270"/>
          <w:jc w:val="center"/>
        </w:trPr>
        <w:tc>
          <w:tcPr>
            <w:tcW w:w="1510" w:type="dxa"/>
            <w:noWrap/>
          </w:tcPr>
          <w:p w14:paraId="7EF3F10C" w14:textId="6F65924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Wasco</w:t>
            </w:r>
          </w:p>
        </w:tc>
        <w:tc>
          <w:tcPr>
            <w:tcW w:w="3075" w:type="dxa"/>
            <w:noWrap/>
          </w:tcPr>
          <w:p w14:paraId="6F7367CC" w14:textId="26AA1F9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Wasco School Event Center (Tri-County)</w:t>
            </w:r>
          </w:p>
        </w:tc>
        <w:tc>
          <w:tcPr>
            <w:tcW w:w="2250" w:type="dxa"/>
            <w:noWrap/>
          </w:tcPr>
          <w:p w14:paraId="3961E27D" w14:textId="678A9D5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903 Barnett St</w:t>
            </w:r>
          </w:p>
        </w:tc>
        <w:tc>
          <w:tcPr>
            <w:tcW w:w="2173" w:type="dxa"/>
            <w:noWrap/>
          </w:tcPr>
          <w:p w14:paraId="7B3AA61B" w14:textId="4BC25F3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14034BB4" w14:textId="7ACB36D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53 </w:t>
            </w:r>
          </w:p>
        </w:tc>
      </w:tr>
      <w:tr w:rsidR="001D4689" w:rsidRPr="001237F6" w14:paraId="639440E7" w14:textId="77777777" w:rsidTr="00CE505E">
        <w:trPr>
          <w:trHeight w:val="270"/>
          <w:jc w:val="center"/>
        </w:trPr>
        <w:tc>
          <w:tcPr>
            <w:tcW w:w="10428" w:type="dxa"/>
            <w:gridSpan w:val="5"/>
            <w:noWrap/>
          </w:tcPr>
          <w:p w14:paraId="3C495024" w14:textId="1B2B3D0C"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Tillamook</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3,311</w:t>
            </w:r>
          </w:p>
        </w:tc>
      </w:tr>
      <w:tr w:rsidR="00087302" w:rsidRPr="001237F6" w14:paraId="4A04626F" w14:textId="77777777" w:rsidTr="00E56F57">
        <w:trPr>
          <w:trHeight w:val="270"/>
          <w:jc w:val="center"/>
        </w:trPr>
        <w:tc>
          <w:tcPr>
            <w:tcW w:w="1510" w:type="dxa"/>
            <w:noWrap/>
          </w:tcPr>
          <w:p w14:paraId="7BA4B715" w14:textId="6104A87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Tillamook</w:t>
            </w:r>
          </w:p>
        </w:tc>
        <w:tc>
          <w:tcPr>
            <w:tcW w:w="3075" w:type="dxa"/>
            <w:noWrap/>
          </w:tcPr>
          <w:p w14:paraId="79109464" w14:textId="6EAB9CE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Tillamook County HHW (Tillamook County)</w:t>
            </w:r>
          </w:p>
        </w:tc>
        <w:tc>
          <w:tcPr>
            <w:tcW w:w="2250" w:type="dxa"/>
            <w:noWrap/>
          </w:tcPr>
          <w:p w14:paraId="0C19B299" w14:textId="1087633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1315 Ekloff Rd</w:t>
            </w:r>
          </w:p>
        </w:tc>
        <w:tc>
          <w:tcPr>
            <w:tcW w:w="2173" w:type="dxa"/>
            <w:noWrap/>
          </w:tcPr>
          <w:p w14:paraId="50E54B35" w14:textId="34F5EBE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Seasonal</w:t>
            </w:r>
          </w:p>
        </w:tc>
        <w:tc>
          <w:tcPr>
            <w:tcW w:w="1420" w:type="dxa"/>
            <w:noWrap/>
          </w:tcPr>
          <w:p w14:paraId="07830FDE" w14:textId="5967DC3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3,311 </w:t>
            </w:r>
          </w:p>
        </w:tc>
      </w:tr>
      <w:tr w:rsidR="001D4689" w:rsidRPr="001237F6" w14:paraId="4410D2CE" w14:textId="77777777" w:rsidTr="00FC782F">
        <w:trPr>
          <w:trHeight w:val="270"/>
          <w:jc w:val="center"/>
        </w:trPr>
        <w:tc>
          <w:tcPr>
            <w:tcW w:w="10428" w:type="dxa"/>
            <w:gridSpan w:val="5"/>
            <w:noWrap/>
          </w:tcPr>
          <w:p w14:paraId="678713D5" w14:textId="5B8B3909"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Umatilla</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1,028</w:t>
            </w:r>
          </w:p>
        </w:tc>
      </w:tr>
      <w:tr w:rsidR="00087302" w:rsidRPr="001237F6" w14:paraId="7B0E3099" w14:textId="77777777" w:rsidTr="00E56F57">
        <w:trPr>
          <w:trHeight w:val="270"/>
          <w:jc w:val="center"/>
        </w:trPr>
        <w:tc>
          <w:tcPr>
            <w:tcW w:w="1510" w:type="dxa"/>
            <w:noWrap/>
          </w:tcPr>
          <w:p w14:paraId="18E48747" w14:textId="007878B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Hermiston</w:t>
            </w:r>
          </w:p>
        </w:tc>
        <w:tc>
          <w:tcPr>
            <w:tcW w:w="3075" w:type="dxa"/>
            <w:noWrap/>
          </w:tcPr>
          <w:p w14:paraId="122675AE" w14:textId="28BB973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Umatilla County Fair Office (DEQ)</w:t>
            </w:r>
          </w:p>
        </w:tc>
        <w:tc>
          <w:tcPr>
            <w:tcW w:w="2250" w:type="dxa"/>
            <w:noWrap/>
          </w:tcPr>
          <w:p w14:paraId="687D413E" w14:textId="3FA4DC3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1740 E Airport Rd</w:t>
            </w:r>
          </w:p>
        </w:tc>
        <w:tc>
          <w:tcPr>
            <w:tcW w:w="2173" w:type="dxa"/>
            <w:noWrap/>
          </w:tcPr>
          <w:p w14:paraId="283CC7BC" w14:textId="32A0268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3EC73377" w14:textId="44F28EE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1,028 </w:t>
            </w:r>
          </w:p>
        </w:tc>
      </w:tr>
      <w:tr w:rsidR="001D4689" w:rsidRPr="001237F6" w14:paraId="52B5E7A9" w14:textId="77777777" w:rsidTr="00BA1B92">
        <w:trPr>
          <w:trHeight w:val="270"/>
          <w:jc w:val="center"/>
        </w:trPr>
        <w:tc>
          <w:tcPr>
            <w:tcW w:w="10428" w:type="dxa"/>
            <w:gridSpan w:val="5"/>
            <w:noWrap/>
          </w:tcPr>
          <w:p w14:paraId="3D21BF55" w14:textId="5F039A6F"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Wasco</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5</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2,090</w:t>
            </w:r>
          </w:p>
        </w:tc>
      </w:tr>
      <w:tr w:rsidR="00087302" w:rsidRPr="001237F6" w14:paraId="0DAE85E2" w14:textId="77777777" w:rsidTr="00E56F57">
        <w:trPr>
          <w:trHeight w:val="270"/>
          <w:jc w:val="center"/>
        </w:trPr>
        <w:tc>
          <w:tcPr>
            <w:tcW w:w="1510" w:type="dxa"/>
            <w:noWrap/>
          </w:tcPr>
          <w:p w14:paraId="71C32960" w14:textId="4355F54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The Dalles</w:t>
            </w:r>
          </w:p>
        </w:tc>
        <w:tc>
          <w:tcPr>
            <w:tcW w:w="3075" w:type="dxa"/>
            <w:noWrap/>
          </w:tcPr>
          <w:p w14:paraId="6717380A" w14:textId="53B054B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Tri County HHW The Dalles (Tri-County)</w:t>
            </w:r>
          </w:p>
        </w:tc>
        <w:tc>
          <w:tcPr>
            <w:tcW w:w="2250" w:type="dxa"/>
            <w:noWrap/>
          </w:tcPr>
          <w:p w14:paraId="00CDD4B1" w14:textId="2EAE5AE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1317 W 1st St</w:t>
            </w:r>
          </w:p>
        </w:tc>
        <w:tc>
          <w:tcPr>
            <w:tcW w:w="2173" w:type="dxa"/>
            <w:noWrap/>
          </w:tcPr>
          <w:p w14:paraId="736543D8" w14:textId="71E21DC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Seasonal</w:t>
            </w:r>
          </w:p>
        </w:tc>
        <w:tc>
          <w:tcPr>
            <w:tcW w:w="1420" w:type="dxa"/>
            <w:noWrap/>
          </w:tcPr>
          <w:p w14:paraId="0EE8A27E" w14:textId="0A9CDDD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1,241 </w:t>
            </w:r>
          </w:p>
        </w:tc>
      </w:tr>
      <w:tr w:rsidR="00087302" w:rsidRPr="001237F6" w14:paraId="3164D851" w14:textId="77777777" w:rsidTr="00E56F57">
        <w:trPr>
          <w:trHeight w:val="270"/>
          <w:jc w:val="center"/>
        </w:trPr>
        <w:tc>
          <w:tcPr>
            <w:tcW w:w="1510" w:type="dxa"/>
            <w:noWrap/>
          </w:tcPr>
          <w:p w14:paraId="7C803931" w14:textId="3EF761D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Dufur</w:t>
            </w:r>
          </w:p>
        </w:tc>
        <w:tc>
          <w:tcPr>
            <w:tcW w:w="3075" w:type="dxa"/>
            <w:noWrap/>
          </w:tcPr>
          <w:p w14:paraId="5E1F08A8" w14:textId="33713BB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Dufur Ranger Station (Tri-County)</w:t>
            </w:r>
          </w:p>
        </w:tc>
        <w:tc>
          <w:tcPr>
            <w:tcW w:w="2250" w:type="dxa"/>
            <w:noWrap/>
          </w:tcPr>
          <w:p w14:paraId="679BF89C" w14:textId="1A0BACD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780 NE Court St</w:t>
            </w:r>
          </w:p>
        </w:tc>
        <w:tc>
          <w:tcPr>
            <w:tcW w:w="2173" w:type="dxa"/>
            <w:noWrap/>
          </w:tcPr>
          <w:p w14:paraId="659D61DF" w14:textId="4CF1E4F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61C082C0" w14:textId="76EA523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269 </w:t>
            </w:r>
          </w:p>
        </w:tc>
      </w:tr>
      <w:tr w:rsidR="00087302" w:rsidRPr="001237F6" w14:paraId="78AB654B" w14:textId="77777777" w:rsidTr="00E56F57">
        <w:trPr>
          <w:trHeight w:val="270"/>
          <w:jc w:val="center"/>
        </w:trPr>
        <w:tc>
          <w:tcPr>
            <w:tcW w:w="1510" w:type="dxa"/>
            <w:noWrap/>
          </w:tcPr>
          <w:p w14:paraId="7716CC0C" w14:textId="1660EA7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Mosier</w:t>
            </w:r>
          </w:p>
        </w:tc>
        <w:tc>
          <w:tcPr>
            <w:tcW w:w="3075" w:type="dxa"/>
            <w:noWrap/>
          </w:tcPr>
          <w:p w14:paraId="409EE68A" w14:textId="1F0E983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Mosier Community School (Tri-County)</w:t>
            </w:r>
          </w:p>
        </w:tc>
        <w:tc>
          <w:tcPr>
            <w:tcW w:w="2250" w:type="dxa"/>
            <w:noWrap/>
          </w:tcPr>
          <w:p w14:paraId="2AFF117A" w14:textId="0DF335E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1204 1st Ave</w:t>
            </w:r>
          </w:p>
        </w:tc>
        <w:tc>
          <w:tcPr>
            <w:tcW w:w="2173" w:type="dxa"/>
            <w:noWrap/>
          </w:tcPr>
          <w:p w14:paraId="164E4AE4" w14:textId="46688FC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549BD0F0" w14:textId="346188F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198 </w:t>
            </w:r>
          </w:p>
        </w:tc>
      </w:tr>
      <w:tr w:rsidR="00087302" w:rsidRPr="001237F6" w14:paraId="2FD04139" w14:textId="77777777" w:rsidTr="00E56F57">
        <w:trPr>
          <w:trHeight w:val="270"/>
          <w:jc w:val="center"/>
        </w:trPr>
        <w:tc>
          <w:tcPr>
            <w:tcW w:w="1510" w:type="dxa"/>
            <w:noWrap/>
          </w:tcPr>
          <w:p w14:paraId="4B2FE7FB" w14:textId="1CD0F96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Maupin</w:t>
            </w:r>
          </w:p>
        </w:tc>
        <w:tc>
          <w:tcPr>
            <w:tcW w:w="3075" w:type="dxa"/>
            <w:noWrap/>
          </w:tcPr>
          <w:p w14:paraId="07E35A3C" w14:textId="17FC8D5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South Wasco County High School (Tri-County)</w:t>
            </w:r>
          </w:p>
        </w:tc>
        <w:tc>
          <w:tcPr>
            <w:tcW w:w="2250" w:type="dxa"/>
            <w:noWrap/>
          </w:tcPr>
          <w:p w14:paraId="38095F4D" w14:textId="4EC6B01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699 4th St</w:t>
            </w:r>
          </w:p>
        </w:tc>
        <w:tc>
          <w:tcPr>
            <w:tcW w:w="2173" w:type="dxa"/>
            <w:noWrap/>
          </w:tcPr>
          <w:p w14:paraId="5A99ECF4" w14:textId="375E8E1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5E2440A1" w14:textId="417DEE7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274 </w:t>
            </w:r>
          </w:p>
        </w:tc>
      </w:tr>
      <w:tr w:rsidR="00087302" w:rsidRPr="001237F6" w14:paraId="60C9CA4D" w14:textId="77777777" w:rsidTr="00E56F57">
        <w:trPr>
          <w:trHeight w:val="270"/>
          <w:jc w:val="center"/>
        </w:trPr>
        <w:tc>
          <w:tcPr>
            <w:tcW w:w="1510" w:type="dxa"/>
            <w:noWrap/>
          </w:tcPr>
          <w:p w14:paraId="77FE1C0C" w14:textId="1732D4A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Tygh Valley</w:t>
            </w:r>
          </w:p>
        </w:tc>
        <w:tc>
          <w:tcPr>
            <w:tcW w:w="3075" w:type="dxa"/>
            <w:noWrap/>
          </w:tcPr>
          <w:p w14:paraId="6A86F03E" w14:textId="1413E63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Wasco County Fairgrounds (Tri-County)</w:t>
            </w:r>
          </w:p>
        </w:tc>
        <w:tc>
          <w:tcPr>
            <w:tcW w:w="2250" w:type="dxa"/>
            <w:noWrap/>
          </w:tcPr>
          <w:p w14:paraId="55BB6C57" w14:textId="5A7317D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81849 Fairgrounds Rd</w:t>
            </w:r>
          </w:p>
        </w:tc>
        <w:tc>
          <w:tcPr>
            <w:tcW w:w="2173" w:type="dxa"/>
            <w:noWrap/>
          </w:tcPr>
          <w:p w14:paraId="12381C13" w14:textId="0C66100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0D99CFE9" w14:textId="4281F1F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108 </w:t>
            </w:r>
          </w:p>
        </w:tc>
      </w:tr>
      <w:tr w:rsidR="001D4689" w:rsidRPr="001237F6" w14:paraId="718C0676" w14:textId="77777777" w:rsidTr="007F4050">
        <w:trPr>
          <w:trHeight w:val="270"/>
          <w:jc w:val="center"/>
        </w:trPr>
        <w:tc>
          <w:tcPr>
            <w:tcW w:w="10428" w:type="dxa"/>
            <w:gridSpan w:val="5"/>
            <w:noWrap/>
          </w:tcPr>
          <w:p w14:paraId="4314018B" w14:textId="4C9004E5"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Wheeler</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53</w:t>
            </w:r>
          </w:p>
        </w:tc>
      </w:tr>
      <w:tr w:rsidR="00087302" w:rsidRPr="001237F6" w14:paraId="19A1A40E" w14:textId="77777777" w:rsidTr="00E56F57">
        <w:trPr>
          <w:trHeight w:val="270"/>
          <w:jc w:val="center"/>
        </w:trPr>
        <w:tc>
          <w:tcPr>
            <w:tcW w:w="1510" w:type="dxa"/>
            <w:noWrap/>
          </w:tcPr>
          <w:p w14:paraId="2DA8403B" w14:textId="6C826E2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Fossil</w:t>
            </w:r>
          </w:p>
        </w:tc>
        <w:tc>
          <w:tcPr>
            <w:tcW w:w="3075" w:type="dxa"/>
            <w:noWrap/>
          </w:tcPr>
          <w:p w14:paraId="2AB4F120" w14:textId="56A689A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County Courthouse</w:t>
            </w:r>
            <w:r w:rsidR="009C4720">
              <w:rPr>
                <w:rFonts w:ascii="Aptos Narrow" w:hAnsi="Aptos Narrow"/>
                <w:color w:val="000000"/>
                <w:sz w:val="22"/>
                <w:szCs w:val="22"/>
              </w:rPr>
              <w:t xml:space="preserve"> </w:t>
            </w:r>
            <w:r w:rsidRPr="00A6199A">
              <w:rPr>
                <w:rFonts w:ascii="Aptos Narrow" w:hAnsi="Aptos Narrow"/>
                <w:color w:val="000000"/>
                <w:sz w:val="22"/>
                <w:szCs w:val="22"/>
              </w:rPr>
              <w:t>(DEQ)</w:t>
            </w:r>
          </w:p>
        </w:tc>
        <w:tc>
          <w:tcPr>
            <w:tcW w:w="2250" w:type="dxa"/>
            <w:noWrap/>
          </w:tcPr>
          <w:p w14:paraId="7A931C5B" w14:textId="77C5B36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701 Adams St</w:t>
            </w:r>
          </w:p>
        </w:tc>
        <w:tc>
          <w:tcPr>
            <w:tcW w:w="2173" w:type="dxa"/>
            <w:noWrap/>
          </w:tcPr>
          <w:p w14:paraId="78B3D70D" w14:textId="767FC84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264E01A3" w14:textId="1F32906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53 </w:t>
            </w:r>
          </w:p>
        </w:tc>
      </w:tr>
      <w:tr w:rsidR="001D4689" w:rsidRPr="001237F6" w14:paraId="58EDBEE3" w14:textId="77777777" w:rsidTr="00E37441">
        <w:trPr>
          <w:trHeight w:val="270"/>
          <w:jc w:val="center"/>
        </w:trPr>
        <w:tc>
          <w:tcPr>
            <w:tcW w:w="10428" w:type="dxa"/>
            <w:gridSpan w:val="5"/>
            <w:noWrap/>
          </w:tcPr>
          <w:p w14:paraId="4251D88F" w14:textId="280553A5" w:rsidR="001D4689"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Yamhill</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888</w:t>
            </w:r>
          </w:p>
        </w:tc>
      </w:tr>
      <w:tr w:rsidR="00087302" w:rsidRPr="001237F6" w14:paraId="4FDAF5ED" w14:textId="77777777" w:rsidTr="00E56F57">
        <w:trPr>
          <w:trHeight w:val="270"/>
          <w:jc w:val="center"/>
        </w:trPr>
        <w:tc>
          <w:tcPr>
            <w:tcW w:w="1510" w:type="dxa"/>
            <w:noWrap/>
          </w:tcPr>
          <w:p w14:paraId="6995DD00" w14:textId="71D98B3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McMinnville</w:t>
            </w:r>
          </w:p>
        </w:tc>
        <w:tc>
          <w:tcPr>
            <w:tcW w:w="3075" w:type="dxa"/>
            <w:noWrap/>
          </w:tcPr>
          <w:p w14:paraId="354C4754" w14:textId="41BE9CB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Yamhill County Fairgrounds (Yamhill County)</w:t>
            </w:r>
          </w:p>
        </w:tc>
        <w:tc>
          <w:tcPr>
            <w:tcW w:w="2250" w:type="dxa"/>
            <w:noWrap/>
          </w:tcPr>
          <w:p w14:paraId="4A5944CC" w14:textId="488FDDE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2070 NE Lafayette Ave</w:t>
            </w:r>
          </w:p>
        </w:tc>
        <w:tc>
          <w:tcPr>
            <w:tcW w:w="2173" w:type="dxa"/>
            <w:noWrap/>
          </w:tcPr>
          <w:p w14:paraId="5DB1136F" w14:textId="52406ED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HHW Event</w:t>
            </w:r>
          </w:p>
        </w:tc>
        <w:tc>
          <w:tcPr>
            <w:tcW w:w="1420" w:type="dxa"/>
            <w:noWrap/>
          </w:tcPr>
          <w:p w14:paraId="6D43748B" w14:textId="0CE9D18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888 </w:t>
            </w:r>
          </w:p>
        </w:tc>
      </w:tr>
    </w:tbl>
    <w:p w14:paraId="49DEA73F" w14:textId="77777777" w:rsidR="00801EE3" w:rsidRPr="00A6199A" w:rsidRDefault="00801EE3" w:rsidP="00801EE3">
      <w:pPr>
        <w:pageBreakBefore/>
        <w:spacing w:after="240" w:line="240" w:lineRule="auto"/>
        <w:jc w:val="center"/>
        <w:rPr>
          <w:rFonts w:eastAsia="Times New Roman"/>
          <w:b/>
          <w:bCs/>
          <w:color w:val="000000"/>
          <w:sz w:val="22"/>
          <w:szCs w:val="22"/>
        </w:rPr>
      </w:pPr>
      <w:r w:rsidRPr="00A6199A">
        <w:rPr>
          <w:rFonts w:eastAsia="Times New Roman"/>
          <w:b/>
          <w:bCs/>
          <w:color w:val="000000"/>
          <w:sz w:val="22"/>
          <w:szCs w:val="22"/>
        </w:rPr>
        <w:lastRenderedPageBreak/>
        <w:t>Table 3. Large Volume Pickup Sites</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0"/>
        <w:gridCol w:w="3600"/>
        <w:gridCol w:w="1440"/>
      </w:tblGrid>
      <w:tr w:rsidR="00B00512" w:rsidRPr="001237F6" w14:paraId="3728B896" w14:textId="77777777" w:rsidTr="005F5E02">
        <w:trPr>
          <w:trHeight w:val="270"/>
          <w:jc w:val="center"/>
        </w:trPr>
        <w:tc>
          <w:tcPr>
            <w:tcW w:w="2880" w:type="dxa"/>
            <w:noWrap/>
            <w:hideMark/>
          </w:tcPr>
          <w:p w14:paraId="7DC2E5B0" w14:textId="4DC41D70" w:rsidR="00B00512" w:rsidRPr="00A6199A" w:rsidRDefault="00B00512" w:rsidP="00B00512">
            <w:pPr>
              <w:spacing w:after="0" w:line="240" w:lineRule="auto"/>
              <w:rPr>
                <w:rFonts w:eastAsia="Times New Roman"/>
                <w:color w:val="000000"/>
                <w:sz w:val="22"/>
                <w:szCs w:val="22"/>
              </w:rPr>
            </w:pPr>
            <w:r w:rsidRPr="00A6199A">
              <w:rPr>
                <w:rFonts w:eastAsia="Times New Roman"/>
                <w:color w:val="000000"/>
                <w:sz w:val="22"/>
                <w:szCs w:val="22"/>
              </w:rPr>
              <w:t>City/Town</w:t>
            </w:r>
          </w:p>
        </w:tc>
        <w:tc>
          <w:tcPr>
            <w:tcW w:w="2880" w:type="dxa"/>
            <w:noWrap/>
            <w:hideMark/>
          </w:tcPr>
          <w:p w14:paraId="38F28DEB" w14:textId="57969D3B" w:rsidR="00B00512" w:rsidRPr="00A6199A" w:rsidRDefault="00B00512" w:rsidP="00B00512">
            <w:pPr>
              <w:spacing w:after="0" w:line="240" w:lineRule="auto"/>
              <w:rPr>
                <w:rFonts w:eastAsia="Times New Roman"/>
                <w:color w:val="000000"/>
                <w:sz w:val="22"/>
                <w:szCs w:val="22"/>
              </w:rPr>
            </w:pPr>
            <w:r w:rsidRPr="00A6199A">
              <w:rPr>
                <w:rFonts w:eastAsia="Times New Roman"/>
                <w:color w:val="000000"/>
                <w:sz w:val="22"/>
                <w:szCs w:val="22"/>
              </w:rPr>
              <w:t>Site Name</w:t>
            </w:r>
          </w:p>
        </w:tc>
        <w:tc>
          <w:tcPr>
            <w:tcW w:w="3600" w:type="dxa"/>
            <w:noWrap/>
            <w:hideMark/>
          </w:tcPr>
          <w:p w14:paraId="4C3B4950" w14:textId="752630BE" w:rsidR="00B00512" w:rsidRPr="00A6199A" w:rsidRDefault="00B00512" w:rsidP="00B00512">
            <w:pPr>
              <w:spacing w:after="0" w:line="240" w:lineRule="auto"/>
              <w:rPr>
                <w:rFonts w:eastAsia="Times New Roman"/>
                <w:color w:val="000000"/>
                <w:sz w:val="22"/>
                <w:szCs w:val="22"/>
              </w:rPr>
            </w:pPr>
            <w:r w:rsidRPr="00A6199A">
              <w:rPr>
                <w:rFonts w:eastAsia="Times New Roman"/>
                <w:color w:val="000000"/>
                <w:sz w:val="22"/>
                <w:szCs w:val="22"/>
              </w:rPr>
              <w:t>Type</w:t>
            </w:r>
          </w:p>
        </w:tc>
        <w:tc>
          <w:tcPr>
            <w:tcW w:w="1440" w:type="dxa"/>
            <w:noWrap/>
            <w:hideMark/>
          </w:tcPr>
          <w:p w14:paraId="19784CD8" w14:textId="751805BD" w:rsidR="00B00512" w:rsidRPr="00A6199A" w:rsidRDefault="00B00512" w:rsidP="00B00512">
            <w:pPr>
              <w:spacing w:after="0" w:line="240" w:lineRule="auto"/>
              <w:rPr>
                <w:rFonts w:eastAsia="Times New Roman"/>
                <w:color w:val="000000"/>
                <w:sz w:val="22"/>
                <w:szCs w:val="22"/>
              </w:rPr>
            </w:pPr>
            <w:r w:rsidRPr="00A6199A">
              <w:rPr>
                <w:rFonts w:eastAsia="Times New Roman"/>
                <w:color w:val="000000"/>
                <w:sz w:val="22"/>
                <w:szCs w:val="22"/>
              </w:rPr>
              <w:t>Gallons</w:t>
            </w:r>
          </w:p>
        </w:tc>
      </w:tr>
      <w:tr w:rsidR="008F1504" w:rsidRPr="001237F6" w14:paraId="5ADF322D" w14:textId="77777777" w:rsidTr="00CA4CE8">
        <w:trPr>
          <w:trHeight w:val="270"/>
          <w:jc w:val="center"/>
        </w:trPr>
        <w:tc>
          <w:tcPr>
            <w:tcW w:w="10800" w:type="dxa"/>
            <w:gridSpan w:val="4"/>
            <w:noWrap/>
          </w:tcPr>
          <w:p w14:paraId="21F54EDD" w14:textId="70F55D42" w:rsidR="008F1504" w:rsidRPr="00A6199A" w:rsidRDefault="00A81962" w:rsidP="00A81962">
            <w:pPr>
              <w:tabs>
                <w:tab w:val="left" w:pos="1140"/>
              </w:tabs>
              <w:spacing w:after="0" w:line="240" w:lineRule="auto"/>
              <w:rPr>
                <w:rFonts w:ascii="Aptos Narrow" w:hAnsi="Aptos Narrow"/>
                <w:color w:val="000000"/>
                <w:sz w:val="22"/>
                <w:szCs w:val="22"/>
              </w:rPr>
            </w:pPr>
            <w:r>
              <w:rPr>
                <w:rFonts w:ascii="Aptos Narrow" w:hAnsi="Aptos Narrow"/>
                <w:b/>
                <w:bCs/>
                <w:color w:val="000000"/>
                <w:sz w:val="22"/>
                <w:szCs w:val="22"/>
              </w:rPr>
              <w:t>Baker</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1,205</w:t>
            </w:r>
          </w:p>
        </w:tc>
      </w:tr>
      <w:tr w:rsidR="00087302" w:rsidRPr="001237F6" w14:paraId="22F7D2C3" w14:textId="77777777" w:rsidTr="009165BE">
        <w:trPr>
          <w:trHeight w:val="270"/>
          <w:jc w:val="center"/>
        </w:trPr>
        <w:tc>
          <w:tcPr>
            <w:tcW w:w="2880" w:type="dxa"/>
            <w:noWrap/>
          </w:tcPr>
          <w:p w14:paraId="303E1C39" w14:textId="4973D96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Baker City</w:t>
            </w:r>
          </w:p>
        </w:tc>
        <w:tc>
          <w:tcPr>
            <w:tcW w:w="2880" w:type="dxa"/>
            <w:noWrap/>
          </w:tcPr>
          <w:p w14:paraId="59CD865B" w14:textId="7C6943E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3CA82E1F" w14:textId="451F8E9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AFE25AB" w14:textId="66ADCE1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1,205 </w:t>
            </w:r>
          </w:p>
        </w:tc>
      </w:tr>
      <w:tr w:rsidR="008F1504" w:rsidRPr="001237F6" w14:paraId="29C0A387" w14:textId="77777777" w:rsidTr="00B46D7A">
        <w:trPr>
          <w:trHeight w:val="270"/>
          <w:jc w:val="center"/>
        </w:trPr>
        <w:tc>
          <w:tcPr>
            <w:tcW w:w="10800" w:type="dxa"/>
            <w:gridSpan w:val="4"/>
            <w:noWrap/>
          </w:tcPr>
          <w:p w14:paraId="2D36C8C3" w14:textId="04134E12"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Benton</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112</w:t>
            </w:r>
          </w:p>
        </w:tc>
      </w:tr>
      <w:tr w:rsidR="00087302" w:rsidRPr="001237F6" w14:paraId="1D9AB7F8" w14:textId="77777777" w:rsidTr="009165BE">
        <w:trPr>
          <w:trHeight w:val="270"/>
          <w:jc w:val="center"/>
        </w:trPr>
        <w:tc>
          <w:tcPr>
            <w:tcW w:w="2880" w:type="dxa"/>
            <w:noWrap/>
          </w:tcPr>
          <w:p w14:paraId="185D3AD0" w14:textId="6D5EC0D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Philomath</w:t>
            </w:r>
          </w:p>
        </w:tc>
        <w:tc>
          <w:tcPr>
            <w:tcW w:w="2880" w:type="dxa"/>
            <w:noWrap/>
          </w:tcPr>
          <w:p w14:paraId="4BA60B56" w14:textId="6718124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3C0DD0E9" w14:textId="34C7E14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9145F58" w14:textId="731B59D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112 </w:t>
            </w:r>
          </w:p>
        </w:tc>
      </w:tr>
      <w:tr w:rsidR="008F1504" w:rsidRPr="001237F6" w14:paraId="084BBC5D" w14:textId="77777777" w:rsidTr="0095439A">
        <w:trPr>
          <w:trHeight w:val="270"/>
          <w:jc w:val="center"/>
        </w:trPr>
        <w:tc>
          <w:tcPr>
            <w:tcW w:w="10800" w:type="dxa"/>
            <w:gridSpan w:val="4"/>
            <w:noWrap/>
          </w:tcPr>
          <w:p w14:paraId="7E867BE3" w14:textId="1E63372F"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Deschutes</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5</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1,281</w:t>
            </w:r>
          </w:p>
        </w:tc>
      </w:tr>
      <w:tr w:rsidR="00087302" w:rsidRPr="001237F6" w14:paraId="7541B61E" w14:textId="77777777" w:rsidTr="009165BE">
        <w:trPr>
          <w:trHeight w:val="270"/>
          <w:jc w:val="center"/>
        </w:trPr>
        <w:tc>
          <w:tcPr>
            <w:tcW w:w="2880" w:type="dxa"/>
            <w:noWrap/>
          </w:tcPr>
          <w:p w14:paraId="53906874" w14:textId="21820D7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2880" w:type="dxa"/>
            <w:noWrap/>
          </w:tcPr>
          <w:p w14:paraId="66040F4B" w14:textId="154BD97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4CB9254" w14:textId="7B521AD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50B97170" w14:textId="17DBA70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91 </w:t>
            </w:r>
          </w:p>
        </w:tc>
      </w:tr>
      <w:tr w:rsidR="00087302" w:rsidRPr="001237F6" w14:paraId="14DAA30D" w14:textId="77777777" w:rsidTr="009165BE">
        <w:trPr>
          <w:trHeight w:val="270"/>
          <w:jc w:val="center"/>
        </w:trPr>
        <w:tc>
          <w:tcPr>
            <w:tcW w:w="2880" w:type="dxa"/>
            <w:noWrap/>
          </w:tcPr>
          <w:p w14:paraId="74F49455" w14:textId="19E1688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2880" w:type="dxa"/>
            <w:noWrap/>
          </w:tcPr>
          <w:p w14:paraId="65EB6F65" w14:textId="7774619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41D72E6" w14:textId="60A4A9E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48CDA909" w14:textId="28174A1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404 </w:t>
            </w:r>
          </w:p>
        </w:tc>
      </w:tr>
      <w:tr w:rsidR="00087302" w:rsidRPr="001237F6" w14:paraId="7CC97F43" w14:textId="77777777" w:rsidTr="009165BE">
        <w:trPr>
          <w:trHeight w:val="270"/>
          <w:jc w:val="center"/>
        </w:trPr>
        <w:tc>
          <w:tcPr>
            <w:tcW w:w="2880" w:type="dxa"/>
            <w:noWrap/>
          </w:tcPr>
          <w:p w14:paraId="22ADE8F7" w14:textId="46D056B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Redmond</w:t>
            </w:r>
          </w:p>
        </w:tc>
        <w:tc>
          <w:tcPr>
            <w:tcW w:w="2880" w:type="dxa"/>
            <w:noWrap/>
          </w:tcPr>
          <w:p w14:paraId="04CF0AE6" w14:textId="419C60C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5E1D1C1" w14:textId="2081B37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1338956F" w14:textId="2ACE99A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207 </w:t>
            </w:r>
          </w:p>
        </w:tc>
      </w:tr>
      <w:tr w:rsidR="00087302" w:rsidRPr="001237F6" w14:paraId="1BE3556C" w14:textId="77777777" w:rsidTr="009165BE">
        <w:trPr>
          <w:trHeight w:val="270"/>
          <w:jc w:val="center"/>
        </w:trPr>
        <w:tc>
          <w:tcPr>
            <w:tcW w:w="2880" w:type="dxa"/>
            <w:noWrap/>
          </w:tcPr>
          <w:p w14:paraId="59243988" w14:textId="2738D2F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Redmond</w:t>
            </w:r>
          </w:p>
        </w:tc>
        <w:tc>
          <w:tcPr>
            <w:tcW w:w="2880" w:type="dxa"/>
            <w:noWrap/>
          </w:tcPr>
          <w:p w14:paraId="5DBFEA8D" w14:textId="4A02E59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695FC64" w14:textId="52EA333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30041A5" w14:textId="7DBC067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355 </w:t>
            </w:r>
          </w:p>
        </w:tc>
      </w:tr>
      <w:tr w:rsidR="00087302" w:rsidRPr="001237F6" w14:paraId="1E559F32" w14:textId="77777777" w:rsidTr="009165BE">
        <w:trPr>
          <w:trHeight w:val="270"/>
          <w:jc w:val="center"/>
        </w:trPr>
        <w:tc>
          <w:tcPr>
            <w:tcW w:w="2880" w:type="dxa"/>
            <w:noWrap/>
          </w:tcPr>
          <w:p w14:paraId="7B50DB16" w14:textId="6C2E95B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Bend</w:t>
            </w:r>
          </w:p>
        </w:tc>
        <w:tc>
          <w:tcPr>
            <w:tcW w:w="2880" w:type="dxa"/>
            <w:noWrap/>
          </w:tcPr>
          <w:p w14:paraId="67F1C670" w14:textId="5233633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156A2CF" w14:textId="31501D1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3B0BD29" w14:textId="6979589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225 </w:t>
            </w:r>
          </w:p>
        </w:tc>
      </w:tr>
      <w:tr w:rsidR="008F1504" w:rsidRPr="001237F6" w14:paraId="185B06FE" w14:textId="77777777" w:rsidTr="007D433E">
        <w:trPr>
          <w:trHeight w:val="270"/>
          <w:jc w:val="center"/>
        </w:trPr>
        <w:tc>
          <w:tcPr>
            <w:tcW w:w="10800" w:type="dxa"/>
            <w:gridSpan w:val="4"/>
            <w:noWrap/>
          </w:tcPr>
          <w:p w14:paraId="1D2B11EA" w14:textId="113C9753"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Douglas</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867</w:t>
            </w:r>
          </w:p>
        </w:tc>
      </w:tr>
      <w:tr w:rsidR="00087302" w:rsidRPr="001237F6" w14:paraId="5A1482CA" w14:textId="77777777" w:rsidTr="009165BE">
        <w:trPr>
          <w:trHeight w:val="270"/>
          <w:jc w:val="center"/>
        </w:trPr>
        <w:tc>
          <w:tcPr>
            <w:tcW w:w="2880" w:type="dxa"/>
            <w:noWrap/>
          </w:tcPr>
          <w:p w14:paraId="55C8F7B6" w14:textId="187293B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Roseburg</w:t>
            </w:r>
          </w:p>
        </w:tc>
        <w:tc>
          <w:tcPr>
            <w:tcW w:w="2880" w:type="dxa"/>
            <w:noWrap/>
          </w:tcPr>
          <w:p w14:paraId="19D3E3F3" w14:textId="7E9ABA8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70DCAB27" w14:textId="6F498DF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C9EFB1E" w14:textId="73D95F5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867 </w:t>
            </w:r>
          </w:p>
        </w:tc>
      </w:tr>
      <w:tr w:rsidR="008F1504" w:rsidRPr="001237F6" w14:paraId="5C007220" w14:textId="77777777" w:rsidTr="004A4836">
        <w:trPr>
          <w:trHeight w:val="270"/>
          <w:jc w:val="center"/>
        </w:trPr>
        <w:tc>
          <w:tcPr>
            <w:tcW w:w="10800" w:type="dxa"/>
            <w:gridSpan w:val="4"/>
            <w:noWrap/>
          </w:tcPr>
          <w:p w14:paraId="79480BFA" w14:textId="5B1E8D85"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Jackson</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3</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457</w:t>
            </w:r>
          </w:p>
        </w:tc>
      </w:tr>
      <w:tr w:rsidR="00087302" w:rsidRPr="001237F6" w14:paraId="6B252B26" w14:textId="77777777" w:rsidTr="009165BE">
        <w:trPr>
          <w:trHeight w:val="270"/>
          <w:jc w:val="center"/>
        </w:trPr>
        <w:tc>
          <w:tcPr>
            <w:tcW w:w="2880" w:type="dxa"/>
            <w:noWrap/>
          </w:tcPr>
          <w:p w14:paraId="5FEA77DE" w14:textId="10F303C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2880" w:type="dxa"/>
            <w:noWrap/>
          </w:tcPr>
          <w:p w14:paraId="41055C7C" w14:textId="55E55D7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District</w:t>
            </w:r>
          </w:p>
        </w:tc>
        <w:tc>
          <w:tcPr>
            <w:tcW w:w="3600" w:type="dxa"/>
            <w:noWrap/>
          </w:tcPr>
          <w:p w14:paraId="05B9DCEA" w14:textId="752BF94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465CA4A5" w14:textId="3307F7A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106 </w:t>
            </w:r>
          </w:p>
        </w:tc>
      </w:tr>
      <w:tr w:rsidR="00087302" w:rsidRPr="001237F6" w14:paraId="672EBC27" w14:textId="77777777" w:rsidTr="009165BE">
        <w:trPr>
          <w:trHeight w:val="270"/>
          <w:jc w:val="center"/>
        </w:trPr>
        <w:tc>
          <w:tcPr>
            <w:tcW w:w="2880" w:type="dxa"/>
            <w:noWrap/>
          </w:tcPr>
          <w:p w14:paraId="0BF54F83" w14:textId="5B40369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Central Point</w:t>
            </w:r>
          </w:p>
        </w:tc>
        <w:tc>
          <w:tcPr>
            <w:tcW w:w="2880" w:type="dxa"/>
            <w:noWrap/>
          </w:tcPr>
          <w:p w14:paraId="5CF80E0F" w14:textId="497BF3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33403B81" w14:textId="53B5C00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237867A" w14:textId="7E94A30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136 </w:t>
            </w:r>
          </w:p>
        </w:tc>
      </w:tr>
      <w:tr w:rsidR="00087302" w:rsidRPr="001237F6" w14:paraId="26C70A7C" w14:textId="77777777" w:rsidTr="009165BE">
        <w:trPr>
          <w:trHeight w:val="270"/>
          <w:jc w:val="center"/>
        </w:trPr>
        <w:tc>
          <w:tcPr>
            <w:tcW w:w="2880" w:type="dxa"/>
            <w:noWrap/>
          </w:tcPr>
          <w:p w14:paraId="06F5091A" w14:textId="3332FC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Medford</w:t>
            </w:r>
          </w:p>
        </w:tc>
        <w:tc>
          <w:tcPr>
            <w:tcW w:w="2880" w:type="dxa"/>
            <w:noWrap/>
          </w:tcPr>
          <w:p w14:paraId="016AD143" w14:textId="461F579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79EAAE42" w14:textId="273E751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B2C1FA7" w14:textId="221EECD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215 </w:t>
            </w:r>
          </w:p>
        </w:tc>
      </w:tr>
      <w:tr w:rsidR="008F1504" w:rsidRPr="001237F6" w14:paraId="0C92E6DE" w14:textId="77777777" w:rsidTr="009A7D68">
        <w:trPr>
          <w:trHeight w:val="270"/>
          <w:jc w:val="center"/>
        </w:trPr>
        <w:tc>
          <w:tcPr>
            <w:tcW w:w="10800" w:type="dxa"/>
            <w:gridSpan w:val="4"/>
            <w:noWrap/>
          </w:tcPr>
          <w:p w14:paraId="007466A8" w14:textId="44F8863F" w:rsidR="008F1504" w:rsidRPr="00A6199A" w:rsidRDefault="00A81962" w:rsidP="00087302">
            <w:pPr>
              <w:spacing w:after="0" w:line="240" w:lineRule="auto"/>
              <w:rPr>
                <w:rFonts w:ascii="Aptos Narrow" w:eastAsia="Times New Roman" w:hAnsi="Aptos Narrow"/>
                <w:color w:val="000000"/>
                <w:sz w:val="22"/>
                <w:szCs w:val="22"/>
              </w:rPr>
            </w:pPr>
            <w:r>
              <w:rPr>
                <w:rFonts w:ascii="Aptos Narrow" w:hAnsi="Aptos Narrow"/>
                <w:b/>
                <w:bCs/>
                <w:color w:val="000000"/>
                <w:sz w:val="22"/>
                <w:szCs w:val="22"/>
              </w:rPr>
              <w:t>Josephine</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0</w:t>
            </w:r>
          </w:p>
        </w:tc>
      </w:tr>
      <w:tr w:rsidR="00087302" w:rsidRPr="001237F6" w14:paraId="30C1C159" w14:textId="77777777" w:rsidTr="00BD5604">
        <w:trPr>
          <w:trHeight w:val="270"/>
          <w:jc w:val="center"/>
        </w:trPr>
        <w:tc>
          <w:tcPr>
            <w:tcW w:w="2880" w:type="dxa"/>
            <w:noWrap/>
          </w:tcPr>
          <w:p w14:paraId="3CE9EF18" w14:textId="3B6FF6C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Grants Pass</w:t>
            </w:r>
          </w:p>
        </w:tc>
        <w:tc>
          <w:tcPr>
            <w:tcW w:w="2880" w:type="dxa"/>
            <w:noWrap/>
          </w:tcPr>
          <w:p w14:paraId="75864076" w14:textId="5159F4B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3A63D96A" w14:textId="176FD243" w:rsidR="00087302" w:rsidRPr="00A6199A" w:rsidRDefault="00087302" w:rsidP="00087302">
            <w:pPr>
              <w:spacing w:after="0" w:line="240" w:lineRule="auto"/>
              <w:rPr>
                <w:rFonts w:ascii="Aptos Narrow" w:eastAsia="Times New Roman" w:hAnsi="Aptos Narrow"/>
                <w:color w:val="000000"/>
                <w:sz w:val="22"/>
                <w:szCs w:val="22"/>
              </w:rPr>
            </w:pPr>
            <w:r w:rsidRPr="00A6199A">
              <w:rPr>
                <w:rFonts w:ascii="Aptos Narrow" w:hAnsi="Aptos Narrow"/>
                <w:color w:val="000000"/>
                <w:sz w:val="22"/>
                <w:szCs w:val="22"/>
              </w:rPr>
              <w:t>RLVP</w:t>
            </w:r>
          </w:p>
        </w:tc>
        <w:tc>
          <w:tcPr>
            <w:tcW w:w="1440" w:type="dxa"/>
            <w:noWrap/>
            <w:vAlign w:val="bottom"/>
          </w:tcPr>
          <w:p w14:paraId="23989CBD" w14:textId="4F1BE454" w:rsidR="00087302" w:rsidRPr="00A6199A" w:rsidRDefault="00087302" w:rsidP="00087302">
            <w:pPr>
              <w:spacing w:after="0" w:line="240" w:lineRule="auto"/>
              <w:rPr>
                <w:rFonts w:ascii="Aptos Narrow" w:eastAsia="Times New Roman" w:hAnsi="Aptos Narrow"/>
                <w:color w:val="000000"/>
                <w:sz w:val="22"/>
                <w:szCs w:val="22"/>
              </w:rPr>
            </w:pPr>
            <w:r w:rsidRPr="00A6199A">
              <w:rPr>
                <w:rFonts w:ascii="Aptos Narrow" w:eastAsia="Times New Roman" w:hAnsi="Aptos Narrow"/>
                <w:color w:val="000000"/>
                <w:sz w:val="22"/>
                <w:szCs w:val="22"/>
              </w:rPr>
              <w:t>0</w:t>
            </w:r>
          </w:p>
        </w:tc>
      </w:tr>
      <w:tr w:rsidR="008F1504" w:rsidRPr="001237F6" w14:paraId="2E35417B" w14:textId="77777777" w:rsidTr="00267212">
        <w:trPr>
          <w:trHeight w:val="270"/>
          <w:jc w:val="center"/>
        </w:trPr>
        <w:tc>
          <w:tcPr>
            <w:tcW w:w="10800" w:type="dxa"/>
            <w:gridSpan w:val="4"/>
            <w:noWrap/>
          </w:tcPr>
          <w:p w14:paraId="7D43D452" w14:textId="294677E7"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Klamath</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3</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626</w:t>
            </w:r>
          </w:p>
        </w:tc>
      </w:tr>
      <w:tr w:rsidR="00087302" w:rsidRPr="001237F6" w14:paraId="1F60A16B" w14:textId="77777777" w:rsidTr="009165BE">
        <w:trPr>
          <w:trHeight w:val="270"/>
          <w:jc w:val="center"/>
        </w:trPr>
        <w:tc>
          <w:tcPr>
            <w:tcW w:w="2880" w:type="dxa"/>
            <w:noWrap/>
          </w:tcPr>
          <w:p w14:paraId="14234023" w14:textId="030F2AC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Klamath Falls</w:t>
            </w:r>
          </w:p>
        </w:tc>
        <w:tc>
          <w:tcPr>
            <w:tcW w:w="2880" w:type="dxa"/>
            <w:noWrap/>
          </w:tcPr>
          <w:p w14:paraId="27603929" w14:textId="77E9545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or University</w:t>
            </w:r>
          </w:p>
        </w:tc>
        <w:tc>
          <w:tcPr>
            <w:tcW w:w="3600" w:type="dxa"/>
            <w:noWrap/>
          </w:tcPr>
          <w:p w14:paraId="317DA772" w14:textId="37E220F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C8D9A2E" w14:textId="7918832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432 </w:t>
            </w:r>
          </w:p>
        </w:tc>
      </w:tr>
      <w:tr w:rsidR="00087302" w:rsidRPr="001237F6" w14:paraId="17AC2872" w14:textId="77777777" w:rsidTr="009165BE">
        <w:trPr>
          <w:trHeight w:val="270"/>
          <w:jc w:val="center"/>
        </w:trPr>
        <w:tc>
          <w:tcPr>
            <w:tcW w:w="2880" w:type="dxa"/>
            <w:noWrap/>
          </w:tcPr>
          <w:p w14:paraId="591D3D04" w14:textId="4D552FA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Klamath Falls</w:t>
            </w:r>
          </w:p>
        </w:tc>
        <w:tc>
          <w:tcPr>
            <w:tcW w:w="2880" w:type="dxa"/>
            <w:noWrap/>
          </w:tcPr>
          <w:p w14:paraId="51BAB6AB" w14:textId="5810E98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02FE8D66" w14:textId="3C6BF83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A833C45" w14:textId="151EEEE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128 </w:t>
            </w:r>
          </w:p>
        </w:tc>
      </w:tr>
      <w:tr w:rsidR="00087302" w:rsidRPr="001237F6" w14:paraId="2C986E15" w14:textId="77777777" w:rsidTr="009165BE">
        <w:trPr>
          <w:trHeight w:val="270"/>
          <w:jc w:val="center"/>
        </w:trPr>
        <w:tc>
          <w:tcPr>
            <w:tcW w:w="2880" w:type="dxa"/>
            <w:noWrap/>
          </w:tcPr>
          <w:p w14:paraId="42984DE5" w14:textId="1BDB1F0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Klamath Falls</w:t>
            </w:r>
          </w:p>
        </w:tc>
        <w:tc>
          <w:tcPr>
            <w:tcW w:w="2880" w:type="dxa"/>
            <w:noWrap/>
          </w:tcPr>
          <w:p w14:paraId="67F111AC" w14:textId="4041501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263FD844" w14:textId="5EBF532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A5867F0" w14:textId="6CE6E7F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66 </w:t>
            </w:r>
          </w:p>
        </w:tc>
      </w:tr>
      <w:tr w:rsidR="008F1504" w:rsidRPr="001237F6" w14:paraId="69E48FFC" w14:textId="77777777" w:rsidTr="00723FE4">
        <w:trPr>
          <w:trHeight w:val="270"/>
          <w:jc w:val="center"/>
        </w:trPr>
        <w:tc>
          <w:tcPr>
            <w:tcW w:w="10800" w:type="dxa"/>
            <w:gridSpan w:val="4"/>
            <w:noWrap/>
          </w:tcPr>
          <w:p w14:paraId="7CC698E5" w14:textId="31B3B850"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Lane </w:t>
            </w:r>
            <w:r w:rsidRPr="00A6199A">
              <w:rPr>
                <w:rFonts w:ascii="Aptos Narrow" w:hAnsi="Aptos Narrow"/>
                <w:b/>
                <w:bCs/>
                <w:color w:val="000000"/>
                <w:sz w:val="22"/>
                <w:szCs w:val="22"/>
              </w:rPr>
              <w:t>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11</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3,115</w:t>
            </w:r>
          </w:p>
        </w:tc>
      </w:tr>
      <w:tr w:rsidR="00087302" w:rsidRPr="001237F6" w14:paraId="5426EC49" w14:textId="77777777" w:rsidTr="009165BE">
        <w:trPr>
          <w:trHeight w:val="270"/>
          <w:jc w:val="center"/>
        </w:trPr>
        <w:tc>
          <w:tcPr>
            <w:tcW w:w="2880" w:type="dxa"/>
            <w:noWrap/>
          </w:tcPr>
          <w:p w14:paraId="6EC3D3E6" w14:textId="24AA5D5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2880" w:type="dxa"/>
            <w:noWrap/>
          </w:tcPr>
          <w:p w14:paraId="69A50834" w14:textId="36CAD9E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7B389139" w14:textId="715D1FC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4282BD9" w14:textId="1C981E3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303 </w:t>
            </w:r>
          </w:p>
        </w:tc>
      </w:tr>
      <w:tr w:rsidR="00087302" w:rsidRPr="001237F6" w14:paraId="5040E4D6" w14:textId="77777777" w:rsidTr="009165BE">
        <w:trPr>
          <w:trHeight w:val="270"/>
          <w:jc w:val="center"/>
        </w:trPr>
        <w:tc>
          <w:tcPr>
            <w:tcW w:w="2880" w:type="dxa"/>
            <w:noWrap/>
          </w:tcPr>
          <w:p w14:paraId="74439F28" w14:textId="1F160E7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2880" w:type="dxa"/>
            <w:noWrap/>
          </w:tcPr>
          <w:p w14:paraId="613DBE49" w14:textId="2C36CB9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8B9E0FF" w14:textId="12CCA5A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2DF94E63" w14:textId="4FFC114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174 </w:t>
            </w:r>
          </w:p>
        </w:tc>
      </w:tr>
      <w:tr w:rsidR="00087302" w:rsidRPr="001237F6" w14:paraId="3A129DF5" w14:textId="77777777" w:rsidTr="009165BE">
        <w:trPr>
          <w:trHeight w:val="270"/>
          <w:jc w:val="center"/>
        </w:trPr>
        <w:tc>
          <w:tcPr>
            <w:tcW w:w="2880" w:type="dxa"/>
            <w:noWrap/>
          </w:tcPr>
          <w:p w14:paraId="6497BA69" w14:textId="4D2E500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2880" w:type="dxa"/>
            <w:noWrap/>
          </w:tcPr>
          <w:p w14:paraId="2BD731BA" w14:textId="04C1F2E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799B6F67" w14:textId="142F6BD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B0DC385" w14:textId="7A4906E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447 </w:t>
            </w:r>
          </w:p>
        </w:tc>
      </w:tr>
      <w:tr w:rsidR="00087302" w:rsidRPr="001237F6" w14:paraId="0A8CE86D" w14:textId="77777777" w:rsidTr="009165BE">
        <w:trPr>
          <w:trHeight w:val="270"/>
          <w:jc w:val="center"/>
        </w:trPr>
        <w:tc>
          <w:tcPr>
            <w:tcW w:w="2880" w:type="dxa"/>
            <w:noWrap/>
          </w:tcPr>
          <w:p w14:paraId="77429545" w14:textId="1F8FEB7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2880" w:type="dxa"/>
            <w:noWrap/>
          </w:tcPr>
          <w:p w14:paraId="50656D07" w14:textId="6F484D5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5E149436" w14:textId="5E9A7FB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686C052" w14:textId="682196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302 </w:t>
            </w:r>
          </w:p>
        </w:tc>
      </w:tr>
      <w:tr w:rsidR="00087302" w:rsidRPr="001237F6" w14:paraId="4AF3A711" w14:textId="77777777" w:rsidTr="009165BE">
        <w:trPr>
          <w:trHeight w:val="270"/>
          <w:jc w:val="center"/>
        </w:trPr>
        <w:tc>
          <w:tcPr>
            <w:tcW w:w="2880" w:type="dxa"/>
            <w:noWrap/>
          </w:tcPr>
          <w:p w14:paraId="5ABD60E2" w14:textId="43CC66D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2880" w:type="dxa"/>
            <w:noWrap/>
          </w:tcPr>
          <w:p w14:paraId="2E3A9C4A" w14:textId="1392046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or University</w:t>
            </w:r>
          </w:p>
        </w:tc>
        <w:tc>
          <w:tcPr>
            <w:tcW w:w="3600" w:type="dxa"/>
            <w:noWrap/>
          </w:tcPr>
          <w:p w14:paraId="198A82B9" w14:textId="6BA7AB9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1C5C3C1" w14:textId="1A6F4B4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469 </w:t>
            </w:r>
          </w:p>
        </w:tc>
      </w:tr>
      <w:tr w:rsidR="00087302" w:rsidRPr="001237F6" w14:paraId="07559935" w14:textId="77777777" w:rsidTr="009165BE">
        <w:trPr>
          <w:trHeight w:val="270"/>
          <w:jc w:val="center"/>
        </w:trPr>
        <w:tc>
          <w:tcPr>
            <w:tcW w:w="2880" w:type="dxa"/>
            <w:noWrap/>
          </w:tcPr>
          <w:p w14:paraId="005D1D02" w14:textId="63BE882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2880" w:type="dxa"/>
            <w:noWrap/>
          </w:tcPr>
          <w:p w14:paraId="0F2E8370" w14:textId="1F7B141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06750B87" w14:textId="3AA7A0E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347DF7D" w14:textId="4BD4D46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258 </w:t>
            </w:r>
          </w:p>
        </w:tc>
      </w:tr>
      <w:tr w:rsidR="00087302" w:rsidRPr="001237F6" w14:paraId="49EF5D32" w14:textId="77777777" w:rsidTr="009165BE">
        <w:trPr>
          <w:trHeight w:val="270"/>
          <w:jc w:val="center"/>
        </w:trPr>
        <w:tc>
          <w:tcPr>
            <w:tcW w:w="2880" w:type="dxa"/>
            <w:noWrap/>
          </w:tcPr>
          <w:p w14:paraId="79E3474A" w14:textId="4FBFA0B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2880" w:type="dxa"/>
            <w:noWrap/>
          </w:tcPr>
          <w:p w14:paraId="1F32D533" w14:textId="0585297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7C29CDFB" w14:textId="3EE4368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AD008D2" w14:textId="540C8FB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95 </w:t>
            </w:r>
          </w:p>
        </w:tc>
      </w:tr>
      <w:tr w:rsidR="00087302" w:rsidRPr="001237F6" w14:paraId="2012FCEC" w14:textId="77777777" w:rsidTr="009165BE">
        <w:trPr>
          <w:trHeight w:val="270"/>
          <w:jc w:val="center"/>
        </w:trPr>
        <w:tc>
          <w:tcPr>
            <w:tcW w:w="2880" w:type="dxa"/>
            <w:noWrap/>
          </w:tcPr>
          <w:p w14:paraId="7ED71935" w14:textId="6095127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Creswell</w:t>
            </w:r>
          </w:p>
        </w:tc>
        <w:tc>
          <w:tcPr>
            <w:tcW w:w="2880" w:type="dxa"/>
            <w:noWrap/>
          </w:tcPr>
          <w:p w14:paraId="1CEF027D" w14:textId="51F28E0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83F2F2F" w14:textId="00F3366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B01D346" w14:textId="0D7BDB9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399 </w:t>
            </w:r>
          </w:p>
        </w:tc>
      </w:tr>
      <w:tr w:rsidR="00087302" w:rsidRPr="001237F6" w14:paraId="42615291" w14:textId="77777777" w:rsidTr="009165BE">
        <w:trPr>
          <w:trHeight w:val="270"/>
          <w:jc w:val="center"/>
        </w:trPr>
        <w:tc>
          <w:tcPr>
            <w:tcW w:w="2880" w:type="dxa"/>
            <w:noWrap/>
          </w:tcPr>
          <w:p w14:paraId="137DB112" w14:textId="613FE68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Eugene</w:t>
            </w:r>
          </w:p>
        </w:tc>
        <w:tc>
          <w:tcPr>
            <w:tcW w:w="2880" w:type="dxa"/>
            <w:noWrap/>
          </w:tcPr>
          <w:p w14:paraId="57FEB004" w14:textId="6B7CB60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Packaging sales and Distribution</w:t>
            </w:r>
          </w:p>
        </w:tc>
        <w:tc>
          <w:tcPr>
            <w:tcW w:w="3600" w:type="dxa"/>
            <w:noWrap/>
          </w:tcPr>
          <w:p w14:paraId="60B3774C" w14:textId="63A45A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FF48363" w14:textId="3340C2A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78 </w:t>
            </w:r>
          </w:p>
        </w:tc>
      </w:tr>
      <w:tr w:rsidR="00087302" w:rsidRPr="001237F6" w14:paraId="1624D208" w14:textId="77777777" w:rsidTr="009165BE">
        <w:trPr>
          <w:trHeight w:val="270"/>
          <w:jc w:val="center"/>
        </w:trPr>
        <w:tc>
          <w:tcPr>
            <w:tcW w:w="2880" w:type="dxa"/>
            <w:noWrap/>
          </w:tcPr>
          <w:p w14:paraId="2AA96A35" w14:textId="2A5FAEE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Springfield</w:t>
            </w:r>
          </w:p>
        </w:tc>
        <w:tc>
          <w:tcPr>
            <w:tcW w:w="2880" w:type="dxa"/>
            <w:noWrap/>
          </w:tcPr>
          <w:p w14:paraId="405C2B73" w14:textId="33C528F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AFBBD76" w14:textId="5678313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6A013D0" w14:textId="5C05262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405 </w:t>
            </w:r>
          </w:p>
        </w:tc>
      </w:tr>
      <w:tr w:rsidR="00087302" w:rsidRPr="001237F6" w14:paraId="438C754B" w14:textId="77777777" w:rsidTr="009165BE">
        <w:trPr>
          <w:trHeight w:val="270"/>
          <w:jc w:val="center"/>
        </w:trPr>
        <w:tc>
          <w:tcPr>
            <w:tcW w:w="2880" w:type="dxa"/>
            <w:noWrap/>
          </w:tcPr>
          <w:p w14:paraId="1D9A2A9D" w14:textId="36DEAB3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Junction City</w:t>
            </w:r>
          </w:p>
        </w:tc>
        <w:tc>
          <w:tcPr>
            <w:tcW w:w="2880" w:type="dxa"/>
            <w:noWrap/>
          </w:tcPr>
          <w:p w14:paraId="3E619B3B" w14:textId="175B4C7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18D0A3D" w14:textId="3C12761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ACE9DE6" w14:textId="2B49D40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185 </w:t>
            </w:r>
          </w:p>
        </w:tc>
      </w:tr>
      <w:tr w:rsidR="008F1504" w:rsidRPr="001237F6" w14:paraId="74DBF7ED" w14:textId="77777777" w:rsidTr="00ED4172">
        <w:trPr>
          <w:trHeight w:val="270"/>
          <w:jc w:val="center"/>
        </w:trPr>
        <w:tc>
          <w:tcPr>
            <w:tcW w:w="10800" w:type="dxa"/>
            <w:gridSpan w:val="4"/>
            <w:noWrap/>
          </w:tcPr>
          <w:p w14:paraId="69AB8A0D" w14:textId="5D9F3DDF"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Linn</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5</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3,437</w:t>
            </w:r>
          </w:p>
        </w:tc>
      </w:tr>
      <w:tr w:rsidR="00087302" w:rsidRPr="001237F6" w14:paraId="15BBA3EC" w14:textId="77777777" w:rsidTr="009165BE">
        <w:trPr>
          <w:trHeight w:val="270"/>
          <w:jc w:val="center"/>
        </w:trPr>
        <w:tc>
          <w:tcPr>
            <w:tcW w:w="2880" w:type="dxa"/>
            <w:noWrap/>
          </w:tcPr>
          <w:p w14:paraId="7E7C97EF" w14:textId="2491A29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2880" w:type="dxa"/>
            <w:noWrap/>
          </w:tcPr>
          <w:p w14:paraId="0CDD95ED" w14:textId="02172C2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BCD605E" w14:textId="4A590CA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00F6C3A1" w14:textId="55474E4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1,634 </w:t>
            </w:r>
          </w:p>
        </w:tc>
      </w:tr>
      <w:tr w:rsidR="00087302" w:rsidRPr="001237F6" w14:paraId="14615A8A" w14:textId="77777777" w:rsidTr="009165BE">
        <w:trPr>
          <w:trHeight w:val="270"/>
          <w:jc w:val="center"/>
        </w:trPr>
        <w:tc>
          <w:tcPr>
            <w:tcW w:w="2880" w:type="dxa"/>
            <w:noWrap/>
          </w:tcPr>
          <w:p w14:paraId="5A8C638F" w14:textId="4E05E84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2880" w:type="dxa"/>
            <w:noWrap/>
          </w:tcPr>
          <w:p w14:paraId="56D44D96" w14:textId="53ADAFC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29B1538D" w14:textId="2B925A4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2DF1CD2" w14:textId="289D110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387 </w:t>
            </w:r>
          </w:p>
        </w:tc>
      </w:tr>
      <w:tr w:rsidR="00087302" w:rsidRPr="001237F6" w14:paraId="767D84A5" w14:textId="77777777" w:rsidTr="009165BE">
        <w:trPr>
          <w:trHeight w:val="270"/>
          <w:jc w:val="center"/>
        </w:trPr>
        <w:tc>
          <w:tcPr>
            <w:tcW w:w="2880" w:type="dxa"/>
            <w:noWrap/>
          </w:tcPr>
          <w:p w14:paraId="75DB2716" w14:textId="493D8C6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2880" w:type="dxa"/>
            <w:noWrap/>
          </w:tcPr>
          <w:p w14:paraId="737777B7" w14:textId="593F67B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938AA15" w14:textId="2CA33A3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DE1B22F" w14:textId="0CFC654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1,151 </w:t>
            </w:r>
          </w:p>
        </w:tc>
      </w:tr>
      <w:tr w:rsidR="00087302" w:rsidRPr="001237F6" w14:paraId="162B9DA9" w14:textId="77777777" w:rsidTr="009165BE">
        <w:trPr>
          <w:trHeight w:val="270"/>
          <w:jc w:val="center"/>
        </w:trPr>
        <w:tc>
          <w:tcPr>
            <w:tcW w:w="2880" w:type="dxa"/>
            <w:noWrap/>
          </w:tcPr>
          <w:p w14:paraId="4856AA66" w14:textId="7079ADD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2880" w:type="dxa"/>
            <w:noWrap/>
          </w:tcPr>
          <w:p w14:paraId="3FD3D9A8" w14:textId="070F085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or University</w:t>
            </w:r>
          </w:p>
        </w:tc>
        <w:tc>
          <w:tcPr>
            <w:tcW w:w="3600" w:type="dxa"/>
            <w:noWrap/>
          </w:tcPr>
          <w:p w14:paraId="3D51CA43" w14:textId="49C6622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5C94A14" w14:textId="5AB1758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140 </w:t>
            </w:r>
          </w:p>
        </w:tc>
      </w:tr>
      <w:tr w:rsidR="00087302" w:rsidRPr="001237F6" w14:paraId="639D4AC5" w14:textId="77777777" w:rsidTr="009165BE">
        <w:trPr>
          <w:trHeight w:val="270"/>
          <w:jc w:val="center"/>
        </w:trPr>
        <w:tc>
          <w:tcPr>
            <w:tcW w:w="2880" w:type="dxa"/>
            <w:noWrap/>
          </w:tcPr>
          <w:p w14:paraId="224C1F4F" w14:textId="66BEE4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Albany</w:t>
            </w:r>
          </w:p>
        </w:tc>
        <w:tc>
          <w:tcPr>
            <w:tcW w:w="2880" w:type="dxa"/>
            <w:noWrap/>
          </w:tcPr>
          <w:p w14:paraId="5D59D50A" w14:textId="4462B3E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5A4EDB70" w14:textId="64F758D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E454CBA" w14:textId="0018404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125 </w:t>
            </w:r>
          </w:p>
        </w:tc>
      </w:tr>
      <w:tr w:rsidR="008F1504" w:rsidRPr="001237F6" w14:paraId="3BC48F0D" w14:textId="77777777" w:rsidTr="00666BC1">
        <w:trPr>
          <w:trHeight w:val="270"/>
          <w:jc w:val="center"/>
        </w:trPr>
        <w:tc>
          <w:tcPr>
            <w:tcW w:w="10800" w:type="dxa"/>
            <w:gridSpan w:val="4"/>
            <w:noWrap/>
          </w:tcPr>
          <w:p w14:paraId="0E85BD87" w14:textId="55D10C9B"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Marion</w:t>
            </w:r>
            <w:r w:rsidRPr="00A6199A">
              <w:rPr>
                <w:rFonts w:ascii="Aptos Narrow" w:hAnsi="Aptos Narrow"/>
                <w:b/>
                <w:bCs/>
                <w:color w:val="000000"/>
                <w:sz w:val="22"/>
                <w:szCs w:val="22"/>
              </w:rPr>
              <w:t xml:space="preserve"> 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9</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2,864</w:t>
            </w:r>
          </w:p>
        </w:tc>
      </w:tr>
      <w:tr w:rsidR="00087302" w:rsidRPr="001237F6" w14:paraId="2E620680" w14:textId="77777777" w:rsidTr="009165BE">
        <w:trPr>
          <w:trHeight w:val="270"/>
          <w:jc w:val="center"/>
        </w:trPr>
        <w:tc>
          <w:tcPr>
            <w:tcW w:w="2880" w:type="dxa"/>
            <w:noWrap/>
          </w:tcPr>
          <w:p w14:paraId="244A412F" w14:textId="199C1BB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2880" w:type="dxa"/>
            <w:noWrap/>
          </w:tcPr>
          <w:p w14:paraId="4FB364D7" w14:textId="14DF951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303071DC" w14:textId="3D665CD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D8CD206" w14:textId="1B03E89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1,429 </w:t>
            </w:r>
          </w:p>
        </w:tc>
      </w:tr>
      <w:tr w:rsidR="00087302" w:rsidRPr="001237F6" w14:paraId="18D82AFD" w14:textId="77777777" w:rsidTr="009165BE">
        <w:trPr>
          <w:trHeight w:val="270"/>
          <w:jc w:val="center"/>
        </w:trPr>
        <w:tc>
          <w:tcPr>
            <w:tcW w:w="2880" w:type="dxa"/>
            <w:noWrap/>
          </w:tcPr>
          <w:p w14:paraId="01A01992" w14:textId="606879B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2880" w:type="dxa"/>
            <w:noWrap/>
          </w:tcPr>
          <w:p w14:paraId="7601AAEF" w14:textId="231319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39079C2B" w14:textId="7FFFAD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3FF010C" w14:textId="0EC1E24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60 </w:t>
            </w:r>
          </w:p>
        </w:tc>
      </w:tr>
      <w:tr w:rsidR="00087302" w:rsidRPr="001237F6" w14:paraId="58BBB526" w14:textId="77777777" w:rsidTr="009165BE">
        <w:trPr>
          <w:trHeight w:val="270"/>
          <w:jc w:val="center"/>
        </w:trPr>
        <w:tc>
          <w:tcPr>
            <w:tcW w:w="2880" w:type="dxa"/>
            <w:noWrap/>
          </w:tcPr>
          <w:p w14:paraId="37F5E8AE" w14:textId="2EBFAB4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2880" w:type="dxa"/>
            <w:noWrap/>
          </w:tcPr>
          <w:p w14:paraId="6FEC1A99" w14:textId="0A1A444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4FC5530C" w14:textId="3F11A57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00FC9C0" w14:textId="2305958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87 </w:t>
            </w:r>
          </w:p>
        </w:tc>
      </w:tr>
      <w:tr w:rsidR="00087302" w:rsidRPr="001237F6" w14:paraId="05DEDAFF" w14:textId="77777777" w:rsidTr="009165BE">
        <w:trPr>
          <w:trHeight w:val="270"/>
          <w:jc w:val="center"/>
        </w:trPr>
        <w:tc>
          <w:tcPr>
            <w:tcW w:w="2880" w:type="dxa"/>
            <w:noWrap/>
          </w:tcPr>
          <w:p w14:paraId="342149F3" w14:textId="2CBABD0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2880" w:type="dxa"/>
            <w:noWrap/>
          </w:tcPr>
          <w:p w14:paraId="7C1EAC44" w14:textId="12F174F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3FC3A75C" w14:textId="2845567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FF85B99" w14:textId="0712326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454 </w:t>
            </w:r>
          </w:p>
        </w:tc>
      </w:tr>
      <w:tr w:rsidR="00087302" w:rsidRPr="001237F6" w14:paraId="5BE5B848" w14:textId="77777777" w:rsidTr="009165BE">
        <w:trPr>
          <w:trHeight w:val="270"/>
          <w:jc w:val="center"/>
        </w:trPr>
        <w:tc>
          <w:tcPr>
            <w:tcW w:w="2880" w:type="dxa"/>
            <w:noWrap/>
          </w:tcPr>
          <w:p w14:paraId="51841704" w14:textId="54217BB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lastRenderedPageBreak/>
              <w:t>Salem</w:t>
            </w:r>
          </w:p>
        </w:tc>
        <w:tc>
          <w:tcPr>
            <w:tcW w:w="2880" w:type="dxa"/>
            <w:noWrap/>
          </w:tcPr>
          <w:p w14:paraId="5373DF00" w14:textId="23937CE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1F3EE815" w14:textId="60253F5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B5A2261" w14:textId="0FFC9C5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146 </w:t>
            </w:r>
          </w:p>
        </w:tc>
      </w:tr>
      <w:tr w:rsidR="00087302" w:rsidRPr="001237F6" w14:paraId="25EDF683" w14:textId="77777777" w:rsidTr="009165BE">
        <w:trPr>
          <w:trHeight w:val="270"/>
          <w:jc w:val="center"/>
        </w:trPr>
        <w:tc>
          <w:tcPr>
            <w:tcW w:w="2880" w:type="dxa"/>
            <w:noWrap/>
          </w:tcPr>
          <w:p w14:paraId="16DB8238" w14:textId="6C2BCC4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2880" w:type="dxa"/>
            <w:noWrap/>
          </w:tcPr>
          <w:p w14:paraId="7E1F4C92" w14:textId="6748FDF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Cabinet Shop</w:t>
            </w:r>
          </w:p>
        </w:tc>
        <w:tc>
          <w:tcPr>
            <w:tcW w:w="3600" w:type="dxa"/>
            <w:noWrap/>
          </w:tcPr>
          <w:p w14:paraId="11C98004" w14:textId="690783D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A40E068" w14:textId="605A743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107 </w:t>
            </w:r>
          </w:p>
        </w:tc>
      </w:tr>
      <w:tr w:rsidR="00087302" w:rsidRPr="001237F6" w14:paraId="70A34262" w14:textId="77777777" w:rsidTr="009165BE">
        <w:trPr>
          <w:trHeight w:val="270"/>
          <w:jc w:val="center"/>
        </w:trPr>
        <w:tc>
          <w:tcPr>
            <w:tcW w:w="2880" w:type="dxa"/>
            <w:noWrap/>
          </w:tcPr>
          <w:p w14:paraId="3516B577" w14:textId="7643A08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Salem</w:t>
            </w:r>
          </w:p>
        </w:tc>
        <w:tc>
          <w:tcPr>
            <w:tcW w:w="2880" w:type="dxa"/>
            <w:noWrap/>
          </w:tcPr>
          <w:p w14:paraId="433C60B6" w14:textId="1B71626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Hospital</w:t>
            </w:r>
          </w:p>
        </w:tc>
        <w:tc>
          <w:tcPr>
            <w:tcW w:w="3600" w:type="dxa"/>
            <w:noWrap/>
          </w:tcPr>
          <w:p w14:paraId="7E56EEB8" w14:textId="09299EB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811096B" w14:textId="1CBB0E4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152 </w:t>
            </w:r>
          </w:p>
        </w:tc>
      </w:tr>
      <w:tr w:rsidR="00087302" w:rsidRPr="001237F6" w14:paraId="5E130B98" w14:textId="77777777" w:rsidTr="009165BE">
        <w:trPr>
          <w:trHeight w:val="270"/>
          <w:jc w:val="center"/>
        </w:trPr>
        <w:tc>
          <w:tcPr>
            <w:tcW w:w="2880" w:type="dxa"/>
            <w:noWrap/>
          </w:tcPr>
          <w:p w14:paraId="423694C0" w14:textId="67D91F3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2880" w:type="dxa"/>
            <w:noWrap/>
          </w:tcPr>
          <w:p w14:paraId="42F55A00" w14:textId="0F8EC53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598A7A14" w14:textId="4F1E8E6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07A476E" w14:textId="624B025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311 </w:t>
            </w:r>
          </w:p>
        </w:tc>
      </w:tr>
      <w:tr w:rsidR="00087302" w:rsidRPr="001237F6" w14:paraId="5071E844" w14:textId="77777777" w:rsidTr="009165BE">
        <w:trPr>
          <w:trHeight w:val="270"/>
          <w:jc w:val="center"/>
        </w:trPr>
        <w:tc>
          <w:tcPr>
            <w:tcW w:w="2880" w:type="dxa"/>
            <w:noWrap/>
          </w:tcPr>
          <w:p w14:paraId="1BB0AEBF" w14:textId="732F9E3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Woodburn</w:t>
            </w:r>
          </w:p>
        </w:tc>
        <w:tc>
          <w:tcPr>
            <w:tcW w:w="2880" w:type="dxa"/>
            <w:noWrap/>
          </w:tcPr>
          <w:p w14:paraId="642C97C5" w14:textId="04D5DE1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DC75E39" w14:textId="72A6223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4767BA4" w14:textId="6A7B8A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118 </w:t>
            </w:r>
          </w:p>
        </w:tc>
      </w:tr>
      <w:tr w:rsidR="008F1504" w:rsidRPr="001237F6" w14:paraId="3AD06865" w14:textId="77777777" w:rsidTr="00646025">
        <w:trPr>
          <w:trHeight w:val="270"/>
          <w:jc w:val="center"/>
        </w:trPr>
        <w:tc>
          <w:tcPr>
            <w:tcW w:w="10800" w:type="dxa"/>
            <w:gridSpan w:val="4"/>
            <w:noWrap/>
          </w:tcPr>
          <w:p w14:paraId="0FA4A812" w14:textId="4DEBF553" w:rsidR="008F1504"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Metro </w:t>
            </w:r>
            <w:r w:rsidRPr="00A6199A">
              <w:rPr>
                <w:rFonts w:ascii="Aptos Narrow" w:hAnsi="Aptos Narrow"/>
                <w:b/>
                <w:bCs/>
                <w:color w:val="000000"/>
                <w:sz w:val="22"/>
                <w:szCs w:val="22"/>
              </w:rPr>
              <w:t>Wasteshed</w:t>
            </w:r>
            <w:r>
              <w:rPr>
                <w:rFonts w:ascii="Aptos Narrow" w:hAnsi="Aptos Narrow"/>
                <w:b/>
                <w:bCs/>
                <w:color w:val="000000"/>
                <w:sz w:val="22"/>
                <w:szCs w:val="22"/>
              </w:rPr>
              <w:t xml:space="preserve"> (Clackamas County) </w:t>
            </w:r>
            <w:r w:rsidRPr="00A6199A">
              <w:rPr>
                <w:rFonts w:ascii="Aptos Narrow" w:hAnsi="Aptos Narrow"/>
                <w:b/>
                <w:bCs/>
                <w:color w:val="000000"/>
                <w:sz w:val="22"/>
                <w:szCs w:val="22"/>
              </w:rPr>
              <w:t>(</w:t>
            </w:r>
            <w:r>
              <w:rPr>
                <w:rFonts w:ascii="Aptos Narrow" w:hAnsi="Aptos Narrow"/>
                <w:b/>
                <w:bCs/>
                <w:color w:val="000000"/>
                <w:sz w:val="22"/>
                <w:szCs w:val="22"/>
              </w:rPr>
              <w:t>19</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13,975</w:t>
            </w:r>
          </w:p>
        </w:tc>
      </w:tr>
      <w:tr w:rsidR="00087302" w:rsidRPr="001237F6" w14:paraId="4992F12E" w14:textId="77777777" w:rsidTr="009165BE">
        <w:trPr>
          <w:trHeight w:val="270"/>
          <w:jc w:val="center"/>
        </w:trPr>
        <w:tc>
          <w:tcPr>
            <w:tcW w:w="2880" w:type="dxa"/>
            <w:noWrap/>
          </w:tcPr>
          <w:p w14:paraId="3CE8608E" w14:textId="1BB66CC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2880" w:type="dxa"/>
            <w:noWrap/>
          </w:tcPr>
          <w:p w14:paraId="39CCF7FC" w14:textId="4077E64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07525491" w14:textId="208D4BC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7C83063B" w14:textId="67A145D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7,289 </w:t>
            </w:r>
          </w:p>
        </w:tc>
      </w:tr>
      <w:tr w:rsidR="00087302" w:rsidRPr="001237F6" w14:paraId="029D1610" w14:textId="77777777" w:rsidTr="009165BE">
        <w:trPr>
          <w:trHeight w:val="270"/>
          <w:jc w:val="center"/>
        </w:trPr>
        <w:tc>
          <w:tcPr>
            <w:tcW w:w="2880" w:type="dxa"/>
            <w:noWrap/>
          </w:tcPr>
          <w:p w14:paraId="253B5358" w14:textId="52C9554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Oregon City</w:t>
            </w:r>
          </w:p>
        </w:tc>
        <w:tc>
          <w:tcPr>
            <w:tcW w:w="2880" w:type="dxa"/>
            <w:noWrap/>
          </w:tcPr>
          <w:p w14:paraId="6FF92471" w14:textId="10D8924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3F7FC36" w14:textId="31024C6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B937285" w14:textId="403A2E2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538 </w:t>
            </w:r>
          </w:p>
        </w:tc>
      </w:tr>
      <w:tr w:rsidR="00087302" w:rsidRPr="001237F6" w14:paraId="51DE7274" w14:textId="77777777" w:rsidTr="009165BE">
        <w:trPr>
          <w:trHeight w:val="270"/>
          <w:jc w:val="center"/>
        </w:trPr>
        <w:tc>
          <w:tcPr>
            <w:tcW w:w="2880" w:type="dxa"/>
            <w:noWrap/>
          </w:tcPr>
          <w:p w14:paraId="58FA0F02" w14:textId="5F717F3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2880" w:type="dxa"/>
            <w:noWrap/>
          </w:tcPr>
          <w:p w14:paraId="0C1EA508" w14:textId="2029783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0EADED90" w14:textId="1309C8D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17F75FE" w14:textId="7969BF4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608 </w:t>
            </w:r>
          </w:p>
        </w:tc>
      </w:tr>
      <w:tr w:rsidR="00087302" w:rsidRPr="001237F6" w14:paraId="298DBE8E" w14:textId="77777777" w:rsidTr="009165BE">
        <w:trPr>
          <w:trHeight w:val="270"/>
          <w:jc w:val="center"/>
        </w:trPr>
        <w:tc>
          <w:tcPr>
            <w:tcW w:w="2880" w:type="dxa"/>
            <w:noWrap/>
          </w:tcPr>
          <w:p w14:paraId="5F640AB3" w14:textId="71F64BD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Boring</w:t>
            </w:r>
          </w:p>
        </w:tc>
        <w:tc>
          <w:tcPr>
            <w:tcW w:w="2880" w:type="dxa"/>
            <w:noWrap/>
          </w:tcPr>
          <w:p w14:paraId="1BFB5949" w14:textId="10C78FB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49D115A" w14:textId="68DD1B2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8AF5647" w14:textId="056899B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870 </w:t>
            </w:r>
          </w:p>
        </w:tc>
      </w:tr>
      <w:tr w:rsidR="00087302" w:rsidRPr="001237F6" w14:paraId="1D0DD356" w14:textId="77777777" w:rsidTr="009165BE">
        <w:trPr>
          <w:trHeight w:val="270"/>
          <w:jc w:val="center"/>
        </w:trPr>
        <w:tc>
          <w:tcPr>
            <w:tcW w:w="2880" w:type="dxa"/>
            <w:noWrap/>
          </w:tcPr>
          <w:p w14:paraId="3DD4227B" w14:textId="52E0D31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2880" w:type="dxa"/>
            <w:noWrap/>
          </w:tcPr>
          <w:p w14:paraId="0E3B9ACF" w14:textId="161000D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FAEADAD" w14:textId="18DCD6F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0B497B5A" w14:textId="6B2ECBD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147 </w:t>
            </w:r>
          </w:p>
        </w:tc>
      </w:tr>
      <w:tr w:rsidR="00087302" w:rsidRPr="001237F6" w14:paraId="1FE29586" w14:textId="77777777" w:rsidTr="009165BE">
        <w:trPr>
          <w:trHeight w:val="270"/>
          <w:jc w:val="center"/>
        </w:trPr>
        <w:tc>
          <w:tcPr>
            <w:tcW w:w="2880" w:type="dxa"/>
            <w:noWrap/>
          </w:tcPr>
          <w:p w14:paraId="36714117" w14:textId="123EF72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Oregon City</w:t>
            </w:r>
          </w:p>
        </w:tc>
        <w:tc>
          <w:tcPr>
            <w:tcW w:w="2880" w:type="dxa"/>
            <w:noWrap/>
          </w:tcPr>
          <w:p w14:paraId="31DAE7B2" w14:textId="149CDAE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35F7776C" w14:textId="4EA3CD1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71AD4951" w14:textId="7D007BF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303 </w:t>
            </w:r>
          </w:p>
        </w:tc>
      </w:tr>
      <w:tr w:rsidR="00087302" w:rsidRPr="001237F6" w14:paraId="3699A8EA" w14:textId="77777777" w:rsidTr="009165BE">
        <w:trPr>
          <w:trHeight w:val="270"/>
          <w:jc w:val="center"/>
        </w:trPr>
        <w:tc>
          <w:tcPr>
            <w:tcW w:w="2880" w:type="dxa"/>
            <w:noWrap/>
          </w:tcPr>
          <w:p w14:paraId="528EFB23" w14:textId="608799A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West Linn</w:t>
            </w:r>
          </w:p>
        </w:tc>
        <w:tc>
          <w:tcPr>
            <w:tcW w:w="2880" w:type="dxa"/>
            <w:noWrap/>
          </w:tcPr>
          <w:p w14:paraId="5245562A" w14:textId="4D1F6B0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9076B0A" w14:textId="169FC56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CA23A0C" w14:textId="0A65268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285 </w:t>
            </w:r>
          </w:p>
        </w:tc>
      </w:tr>
      <w:tr w:rsidR="00087302" w:rsidRPr="001237F6" w14:paraId="411D9F4E" w14:textId="77777777" w:rsidTr="009165BE">
        <w:trPr>
          <w:trHeight w:val="270"/>
          <w:jc w:val="center"/>
        </w:trPr>
        <w:tc>
          <w:tcPr>
            <w:tcW w:w="2880" w:type="dxa"/>
            <w:noWrap/>
          </w:tcPr>
          <w:p w14:paraId="3FF1E895" w14:textId="495A861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Oregon City</w:t>
            </w:r>
          </w:p>
        </w:tc>
        <w:tc>
          <w:tcPr>
            <w:tcW w:w="2880" w:type="dxa"/>
            <w:noWrap/>
          </w:tcPr>
          <w:p w14:paraId="3E747239" w14:textId="30D745A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44EC33C" w14:textId="658423F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2CA49610" w14:textId="1965B96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1,345 </w:t>
            </w:r>
          </w:p>
        </w:tc>
      </w:tr>
      <w:tr w:rsidR="00087302" w:rsidRPr="001237F6" w14:paraId="41E55380" w14:textId="77777777" w:rsidTr="009165BE">
        <w:trPr>
          <w:trHeight w:val="270"/>
          <w:jc w:val="center"/>
        </w:trPr>
        <w:tc>
          <w:tcPr>
            <w:tcW w:w="2880" w:type="dxa"/>
            <w:noWrap/>
          </w:tcPr>
          <w:p w14:paraId="287555B8" w14:textId="4D97BF9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Milwaukie</w:t>
            </w:r>
          </w:p>
        </w:tc>
        <w:tc>
          <w:tcPr>
            <w:tcW w:w="2880" w:type="dxa"/>
            <w:noWrap/>
          </w:tcPr>
          <w:p w14:paraId="38663A47" w14:textId="519E700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4D685BE" w14:textId="6E85FD4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74D59C97" w14:textId="25537A3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1,119 </w:t>
            </w:r>
          </w:p>
        </w:tc>
      </w:tr>
      <w:tr w:rsidR="00087302" w:rsidRPr="001237F6" w14:paraId="4B68A137" w14:textId="77777777" w:rsidTr="009165BE">
        <w:trPr>
          <w:trHeight w:val="270"/>
          <w:jc w:val="center"/>
        </w:trPr>
        <w:tc>
          <w:tcPr>
            <w:tcW w:w="2880" w:type="dxa"/>
            <w:noWrap/>
          </w:tcPr>
          <w:p w14:paraId="15C13F14" w14:textId="463CAAC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2880" w:type="dxa"/>
            <w:noWrap/>
          </w:tcPr>
          <w:p w14:paraId="319D931F" w14:textId="206FDC1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0521D03A" w14:textId="0E848AF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D3DEAE0" w14:textId="0DD2F5C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298 </w:t>
            </w:r>
          </w:p>
        </w:tc>
      </w:tr>
      <w:tr w:rsidR="00087302" w:rsidRPr="001237F6" w14:paraId="5B79AD5C" w14:textId="77777777" w:rsidTr="009165BE">
        <w:trPr>
          <w:trHeight w:val="270"/>
          <w:jc w:val="center"/>
        </w:trPr>
        <w:tc>
          <w:tcPr>
            <w:tcW w:w="2880" w:type="dxa"/>
            <w:noWrap/>
          </w:tcPr>
          <w:p w14:paraId="07FD8EFB" w14:textId="7E5B7C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Rhododendron</w:t>
            </w:r>
          </w:p>
        </w:tc>
        <w:tc>
          <w:tcPr>
            <w:tcW w:w="2880" w:type="dxa"/>
            <w:noWrap/>
          </w:tcPr>
          <w:p w14:paraId="2562D80D" w14:textId="16B3F2A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Household</w:t>
            </w:r>
          </w:p>
        </w:tc>
        <w:tc>
          <w:tcPr>
            <w:tcW w:w="3600" w:type="dxa"/>
            <w:noWrap/>
          </w:tcPr>
          <w:p w14:paraId="5C072C49" w14:textId="712C806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A3AC3E3" w14:textId="5347D65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17 </w:t>
            </w:r>
          </w:p>
        </w:tc>
      </w:tr>
      <w:tr w:rsidR="00087302" w:rsidRPr="001237F6" w14:paraId="7CDA6234" w14:textId="77777777" w:rsidTr="009165BE">
        <w:trPr>
          <w:trHeight w:val="270"/>
          <w:jc w:val="center"/>
        </w:trPr>
        <w:tc>
          <w:tcPr>
            <w:tcW w:w="2880" w:type="dxa"/>
            <w:noWrap/>
          </w:tcPr>
          <w:p w14:paraId="65FC90B7" w14:textId="107157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Wilsonville</w:t>
            </w:r>
          </w:p>
        </w:tc>
        <w:tc>
          <w:tcPr>
            <w:tcW w:w="2880" w:type="dxa"/>
            <w:noWrap/>
          </w:tcPr>
          <w:p w14:paraId="2548A4B5" w14:textId="67263C4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6EE380A1" w14:textId="05F60A6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28CA8844" w14:textId="4AF968C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60 </w:t>
            </w:r>
          </w:p>
        </w:tc>
      </w:tr>
      <w:tr w:rsidR="00087302" w:rsidRPr="001237F6" w14:paraId="5E1B1A15" w14:textId="77777777" w:rsidTr="009165BE">
        <w:trPr>
          <w:trHeight w:val="270"/>
          <w:jc w:val="center"/>
        </w:trPr>
        <w:tc>
          <w:tcPr>
            <w:tcW w:w="2880" w:type="dxa"/>
            <w:noWrap/>
          </w:tcPr>
          <w:p w14:paraId="60F66C5C" w14:textId="40E381D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Estacada</w:t>
            </w:r>
          </w:p>
        </w:tc>
        <w:tc>
          <w:tcPr>
            <w:tcW w:w="2880" w:type="dxa"/>
            <w:noWrap/>
          </w:tcPr>
          <w:p w14:paraId="68A7EED8" w14:textId="72F87C8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Other</w:t>
            </w:r>
          </w:p>
        </w:tc>
        <w:tc>
          <w:tcPr>
            <w:tcW w:w="3600" w:type="dxa"/>
            <w:noWrap/>
          </w:tcPr>
          <w:p w14:paraId="0D82C41E" w14:textId="5D3695C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CAA58BC" w14:textId="121DDA0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244 </w:t>
            </w:r>
          </w:p>
        </w:tc>
      </w:tr>
      <w:tr w:rsidR="00087302" w:rsidRPr="001237F6" w14:paraId="6AC46B82" w14:textId="77777777" w:rsidTr="009165BE">
        <w:trPr>
          <w:trHeight w:val="270"/>
          <w:jc w:val="center"/>
        </w:trPr>
        <w:tc>
          <w:tcPr>
            <w:tcW w:w="2880" w:type="dxa"/>
            <w:noWrap/>
          </w:tcPr>
          <w:p w14:paraId="50C48626" w14:textId="41CE311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Canby</w:t>
            </w:r>
          </w:p>
        </w:tc>
        <w:tc>
          <w:tcPr>
            <w:tcW w:w="2880" w:type="dxa"/>
            <w:noWrap/>
          </w:tcPr>
          <w:p w14:paraId="1E5B3693" w14:textId="1E3D33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2C4965EB" w14:textId="1E42F2E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6D7AAE9" w14:textId="096C402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195 </w:t>
            </w:r>
          </w:p>
        </w:tc>
      </w:tr>
      <w:tr w:rsidR="00087302" w:rsidRPr="001237F6" w14:paraId="1C896F8F" w14:textId="77777777" w:rsidTr="009165BE">
        <w:trPr>
          <w:trHeight w:val="270"/>
          <w:jc w:val="center"/>
        </w:trPr>
        <w:tc>
          <w:tcPr>
            <w:tcW w:w="2880" w:type="dxa"/>
            <w:noWrap/>
          </w:tcPr>
          <w:p w14:paraId="0C5D4348" w14:textId="2CFD709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Oregon City</w:t>
            </w:r>
          </w:p>
        </w:tc>
        <w:tc>
          <w:tcPr>
            <w:tcW w:w="2880" w:type="dxa"/>
            <w:noWrap/>
          </w:tcPr>
          <w:p w14:paraId="70EAC798" w14:textId="11D485B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Cabinet Shop</w:t>
            </w:r>
          </w:p>
        </w:tc>
        <w:tc>
          <w:tcPr>
            <w:tcW w:w="3600" w:type="dxa"/>
            <w:noWrap/>
          </w:tcPr>
          <w:p w14:paraId="79F7F306" w14:textId="18E634F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8332118" w14:textId="528BD4C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101 </w:t>
            </w:r>
          </w:p>
        </w:tc>
      </w:tr>
      <w:tr w:rsidR="00087302" w:rsidRPr="001237F6" w14:paraId="58B74077" w14:textId="77777777" w:rsidTr="009165BE">
        <w:trPr>
          <w:trHeight w:val="270"/>
          <w:jc w:val="center"/>
        </w:trPr>
        <w:tc>
          <w:tcPr>
            <w:tcW w:w="2880" w:type="dxa"/>
            <w:noWrap/>
          </w:tcPr>
          <w:p w14:paraId="5F89929F" w14:textId="2ED4211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2880" w:type="dxa"/>
            <w:noWrap/>
          </w:tcPr>
          <w:p w14:paraId="3BCAB727" w14:textId="1B05236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6AE12164" w14:textId="06F8F99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9CAEB71" w14:textId="188C708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140 </w:t>
            </w:r>
          </w:p>
        </w:tc>
      </w:tr>
      <w:tr w:rsidR="00087302" w:rsidRPr="001237F6" w14:paraId="44350C78" w14:textId="77777777" w:rsidTr="009165BE">
        <w:trPr>
          <w:trHeight w:val="270"/>
          <w:jc w:val="center"/>
        </w:trPr>
        <w:tc>
          <w:tcPr>
            <w:tcW w:w="2880" w:type="dxa"/>
            <w:noWrap/>
          </w:tcPr>
          <w:p w14:paraId="0930FD16" w14:textId="2F2BEFE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Milwaukie</w:t>
            </w:r>
          </w:p>
        </w:tc>
        <w:tc>
          <w:tcPr>
            <w:tcW w:w="2880" w:type="dxa"/>
            <w:noWrap/>
          </w:tcPr>
          <w:p w14:paraId="3769DF07" w14:textId="43A011D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Food Production</w:t>
            </w:r>
          </w:p>
        </w:tc>
        <w:tc>
          <w:tcPr>
            <w:tcW w:w="3600" w:type="dxa"/>
            <w:noWrap/>
          </w:tcPr>
          <w:p w14:paraId="739DE58F" w14:textId="5EC4930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B7C8CDF" w14:textId="364933A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55 </w:t>
            </w:r>
          </w:p>
        </w:tc>
      </w:tr>
      <w:tr w:rsidR="00087302" w:rsidRPr="001237F6" w14:paraId="48306059" w14:textId="77777777" w:rsidTr="009165BE">
        <w:trPr>
          <w:trHeight w:val="270"/>
          <w:jc w:val="center"/>
        </w:trPr>
        <w:tc>
          <w:tcPr>
            <w:tcW w:w="2880" w:type="dxa"/>
            <w:noWrap/>
          </w:tcPr>
          <w:p w14:paraId="422C400B" w14:textId="6ED94E8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Clackamas</w:t>
            </w:r>
          </w:p>
        </w:tc>
        <w:tc>
          <w:tcPr>
            <w:tcW w:w="2880" w:type="dxa"/>
            <w:noWrap/>
          </w:tcPr>
          <w:p w14:paraId="36A1C7C7" w14:textId="21A680B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Household</w:t>
            </w:r>
          </w:p>
        </w:tc>
        <w:tc>
          <w:tcPr>
            <w:tcW w:w="3600" w:type="dxa"/>
            <w:noWrap/>
          </w:tcPr>
          <w:p w14:paraId="7779F8B4" w14:textId="315086A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D47024F" w14:textId="7949C85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238 </w:t>
            </w:r>
          </w:p>
        </w:tc>
      </w:tr>
      <w:tr w:rsidR="00A81962" w:rsidRPr="001237F6" w14:paraId="53274498" w14:textId="77777777" w:rsidTr="00A05F1C">
        <w:trPr>
          <w:trHeight w:val="270"/>
          <w:jc w:val="center"/>
        </w:trPr>
        <w:tc>
          <w:tcPr>
            <w:tcW w:w="10800" w:type="dxa"/>
            <w:gridSpan w:val="4"/>
            <w:noWrap/>
          </w:tcPr>
          <w:p w14:paraId="563F3D80" w14:textId="213C3AD1" w:rsidR="00A81962"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Metro </w:t>
            </w:r>
            <w:r w:rsidRPr="00A6199A">
              <w:rPr>
                <w:rFonts w:ascii="Aptos Narrow" w:hAnsi="Aptos Narrow"/>
                <w:b/>
                <w:bCs/>
                <w:color w:val="000000"/>
                <w:sz w:val="22"/>
                <w:szCs w:val="22"/>
              </w:rPr>
              <w:t>Wasteshed</w:t>
            </w:r>
            <w:r>
              <w:rPr>
                <w:rFonts w:ascii="Aptos Narrow" w:hAnsi="Aptos Narrow"/>
                <w:b/>
                <w:bCs/>
                <w:color w:val="000000"/>
                <w:sz w:val="22"/>
                <w:szCs w:val="22"/>
              </w:rPr>
              <w:t xml:space="preserve"> (Multnomah County) </w:t>
            </w:r>
            <w:r w:rsidRPr="00A6199A">
              <w:rPr>
                <w:rFonts w:ascii="Aptos Narrow" w:hAnsi="Aptos Narrow"/>
                <w:b/>
                <w:bCs/>
                <w:color w:val="000000"/>
                <w:sz w:val="22"/>
                <w:szCs w:val="22"/>
              </w:rPr>
              <w:t>(</w:t>
            </w:r>
            <w:r>
              <w:rPr>
                <w:rFonts w:ascii="Aptos Narrow" w:hAnsi="Aptos Narrow"/>
                <w:b/>
                <w:bCs/>
                <w:color w:val="000000"/>
                <w:sz w:val="22"/>
                <w:szCs w:val="22"/>
              </w:rPr>
              <w:t>30</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5,835</w:t>
            </w:r>
          </w:p>
        </w:tc>
      </w:tr>
      <w:tr w:rsidR="00087302" w:rsidRPr="001237F6" w14:paraId="4156DBC9" w14:textId="77777777" w:rsidTr="009165BE">
        <w:trPr>
          <w:trHeight w:val="270"/>
          <w:jc w:val="center"/>
        </w:trPr>
        <w:tc>
          <w:tcPr>
            <w:tcW w:w="2880" w:type="dxa"/>
            <w:noWrap/>
          </w:tcPr>
          <w:p w14:paraId="02ED1366" w14:textId="0BA3AC4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Tualatin</w:t>
            </w:r>
          </w:p>
        </w:tc>
        <w:tc>
          <w:tcPr>
            <w:tcW w:w="2880" w:type="dxa"/>
            <w:noWrap/>
          </w:tcPr>
          <w:p w14:paraId="5C0DD418" w14:textId="2115703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198E84B9" w14:textId="1E96D8F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B867C2F" w14:textId="1C0E5A3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125 </w:t>
            </w:r>
          </w:p>
        </w:tc>
      </w:tr>
      <w:tr w:rsidR="00087302" w:rsidRPr="001237F6" w14:paraId="1C2B2219" w14:textId="77777777" w:rsidTr="009165BE">
        <w:trPr>
          <w:trHeight w:val="270"/>
          <w:jc w:val="center"/>
        </w:trPr>
        <w:tc>
          <w:tcPr>
            <w:tcW w:w="2880" w:type="dxa"/>
            <w:noWrap/>
          </w:tcPr>
          <w:p w14:paraId="3C3A7726" w14:textId="4E7FE0C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29F9D16F" w14:textId="1ADFEFF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6FE466FD" w14:textId="6DA7CBB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284FE5AF" w14:textId="593E2BB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332 </w:t>
            </w:r>
          </w:p>
        </w:tc>
      </w:tr>
      <w:tr w:rsidR="00087302" w:rsidRPr="001237F6" w14:paraId="1AC06FFD" w14:textId="77777777" w:rsidTr="009165BE">
        <w:trPr>
          <w:trHeight w:val="270"/>
          <w:jc w:val="center"/>
        </w:trPr>
        <w:tc>
          <w:tcPr>
            <w:tcW w:w="2880" w:type="dxa"/>
            <w:noWrap/>
          </w:tcPr>
          <w:p w14:paraId="3DC7E369" w14:textId="1C069CB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2880" w:type="dxa"/>
            <w:noWrap/>
          </w:tcPr>
          <w:p w14:paraId="386C142D" w14:textId="44B80B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or University</w:t>
            </w:r>
          </w:p>
        </w:tc>
        <w:tc>
          <w:tcPr>
            <w:tcW w:w="3600" w:type="dxa"/>
            <w:noWrap/>
          </w:tcPr>
          <w:p w14:paraId="254EE4CE" w14:textId="4120641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EAC803C" w14:textId="12ACF1A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293 </w:t>
            </w:r>
          </w:p>
        </w:tc>
      </w:tr>
      <w:tr w:rsidR="00087302" w:rsidRPr="001237F6" w14:paraId="3F65BB80" w14:textId="77777777" w:rsidTr="009165BE">
        <w:trPr>
          <w:trHeight w:val="270"/>
          <w:jc w:val="center"/>
        </w:trPr>
        <w:tc>
          <w:tcPr>
            <w:tcW w:w="2880" w:type="dxa"/>
            <w:noWrap/>
          </w:tcPr>
          <w:p w14:paraId="63950FDB" w14:textId="638DC0E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688E2151" w14:textId="502D3D9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w:t>
            </w:r>
          </w:p>
        </w:tc>
        <w:tc>
          <w:tcPr>
            <w:tcW w:w="3600" w:type="dxa"/>
            <w:noWrap/>
          </w:tcPr>
          <w:p w14:paraId="2FA11BAF" w14:textId="0FBF034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52AFDAB2" w14:textId="2DECDD4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51 </w:t>
            </w:r>
          </w:p>
        </w:tc>
      </w:tr>
      <w:tr w:rsidR="00087302" w:rsidRPr="001237F6" w14:paraId="3AAEF4B0" w14:textId="77777777" w:rsidTr="009165BE">
        <w:trPr>
          <w:trHeight w:val="270"/>
          <w:jc w:val="center"/>
        </w:trPr>
        <w:tc>
          <w:tcPr>
            <w:tcW w:w="2880" w:type="dxa"/>
            <w:noWrap/>
          </w:tcPr>
          <w:p w14:paraId="3CD6F95D" w14:textId="729FEE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1E2932CA" w14:textId="7C9F6D4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D8E263B" w14:textId="72F1F8F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415D7DC6" w14:textId="47E9AF9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309 </w:t>
            </w:r>
          </w:p>
        </w:tc>
      </w:tr>
      <w:tr w:rsidR="00087302" w:rsidRPr="001237F6" w14:paraId="4F1C52FE" w14:textId="77777777" w:rsidTr="009165BE">
        <w:trPr>
          <w:trHeight w:val="270"/>
          <w:jc w:val="center"/>
        </w:trPr>
        <w:tc>
          <w:tcPr>
            <w:tcW w:w="2880" w:type="dxa"/>
            <w:noWrap/>
          </w:tcPr>
          <w:p w14:paraId="64EDE305" w14:textId="0B2FCD8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152B23EA" w14:textId="43EB94D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City Government</w:t>
            </w:r>
          </w:p>
        </w:tc>
        <w:tc>
          <w:tcPr>
            <w:tcW w:w="3600" w:type="dxa"/>
            <w:noWrap/>
          </w:tcPr>
          <w:p w14:paraId="330D8D78" w14:textId="6B0312B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29F8F6AF" w14:textId="6FF2F4C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97 </w:t>
            </w:r>
          </w:p>
        </w:tc>
      </w:tr>
      <w:tr w:rsidR="00087302" w:rsidRPr="001237F6" w14:paraId="2BD8B020" w14:textId="77777777" w:rsidTr="009165BE">
        <w:trPr>
          <w:trHeight w:val="270"/>
          <w:jc w:val="center"/>
        </w:trPr>
        <w:tc>
          <w:tcPr>
            <w:tcW w:w="2880" w:type="dxa"/>
            <w:noWrap/>
          </w:tcPr>
          <w:p w14:paraId="0CA8B5B0" w14:textId="3FB916A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3F4EEB7E" w14:textId="3AA6E0C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51AD1059" w14:textId="56A4D2D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758FC6C" w14:textId="0C39D2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57 </w:t>
            </w:r>
          </w:p>
        </w:tc>
      </w:tr>
      <w:tr w:rsidR="00087302" w:rsidRPr="001237F6" w14:paraId="407644D2" w14:textId="77777777" w:rsidTr="009165BE">
        <w:trPr>
          <w:trHeight w:val="270"/>
          <w:jc w:val="center"/>
        </w:trPr>
        <w:tc>
          <w:tcPr>
            <w:tcW w:w="2880" w:type="dxa"/>
            <w:noWrap/>
          </w:tcPr>
          <w:p w14:paraId="32E97CE3" w14:textId="2F092F0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4268F252" w14:textId="0E5DA3A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4F25162B" w14:textId="2146D84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CD05C6A" w14:textId="35E2F32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403 </w:t>
            </w:r>
          </w:p>
        </w:tc>
      </w:tr>
      <w:tr w:rsidR="00087302" w:rsidRPr="001237F6" w14:paraId="4DA9FBD9" w14:textId="77777777" w:rsidTr="009165BE">
        <w:trPr>
          <w:trHeight w:val="270"/>
          <w:jc w:val="center"/>
        </w:trPr>
        <w:tc>
          <w:tcPr>
            <w:tcW w:w="2880" w:type="dxa"/>
            <w:noWrap/>
          </w:tcPr>
          <w:p w14:paraId="143AFEDD" w14:textId="395C8A3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36501E35" w14:textId="2E2F81E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3AA39A64" w14:textId="5E9617B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166BE94" w14:textId="3F17F84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122 </w:t>
            </w:r>
          </w:p>
        </w:tc>
      </w:tr>
      <w:tr w:rsidR="00087302" w:rsidRPr="001237F6" w14:paraId="3979508C" w14:textId="77777777" w:rsidTr="009165BE">
        <w:trPr>
          <w:trHeight w:val="270"/>
          <w:jc w:val="center"/>
        </w:trPr>
        <w:tc>
          <w:tcPr>
            <w:tcW w:w="2880" w:type="dxa"/>
            <w:noWrap/>
          </w:tcPr>
          <w:p w14:paraId="0D2F83A2" w14:textId="6F97428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72D9A27C" w14:textId="18E0E79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223B5793" w14:textId="159CBC3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99B64DD" w14:textId="38ED96E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113 </w:t>
            </w:r>
          </w:p>
        </w:tc>
      </w:tr>
      <w:tr w:rsidR="00087302" w:rsidRPr="001237F6" w14:paraId="44F902DA" w14:textId="77777777" w:rsidTr="009165BE">
        <w:trPr>
          <w:trHeight w:val="270"/>
          <w:jc w:val="center"/>
        </w:trPr>
        <w:tc>
          <w:tcPr>
            <w:tcW w:w="2880" w:type="dxa"/>
            <w:noWrap/>
          </w:tcPr>
          <w:p w14:paraId="37889F8D" w14:textId="0720CFD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0F5DA6C3" w14:textId="10D231F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Sports Stadium</w:t>
            </w:r>
          </w:p>
        </w:tc>
        <w:tc>
          <w:tcPr>
            <w:tcW w:w="3600" w:type="dxa"/>
            <w:noWrap/>
          </w:tcPr>
          <w:p w14:paraId="16D345B5" w14:textId="0DC3A8C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225F371" w14:textId="262E103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176 </w:t>
            </w:r>
          </w:p>
        </w:tc>
      </w:tr>
      <w:tr w:rsidR="00087302" w:rsidRPr="001237F6" w14:paraId="63D5AE21" w14:textId="77777777" w:rsidTr="009165BE">
        <w:trPr>
          <w:trHeight w:val="270"/>
          <w:jc w:val="center"/>
        </w:trPr>
        <w:tc>
          <w:tcPr>
            <w:tcW w:w="2880" w:type="dxa"/>
            <w:noWrap/>
          </w:tcPr>
          <w:p w14:paraId="206DCE44" w14:textId="6AD48A4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2880" w:type="dxa"/>
            <w:noWrap/>
          </w:tcPr>
          <w:p w14:paraId="2F8EC5DE" w14:textId="76CAB28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349B436" w14:textId="502FE8F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D9337F0" w14:textId="590A0CC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137 </w:t>
            </w:r>
          </w:p>
        </w:tc>
      </w:tr>
      <w:tr w:rsidR="00087302" w:rsidRPr="001237F6" w14:paraId="7480A178" w14:textId="77777777" w:rsidTr="009165BE">
        <w:trPr>
          <w:trHeight w:val="270"/>
          <w:jc w:val="center"/>
        </w:trPr>
        <w:tc>
          <w:tcPr>
            <w:tcW w:w="2880" w:type="dxa"/>
            <w:noWrap/>
          </w:tcPr>
          <w:p w14:paraId="2439E505" w14:textId="5930610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5C13AD48" w14:textId="30071DF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Household</w:t>
            </w:r>
          </w:p>
        </w:tc>
        <w:tc>
          <w:tcPr>
            <w:tcW w:w="3600" w:type="dxa"/>
            <w:noWrap/>
          </w:tcPr>
          <w:p w14:paraId="79EB9365" w14:textId="7199D49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D828DA3" w14:textId="357E511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45 </w:t>
            </w:r>
          </w:p>
        </w:tc>
      </w:tr>
      <w:tr w:rsidR="00087302" w:rsidRPr="001237F6" w14:paraId="4280D06F" w14:textId="77777777" w:rsidTr="009165BE">
        <w:trPr>
          <w:trHeight w:val="270"/>
          <w:jc w:val="center"/>
        </w:trPr>
        <w:tc>
          <w:tcPr>
            <w:tcW w:w="2880" w:type="dxa"/>
            <w:noWrap/>
          </w:tcPr>
          <w:p w14:paraId="474FF3D0" w14:textId="1C16419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614957CA" w14:textId="1CDEE6B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55B9C96E" w14:textId="49F9D94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3717420" w14:textId="1110CD7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133 </w:t>
            </w:r>
          </w:p>
        </w:tc>
      </w:tr>
      <w:tr w:rsidR="00087302" w:rsidRPr="001237F6" w14:paraId="1BCE6977" w14:textId="77777777" w:rsidTr="009165BE">
        <w:trPr>
          <w:trHeight w:val="270"/>
          <w:jc w:val="center"/>
        </w:trPr>
        <w:tc>
          <w:tcPr>
            <w:tcW w:w="2880" w:type="dxa"/>
            <w:noWrap/>
          </w:tcPr>
          <w:p w14:paraId="50250687" w14:textId="2E44ED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3778546B" w14:textId="25680D2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E4B4B83" w14:textId="4CA7E8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499CB4BC" w14:textId="6089005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191 </w:t>
            </w:r>
          </w:p>
        </w:tc>
      </w:tr>
      <w:tr w:rsidR="00087302" w:rsidRPr="001237F6" w14:paraId="356490A7" w14:textId="77777777" w:rsidTr="009165BE">
        <w:trPr>
          <w:trHeight w:val="270"/>
          <w:jc w:val="center"/>
        </w:trPr>
        <w:tc>
          <w:tcPr>
            <w:tcW w:w="2880" w:type="dxa"/>
            <w:noWrap/>
          </w:tcPr>
          <w:p w14:paraId="3F70CBE9" w14:textId="23CCDD7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654B7EE9" w14:textId="055911B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1C50A59C" w14:textId="02DFB07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CEE19E7" w14:textId="5A80FC4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187 </w:t>
            </w:r>
          </w:p>
        </w:tc>
      </w:tr>
      <w:tr w:rsidR="00087302" w:rsidRPr="001237F6" w14:paraId="08C78FCE" w14:textId="77777777" w:rsidTr="009165BE">
        <w:trPr>
          <w:trHeight w:val="270"/>
          <w:jc w:val="center"/>
        </w:trPr>
        <w:tc>
          <w:tcPr>
            <w:tcW w:w="2880" w:type="dxa"/>
            <w:noWrap/>
          </w:tcPr>
          <w:p w14:paraId="36602C95" w14:textId="4508AFF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2880" w:type="dxa"/>
            <w:noWrap/>
          </w:tcPr>
          <w:p w14:paraId="229B1331" w14:textId="7954139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323C0815" w14:textId="215A003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40ED9D5" w14:textId="14C7FE9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166 </w:t>
            </w:r>
          </w:p>
        </w:tc>
      </w:tr>
      <w:tr w:rsidR="00087302" w:rsidRPr="001237F6" w14:paraId="66468ED1" w14:textId="77777777" w:rsidTr="009165BE">
        <w:trPr>
          <w:trHeight w:val="270"/>
          <w:jc w:val="center"/>
        </w:trPr>
        <w:tc>
          <w:tcPr>
            <w:tcW w:w="2880" w:type="dxa"/>
            <w:noWrap/>
          </w:tcPr>
          <w:p w14:paraId="044BD984" w14:textId="7F898E2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6CE4628F" w14:textId="5B1FA1D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Non-profit</w:t>
            </w:r>
          </w:p>
        </w:tc>
        <w:tc>
          <w:tcPr>
            <w:tcW w:w="3600" w:type="dxa"/>
            <w:noWrap/>
          </w:tcPr>
          <w:p w14:paraId="10A5FE57" w14:textId="436B8F7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B1B02C8" w14:textId="106CC04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550 </w:t>
            </w:r>
          </w:p>
        </w:tc>
      </w:tr>
      <w:tr w:rsidR="00087302" w:rsidRPr="001237F6" w14:paraId="3A670F27" w14:textId="77777777" w:rsidTr="009165BE">
        <w:trPr>
          <w:trHeight w:val="270"/>
          <w:jc w:val="center"/>
        </w:trPr>
        <w:tc>
          <w:tcPr>
            <w:tcW w:w="2880" w:type="dxa"/>
            <w:noWrap/>
          </w:tcPr>
          <w:p w14:paraId="48E78E00" w14:textId="6790CB7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Troutdale</w:t>
            </w:r>
          </w:p>
        </w:tc>
        <w:tc>
          <w:tcPr>
            <w:tcW w:w="2880" w:type="dxa"/>
            <w:noWrap/>
          </w:tcPr>
          <w:p w14:paraId="763F68A5" w14:textId="38DB431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Government-Job Corps Center</w:t>
            </w:r>
          </w:p>
        </w:tc>
        <w:tc>
          <w:tcPr>
            <w:tcW w:w="3600" w:type="dxa"/>
            <w:noWrap/>
          </w:tcPr>
          <w:p w14:paraId="799E6930" w14:textId="3719F03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D366254" w14:textId="79202D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105 </w:t>
            </w:r>
          </w:p>
        </w:tc>
      </w:tr>
      <w:tr w:rsidR="00087302" w:rsidRPr="001237F6" w14:paraId="076D87AB" w14:textId="77777777" w:rsidTr="009165BE">
        <w:trPr>
          <w:trHeight w:val="270"/>
          <w:jc w:val="center"/>
        </w:trPr>
        <w:tc>
          <w:tcPr>
            <w:tcW w:w="2880" w:type="dxa"/>
            <w:noWrap/>
          </w:tcPr>
          <w:p w14:paraId="0497B088" w14:textId="4EA9AA8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4A5C063B" w14:textId="5E003A2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Furnishings</w:t>
            </w:r>
          </w:p>
        </w:tc>
        <w:tc>
          <w:tcPr>
            <w:tcW w:w="3600" w:type="dxa"/>
            <w:noWrap/>
          </w:tcPr>
          <w:p w14:paraId="4767E172" w14:textId="62783C8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740AE59" w14:textId="39B692F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98 </w:t>
            </w:r>
          </w:p>
        </w:tc>
      </w:tr>
      <w:tr w:rsidR="00087302" w:rsidRPr="001237F6" w14:paraId="601ED77B" w14:textId="77777777" w:rsidTr="009165BE">
        <w:trPr>
          <w:trHeight w:val="270"/>
          <w:jc w:val="center"/>
        </w:trPr>
        <w:tc>
          <w:tcPr>
            <w:tcW w:w="2880" w:type="dxa"/>
            <w:noWrap/>
          </w:tcPr>
          <w:p w14:paraId="4D2DDC6F" w14:textId="49C4226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736E695C" w14:textId="04692F7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or University</w:t>
            </w:r>
          </w:p>
        </w:tc>
        <w:tc>
          <w:tcPr>
            <w:tcW w:w="3600" w:type="dxa"/>
            <w:noWrap/>
          </w:tcPr>
          <w:p w14:paraId="6DCCE2DC" w14:textId="2C30964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827F640" w14:textId="5F01CA0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152 </w:t>
            </w:r>
          </w:p>
        </w:tc>
      </w:tr>
      <w:tr w:rsidR="00087302" w:rsidRPr="001237F6" w14:paraId="5058C46E" w14:textId="77777777" w:rsidTr="009165BE">
        <w:trPr>
          <w:trHeight w:val="270"/>
          <w:jc w:val="center"/>
        </w:trPr>
        <w:tc>
          <w:tcPr>
            <w:tcW w:w="2880" w:type="dxa"/>
            <w:noWrap/>
          </w:tcPr>
          <w:p w14:paraId="0AC13496" w14:textId="524E1AA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310B1198" w14:textId="19625F2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Government City</w:t>
            </w:r>
          </w:p>
        </w:tc>
        <w:tc>
          <w:tcPr>
            <w:tcW w:w="3600" w:type="dxa"/>
            <w:noWrap/>
          </w:tcPr>
          <w:p w14:paraId="10AEC96A" w14:textId="62B05D2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C71AF24" w14:textId="22F1E57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758 </w:t>
            </w:r>
          </w:p>
        </w:tc>
      </w:tr>
      <w:tr w:rsidR="00087302" w:rsidRPr="001237F6" w14:paraId="5C987CC6" w14:textId="77777777" w:rsidTr="009165BE">
        <w:trPr>
          <w:trHeight w:val="270"/>
          <w:jc w:val="center"/>
        </w:trPr>
        <w:tc>
          <w:tcPr>
            <w:tcW w:w="2880" w:type="dxa"/>
            <w:noWrap/>
          </w:tcPr>
          <w:p w14:paraId="3215DF97" w14:textId="6DE8274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0C2F6ABE" w14:textId="7E3730F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21EA80F" w14:textId="34FC4F8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D22014B" w14:textId="4E83FDA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58 </w:t>
            </w:r>
          </w:p>
        </w:tc>
      </w:tr>
      <w:tr w:rsidR="00087302" w:rsidRPr="001237F6" w14:paraId="1728B0E2" w14:textId="77777777" w:rsidTr="009165BE">
        <w:trPr>
          <w:trHeight w:val="270"/>
          <w:jc w:val="center"/>
        </w:trPr>
        <w:tc>
          <w:tcPr>
            <w:tcW w:w="2880" w:type="dxa"/>
            <w:noWrap/>
          </w:tcPr>
          <w:p w14:paraId="7D335BD1" w14:textId="265E8F3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lastRenderedPageBreak/>
              <w:t>Fairview</w:t>
            </w:r>
          </w:p>
        </w:tc>
        <w:tc>
          <w:tcPr>
            <w:tcW w:w="2880" w:type="dxa"/>
            <w:noWrap/>
          </w:tcPr>
          <w:p w14:paraId="3656628D" w14:textId="14A8BA8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2B0F9E5B" w14:textId="38A7DD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13AC873" w14:textId="1AF954D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114 </w:t>
            </w:r>
          </w:p>
        </w:tc>
      </w:tr>
      <w:tr w:rsidR="00087302" w:rsidRPr="001237F6" w14:paraId="0541B9A3" w14:textId="77777777" w:rsidTr="009165BE">
        <w:trPr>
          <w:trHeight w:val="270"/>
          <w:jc w:val="center"/>
        </w:trPr>
        <w:tc>
          <w:tcPr>
            <w:tcW w:w="2880" w:type="dxa"/>
            <w:noWrap/>
          </w:tcPr>
          <w:p w14:paraId="7EEDCA26" w14:textId="2807769A"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0370FEA8" w14:textId="415DAAF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w:t>
            </w:r>
          </w:p>
        </w:tc>
        <w:tc>
          <w:tcPr>
            <w:tcW w:w="3600" w:type="dxa"/>
            <w:noWrap/>
          </w:tcPr>
          <w:p w14:paraId="20E62769" w14:textId="6A37A499"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8829959" w14:textId="73B2772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323 </w:t>
            </w:r>
          </w:p>
        </w:tc>
      </w:tr>
      <w:tr w:rsidR="00087302" w:rsidRPr="001237F6" w14:paraId="3EE03579" w14:textId="77777777" w:rsidTr="009165BE">
        <w:trPr>
          <w:trHeight w:val="270"/>
          <w:jc w:val="center"/>
        </w:trPr>
        <w:tc>
          <w:tcPr>
            <w:tcW w:w="2880" w:type="dxa"/>
            <w:noWrap/>
          </w:tcPr>
          <w:p w14:paraId="29B49C89" w14:textId="4174A85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10E5FE07" w14:textId="336AC69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 Retailer</w:t>
            </w:r>
          </w:p>
        </w:tc>
        <w:tc>
          <w:tcPr>
            <w:tcW w:w="3600" w:type="dxa"/>
            <w:noWrap/>
          </w:tcPr>
          <w:p w14:paraId="624F063E" w14:textId="2091A00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CAF5F1B" w14:textId="0DB61C3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101 </w:t>
            </w:r>
          </w:p>
        </w:tc>
      </w:tr>
      <w:tr w:rsidR="00087302" w:rsidRPr="001237F6" w14:paraId="437FC6AB" w14:textId="77777777" w:rsidTr="009165BE">
        <w:trPr>
          <w:trHeight w:val="270"/>
          <w:jc w:val="center"/>
        </w:trPr>
        <w:tc>
          <w:tcPr>
            <w:tcW w:w="2880" w:type="dxa"/>
            <w:noWrap/>
          </w:tcPr>
          <w:p w14:paraId="314C7213" w14:textId="225105B7"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2880" w:type="dxa"/>
            <w:noWrap/>
          </w:tcPr>
          <w:p w14:paraId="5CC10942" w14:textId="1955112E"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748D1851" w14:textId="1E654FB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3EAD87B" w14:textId="2FB0AC6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398 </w:t>
            </w:r>
          </w:p>
        </w:tc>
      </w:tr>
      <w:tr w:rsidR="00087302" w:rsidRPr="001237F6" w14:paraId="2386B461" w14:textId="77777777" w:rsidTr="009165BE">
        <w:trPr>
          <w:trHeight w:val="270"/>
          <w:jc w:val="center"/>
        </w:trPr>
        <w:tc>
          <w:tcPr>
            <w:tcW w:w="2880" w:type="dxa"/>
            <w:noWrap/>
          </w:tcPr>
          <w:p w14:paraId="01276FC5" w14:textId="7F8439B0"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60F79AF4" w14:textId="0EA60DA6"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160059F0" w14:textId="248D870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2686FC38" w14:textId="64813CE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67 </w:t>
            </w:r>
          </w:p>
        </w:tc>
      </w:tr>
      <w:tr w:rsidR="00087302" w:rsidRPr="001237F6" w14:paraId="745B771D" w14:textId="77777777" w:rsidTr="009165BE">
        <w:trPr>
          <w:trHeight w:val="270"/>
          <w:jc w:val="center"/>
        </w:trPr>
        <w:tc>
          <w:tcPr>
            <w:tcW w:w="2880" w:type="dxa"/>
            <w:noWrap/>
          </w:tcPr>
          <w:p w14:paraId="4023B299" w14:textId="136664C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Gresham</w:t>
            </w:r>
          </w:p>
        </w:tc>
        <w:tc>
          <w:tcPr>
            <w:tcW w:w="2880" w:type="dxa"/>
            <w:noWrap/>
          </w:tcPr>
          <w:p w14:paraId="34876150" w14:textId="5A343CF1"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School or University</w:t>
            </w:r>
          </w:p>
        </w:tc>
        <w:tc>
          <w:tcPr>
            <w:tcW w:w="3600" w:type="dxa"/>
            <w:noWrap/>
          </w:tcPr>
          <w:p w14:paraId="48AD09B6" w14:textId="4D0965D2"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15A682E" w14:textId="7C93FA35"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112 </w:t>
            </w:r>
          </w:p>
        </w:tc>
      </w:tr>
      <w:tr w:rsidR="00087302" w:rsidRPr="001237F6" w14:paraId="38BE8EE7" w14:textId="77777777" w:rsidTr="009165BE">
        <w:trPr>
          <w:trHeight w:val="270"/>
          <w:jc w:val="center"/>
        </w:trPr>
        <w:tc>
          <w:tcPr>
            <w:tcW w:w="2880" w:type="dxa"/>
            <w:noWrap/>
          </w:tcPr>
          <w:p w14:paraId="045D37D2" w14:textId="2112DAE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0733390D" w14:textId="6B653C6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53205F52" w14:textId="53F2CA0D"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BF59E17" w14:textId="243E25D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101 </w:t>
            </w:r>
          </w:p>
        </w:tc>
      </w:tr>
      <w:tr w:rsidR="00087302" w:rsidRPr="001237F6" w14:paraId="16A85546" w14:textId="77777777" w:rsidTr="009165BE">
        <w:trPr>
          <w:trHeight w:val="270"/>
          <w:jc w:val="center"/>
        </w:trPr>
        <w:tc>
          <w:tcPr>
            <w:tcW w:w="2880" w:type="dxa"/>
            <w:noWrap/>
          </w:tcPr>
          <w:p w14:paraId="4B3ECF60" w14:textId="25CAAC0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43A68299" w14:textId="6B378C4B"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65ECF08F" w14:textId="7F3FAAFC"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4DD59B01" w14:textId="488F709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87 </w:t>
            </w:r>
          </w:p>
        </w:tc>
      </w:tr>
      <w:tr w:rsidR="00A81962" w:rsidRPr="001237F6" w14:paraId="60186DFD" w14:textId="77777777" w:rsidTr="007C3815">
        <w:trPr>
          <w:trHeight w:val="270"/>
          <w:jc w:val="center"/>
        </w:trPr>
        <w:tc>
          <w:tcPr>
            <w:tcW w:w="10800" w:type="dxa"/>
            <w:gridSpan w:val="4"/>
            <w:noWrap/>
          </w:tcPr>
          <w:p w14:paraId="15F12B57" w14:textId="50AC4431" w:rsidR="00A81962" w:rsidRPr="00A6199A" w:rsidRDefault="00A81962" w:rsidP="00087302">
            <w:pPr>
              <w:spacing w:after="0" w:line="240" w:lineRule="auto"/>
              <w:rPr>
                <w:rFonts w:ascii="Aptos Narrow" w:hAnsi="Aptos Narrow"/>
                <w:color w:val="000000"/>
                <w:sz w:val="22"/>
                <w:szCs w:val="22"/>
              </w:rPr>
            </w:pPr>
            <w:r>
              <w:rPr>
                <w:rFonts w:ascii="Aptos Narrow" w:hAnsi="Aptos Narrow"/>
                <w:b/>
                <w:bCs/>
                <w:color w:val="000000"/>
                <w:sz w:val="22"/>
                <w:szCs w:val="22"/>
              </w:rPr>
              <w:t xml:space="preserve">Metro </w:t>
            </w:r>
            <w:r w:rsidRPr="00A6199A">
              <w:rPr>
                <w:rFonts w:ascii="Aptos Narrow" w:hAnsi="Aptos Narrow"/>
                <w:b/>
                <w:bCs/>
                <w:color w:val="000000"/>
                <w:sz w:val="22"/>
                <w:szCs w:val="22"/>
              </w:rPr>
              <w:t>Wasteshed</w:t>
            </w:r>
            <w:r>
              <w:rPr>
                <w:rFonts w:ascii="Aptos Narrow" w:hAnsi="Aptos Narrow"/>
                <w:b/>
                <w:bCs/>
                <w:color w:val="000000"/>
                <w:sz w:val="22"/>
                <w:szCs w:val="22"/>
              </w:rPr>
              <w:t xml:space="preserve"> (Washington County) </w:t>
            </w:r>
            <w:r w:rsidRPr="00A6199A">
              <w:rPr>
                <w:rFonts w:ascii="Aptos Narrow" w:hAnsi="Aptos Narrow"/>
                <w:b/>
                <w:bCs/>
                <w:color w:val="000000"/>
                <w:sz w:val="22"/>
                <w:szCs w:val="22"/>
              </w:rPr>
              <w:t>(</w:t>
            </w:r>
            <w:r>
              <w:rPr>
                <w:rFonts w:ascii="Aptos Narrow" w:hAnsi="Aptos Narrow"/>
                <w:b/>
                <w:bCs/>
                <w:color w:val="000000"/>
                <w:sz w:val="22"/>
                <w:szCs w:val="22"/>
              </w:rPr>
              <w:t>25</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6,015</w:t>
            </w:r>
          </w:p>
        </w:tc>
      </w:tr>
      <w:tr w:rsidR="00087302" w:rsidRPr="001237F6" w14:paraId="0618279A" w14:textId="77777777" w:rsidTr="009165BE">
        <w:trPr>
          <w:trHeight w:val="270"/>
          <w:jc w:val="center"/>
        </w:trPr>
        <w:tc>
          <w:tcPr>
            <w:tcW w:w="2880" w:type="dxa"/>
            <w:noWrap/>
          </w:tcPr>
          <w:p w14:paraId="41C62C2B" w14:textId="4D0E1913"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Tigard</w:t>
            </w:r>
          </w:p>
        </w:tc>
        <w:tc>
          <w:tcPr>
            <w:tcW w:w="2880" w:type="dxa"/>
            <w:noWrap/>
          </w:tcPr>
          <w:p w14:paraId="6A9949EE" w14:textId="30E4C33F"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5B62746" w14:textId="41E04CF8"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080D6CEB" w14:textId="54F58B54" w:rsidR="00087302" w:rsidRPr="00A6199A" w:rsidRDefault="00087302" w:rsidP="00087302">
            <w:pPr>
              <w:spacing w:after="0" w:line="240" w:lineRule="auto"/>
              <w:rPr>
                <w:rFonts w:eastAsia="Times New Roman"/>
                <w:color w:val="000000"/>
                <w:sz w:val="22"/>
                <w:szCs w:val="22"/>
              </w:rPr>
            </w:pPr>
            <w:r w:rsidRPr="00A6199A">
              <w:rPr>
                <w:rFonts w:ascii="Aptos Narrow" w:hAnsi="Aptos Narrow"/>
                <w:color w:val="000000"/>
                <w:sz w:val="22"/>
                <w:szCs w:val="22"/>
              </w:rPr>
              <w:t xml:space="preserve">193 </w:t>
            </w:r>
          </w:p>
        </w:tc>
      </w:tr>
      <w:tr w:rsidR="0062722B" w:rsidRPr="001237F6" w14:paraId="1720CCBB" w14:textId="77777777" w:rsidTr="009165BE">
        <w:trPr>
          <w:trHeight w:val="270"/>
          <w:jc w:val="center"/>
        </w:trPr>
        <w:tc>
          <w:tcPr>
            <w:tcW w:w="2880" w:type="dxa"/>
            <w:noWrap/>
          </w:tcPr>
          <w:p w14:paraId="37004AA7" w14:textId="1CDE2BE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213CAC8E" w14:textId="12472A77"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FB48CCB" w14:textId="15DFFE0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3C8A0CFB" w14:textId="4D213FC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677 </w:t>
            </w:r>
          </w:p>
        </w:tc>
      </w:tr>
      <w:tr w:rsidR="0062722B" w:rsidRPr="001237F6" w14:paraId="68742E26" w14:textId="77777777" w:rsidTr="009165BE">
        <w:trPr>
          <w:trHeight w:val="270"/>
          <w:jc w:val="center"/>
        </w:trPr>
        <w:tc>
          <w:tcPr>
            <w:tcW w:w="2880" w:type="dxa"/>
            <w:noWrap/>
          </w:tcPr>
          <w:p w14:paraId="4084A3BF" w14:textId="4F34E02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Tigard</w:t>
            </w:r>
          </w:p>
        </w:tc>
        <w:tc>
          <w:tcPr>
            <w:tcW w:w="2880" w:type="dxa"/>
            <w:noWrap/>
          </w:tcPr>
          <w:p w14:paraId="3B8AB0C0" w14:textId="3A876E7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52AB91D6" w14:textId="0F98FBC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B06A1A6" w14:textId="7AFFE17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324 </w:t>
            </w:r>
          </w:p>
        </w:tc>
      </w:tr>
      <w:tr w:rsidR="0062722B" w:rsidRPr="001237F6" w14:paraId="189881AA" w14:textId="77777777" w:rsidTr="009165BE">
        <w:trPr>
          <w:trHeight w:val="270"/>
          <w:jc w:val="center"/>
        </w:trPr>
        <w:tc>
          <w:tcPr>
            <w:tcW w:w="2880" w:type="dxa"/>
            <w:noWrap/>
          </w:tcPr>
          <w:p w14:paraId="217F2798" w14:textId="78A4A2B7"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261EBAFA" w14:textId="5F03332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03F7CA9D" w14:textId="457ACE0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4248894" w14:textId="133EDD5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446 </w:t>
            </w:r>
          </w:p>
        </w:tc>
      </w:tr>
      <w:tr w:rsidR="0062722B" w:rsidRPr="001237F6" w14:paraId="4FC509CD" w14:textId="77777777" w:rsidTr="009165BE">
        <w:trPr>
          <w:trHeight w:val="270"/>
          <w:jc w:val="center"/>
        </w:trPr>
        <w:tc>
          <w:tcPr>
            <w:tcW w:w="2880" w:type="dxa"/>
            <w:noWrap/>
          </w:tcPr>
          <w:p w14:paraId="0AADFEDF" w14:textId="18CD3B27"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Newberg</w:t>
            </w:r>
          </w:p>
        </w:tc>
        <w:tc>
          <w:tcPr>
            <w:tcW w:w="2880" w:type="dxa"/>
            <w:noWrap/>
          </w:tcPr>
          <w:p w14:paraId="50175893" w14:textId="1463098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School District</w:t>
            </w:r>
          </w:p>
        </w:tc>
        <w:tc>
          <w:tcPr>
            <w:tcW w:w="3600" w:type="dxa"/>
            <w:noWrap/>
          </w:tcPr>
          <w:p w14:paraId="2AADD5A5" w14:textId="6DBE945E"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9E9F767" w14:textId="434ECFB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166 </w:t>
            </w:r>
          </w:p>
        </w:tc>
      </w:tr>
      <w:tr w:rsidR="0062722B" w:rsidRPr="001237F6" w14:paraId="58B408FC" w14:textId="77777777" w:rsidTr="009165BE">
        <w:trPr>
          <w:trHeight w:val="270"/>
          <w:jc w:val="center"/>
        </w:trPr>
        <w:tc>
          <w:tcPr>
            <w:tcW w:w="2880" w:type="dxa"/>
            <w:noWrap/>
          </w:tcPr>
          <w:p w14:paraId="656DE754" w14:textId="367263E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Tualatin</w:t>
            </w:r>
          </w:p>
        </w:tc>
        <w:tc>
          <w:tcPr>
            <w:tcW w:w="2880" w:type="dxa"/>
            <w:noWrap/>
          </w:tcPr>
          <w:p w14:paraId="44506BD7" w14:textId="5D6E79A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5C45E747" w14:textId="418352CE"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0C67646" w14:textId="660C92E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454 </w:t>
            </w:r>
          </w:p>
        </w:tc>
      </w:tr>
      <w:tr w:rsidR="0062722B" w:rsidRPr="001237F6" w14:paraId="66C9F364" w14:textId="77777777" w:rsidTr="009165BE">
        <w:trPr>
          <w:trHeight w:val="270"/>
          <w:jc w:val="center"/>
        </w:trPr>
        <w:tc>
          <w:tcPr>
            <w:tcW w:w="2880" w:type="dxa"/>
            <w:noWrap/>
          </w:tcPr>
          <w:p w14:paraId="20790DBA" w14:textId="723E612C"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2880" w:type="dxa"/>
            <w:noWrap/>
          </w:tcPr>
          <w:p w14:paraId="5F105051" w14:textId="5E22BCD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0FE612AA" w14:textId="0B6DBC7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RLVP</w:t>
            </w:r>
          </w:p>
        </w:tc>
        <w:tc>
          <w:tcPr>
            <w:tcW w:w="1440" w:type="dxa"/>
            <w:noWrap/>
          </w:tcPr>
          <w:p w14:paraId="0866B211" w14:textId="0BE3A1FC"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218 </w:t>
            </w:r>
          </w:p>
        </w:tc>
      </w:tr>
      <w:tr w:rsidR="0062722B" w:rsidRPr="001237F6" w14:paraId="4F34DD4A" w14:textId="77777777" w:rsidTr="009165BE">
        <w:trPr>
          <w:trHeight w:val="270"/>
          <w:jc w:val="center"/>
        </w:trPr>
        <w:tc>
          <w:tcPr>
            <w:tcW w:w="2880" w:type="dxa"/>
            <w:noWrap/>
          </w:tcPr>
          <w:p w14:paraId="439D6139" w14:textId="75B32E4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2880" w:type="dxa"/>
            <w:noWrap/>
          </w:tcPr>
          <w:p w14:paraId="07A7AB24" w14:textId="7603B0D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church</w:t>
            </w:r>
          </w:p>
        </w:tc>
        <w:tc>
          <w:tcPr>
            <w:tcW w:w="3600" w:type="dxa"/>
            <w:noWrap/>
          </w:tcPr>
          <w:p w14:paraId="465D38FA" w14:textId="36C9ECFB"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15FB1CE" w14:textId="7B95280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212 </w:t>
            </w:r>
          </w:p>
        </w:tc>
      </w:tr>
      <w:tr w:rsidR="0062722B" w:rsidRPr="001237F6" w14:paraId="786F745E" w14:textId="77777777" w:rsidTr="009165BE">
        <w:trPr>
          <w:trHeight w:val="270"/>
          <w:jc w:val="center"/>
        </w:trPr>
        <w:tc>
          <w:tcPr>
            <w:tcW w:w="2880" w:type="dxa"/>
            <w:noWrap/>
          </w:tcPr>
          <w:p w14:paraId="2850E13C" w14:textId="06A3E79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Portland</w:t>
            </w:r>
          </w:p>
        </w:tc>
        <w:tc>
          <w:tcPr>
            <w:tcW w:w="2880" w:type="dxa"/>
            <w:noWrap/>
          </w:tcPr>
          <w:p w14:paraId="41DD923D" w14:textId="58F7A02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6C400706" w14:textId="242CB1DD"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F5A5B5A" w14:textId="61B03CBB"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173 </w:t>
            </w:r>
          </w:p>
        </w:tc>
      </w:tr>
      <w:tr w:rsidR="0062722B" w:rsidRPr="001237F6" w14:paraId="38F0FC41" w14:textId="77777777" w:rsidTr="009165BE">
        <w:trPr>
          <w:trHeight w:val="270"/>
          <w:jc w:val="center"/>
        </w:trPr>
        <w:tc>
          <w:tcPr>
            <w:tcW w:w="2880" w:type="dxa"/>
            <w:noWrap/>
          </w:tcPr>
          <w:p w14:paraId="3892297F" w14:textId="2EC9043E"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Tualatin</w:t>
            </w:r>
          </w:p>
        </w:tc>
        <w:tc>
          <w:tcPr>
            <w:tcW w:w="2880" w:type="dxa"/>
            <w:noWrap/>
          </w:tcPr>
          <w:p w14:paraId="5A4EC626" w14:textId="70B477D7"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1B1497EB" w14:textId="4116BCC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014CC5F" w14:textId="20551F3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153 </w:t>
            </w:r>
          </w:p>
        </w:tc>
      </w:tr>
      <w:tr w:rsidR="0062722B" w:rsidRPr="001237F6" w14:paraId="15468E71" w14:textId="77777777" w:rsidTr="009165BE">
        <w:trPr>
          <w:trHeight w:val="270"/>
          <w:jc w:val="center"/>
        </w:trPr>
        <w:tc>
          <w:tcPr>
            <w:tcW w:w="2880" w:type="dxa"/>
            <w:noWrap/>
          </w:tcPr>
          <w:p w14:paraId="7A99F7BF" w14:textId="5666719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Tualatin</w:t>
            </w:r>
          </w:p>
        </w:tc>
        <w:tc>
          <w:tcPr>
            <w:tcW w:w="2880" w:type="dxa"/>
            <w:noWrap/>
          </w:tcPr>
          <w:p w14:paraId="7FC2533E" w14:textId="33205259"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5D007146" w14:textId="7C9C7E8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5067F17" w14:textId="1AAE647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126 </w:t>
            </w:r>
          </w:p>
        </w:tc>
      </w:tr>
      <w:tr w:rsidR="0062722B" w:rsidRPr="001237F6" w14:paraId="6C2D078C" w14:textId="77777777" w:rsidTr="009165BE">
        <w:trPr>
          <w:trHeight w:val="270"/>
          <w:jc w:val="center"/>
        </w:trPr>
        <w:tc>
          <w:tcPr>
            <w:tcW w:w="2880" w:type="dxa"/>
            <w:noWrap/>
          </w:tcPr>
          <w:p w14:paraId="537E4130" w14:textId="1C35B552"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2D97B218" w14:textId="5379BA1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Household</w:t>
            </w:r>
          </w:p>
        </w:tc>
        <w:tc>
          <w:tcPr>
            <w:tcW w:w="3600" w:type="dxa"/>
            <w:noWrap/>
          </w:tcPr>
          <w:p w14:paraId="2F980C86" w14:textId="2B129F2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725474B" w14:textId="046FF51C"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144 </w:t>
            </w:r>
          </w:p>
        </w:tc>
      </w:tr>
      <w:tr w:rsidR="0062722B" w:rsidRPr="001237F6" w14:paraId="0060523A" w14:textId="77777777" w:rsidTr="009165BE">
        <w:trPr>
          <w:trHeight w:val="270"/>
          <w:jc w:val="center"/>
        </w:trPr>
        <w:tc>
          <w:tcPr>
            <w:tcW w:w="2880" w:type="dxa"/>
            <w:noWrap/>
          </w:tcPr>
          <w:p w14:paraId="51431E78" w14:textId="7FE40F9D"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2880" w:type="dxa"/>
            <w:noWrap/>
          </w:tcPr>
          <w:p w14:paraId="16F4B78A" w14:textId="6B37FA6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Health Center</w:t>
            </w:r>
          </w:p>
        </w:tc>
        <w:tc>
          <w:tcPr>
            <w:tcW w:w="3600" w:type="dxa"/>
            <w:noWrap/>
          </w:tcPr>
          <w:p w14:paraId="4531E9B9" w14:textId="561ADC2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26E027B7" w14:textId="5F7CD21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138 </w:t>
            </w:r>
          </w:p>
        </w:tc>
      </w:tr>
      <w:tr w:rsidR="0062722B" w:rsidRPr="001237F6" w14:paraId="27766AF2" w14:textId="77777777" w:rsidTr="009165BE">
        <w:trPr>
          <w:trHeight w:val="270"/>
          <w:jc w:val="center"/>
        </w:trPr>
        <w:tc>
          <w:tcPr>
            <w:tcW w:w="2880" w:type="dxa"/>
            <w:noWrap/>
          </w:tcPr>
          <w:p w14:paraId="78014844" w14:textId="5D8D87A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643E5C33" w14:textId="1999C37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47640856" w14:textId="52944A8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3A0B617" w14:textId="1DFB907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89 </w:t>
            </w:r>
          </w:p>
        </w:tc>
      </w:tr>
      <w:tr w:rsidR="0062722B" w:rsidRPr="001237F6" w14:paraId="7F0BB03C" w14:textId="77777777" w:rsidTr="009165BE">
        <w:trPr>
          <w:trHeight w:val="270"/>
          <w:jc w:val="center"/>
        </w:trPr>
        <w:tc>
          <w:tcPr>
            <w:tcW w:w="2880" w:type="dxa"/>
            <w:noWrap/>
          </w:tcPr>
          <w:p w14:paraId="6B0D0E8A" w14:textId="3AEDB0F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6EF3AE9A" w14:textId="4BAA8E5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57E4E7F" w14:textId="56E19E9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29961E0D" w14:textId="288CCDC9"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192 </w:t>
            </w:r>
          </w:p>
        </w:tc>
      </w:tr>
      <w:tr w:rsidR="0062722B" w:rsidRPr="001237F6" w14:paraId="78365B5E" w14:textId="77777777" w:rsidTr="009165BE">
        <w:trPr>
          <w:trHeight w:val="270"/>
          <w:jc w:val="center"/>
        </w:trPr>
        <w:tc>
          <w:tcPr>
            <w:tcW w:w="2880" w:type="dxa"/>
            <w:noWrap/>
          </w:tcPr>
          <w:p w14:paraId="178088BC" w14:textId="692318DC"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390A4527" w14:textId="027DA2CB"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Household</w:t>
            </w:r>
          </w:p>
        </w:tc>
        <w:tc>
          <w:tcPr>
            <w:tcW w:w="3600" w:type="dxa"/>
            <w:noWrap/>
          </w:tcPr>
          <w:p w14:paraId="5A0BAD20" w14:textId="3CBF58D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CFD9B2A" w14:textId="13BFC1CB"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126 </w:t>
            </w:r>
          </w:p>
        </w:tc>
      </w:tr>
      <w:tr w:rsidR="0062722B" w:rsidRPr="001237F6" w14:paraId="0ECE6292" w14:textId="77777777" w:rsidTr="009165BE">
        <w:trPr>
          <w:trHeight w:val="270"/>
          <w:jc w:val="center"/>
        </w:trPr>
        <w:tc>
          <w:tcPr>
            <w:tcW w:w="2880" w:type="dxa"/>
            <w:noWrap/>
          </w:tcPr>
          <w:p w14:paraId="7CAB3207" w14:textId="28DAE452"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2880" w:type="dxa"/>
            <w:noWrap/>
          </w:tcPr>
          <w:p w14:paraId="4EAB3792" w14:textId="7075D57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97FBC06" w14:textId="3E7A372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45CFFCE" w14:textId="71A1B12C"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97 </w:t>
            </w:r>
          </w:p>
        </w:tc>
      </w:tr>
      <w:tr w:rsidR="0062722B" w:rsidRPr="001237F6" w14:paraId="3D75976C" w14:textId="77777777" w:rsidTr="009165BE">
        <w:trPr>
          <w:trHeight w:val="270"/>
          <w:jc w:val="center"/>
        </w:trPr>
        <w:tc>
          <w:tcPr>
            <w:tcW w:w="2880" w:type="dxa"/>
            <w:noWrap/>
          </w:tcPr>
          <w:p w14:paraId="4EE0641D" w14:textId="738AFF22"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116D84E1" w14:textId="366AB18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Athletic Company</w:t>
            </w:r>
          </w:p>
        </w:tc>
        <w:tc>
          <w:tcPr>
            <w:tcW w:w="3600" w:type="dxa"/>
            <w:noWrap/>
          </w:tcPr>
          <w:p w14:paraId="318F6522" w14:textId="6316CA1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527A86F" w14:textId="7C52A2F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92 </w:t>
            </w:r>
          </w:p>
        </w:tc>
      </w:tr>
      <w:tr w:rsidR="0062722B" w:rsidRPr="001237F6" w14:paraId="1EC77710" w14:textId="77777777" w:rsidTr="00496216">
        <w:trPr>
          <w:trHeight w:val="270"/>
          <w:jc w:val="center"/>
        </w:trPr>
        <w:tc>
          <w:tcPr>
            <w:tcW w:w="2880" w:type="dxa"/>
            <w:noWrap/>
            <w:vAlign w:val="bottom"/>
          </w:tcPr>
          <w:p w14:paraId="6F7D64E2" w14:textId="56688225" w:rsidR="0062722B" w:rsidRPr="00A6199A" w:rsidRDefault="0062722B" w:rsidP="0062722B">
            <w:pPr>
              <w:spacing w:after="0" w:line="240" w:lineRule="auto"/>
              <w:rPr>
                <w:rFonts w:ascii="Aptos Narrow" w:eastAsia="Times New Roman" w:hAnsi="Aptos Narrow"/>
                <w:color w:val="000000"/>
                <w:sz w:val="22"/>
                <w:szCs w:val="22"/>
              </w:rPr>
            </w:pPr>
            <w:r w:rsidRPr="00A6199A">
              <w:rPr>
                <w:rFonts w:ascii="Aptos Narrow" w:eastAsia="Times New Roman" w:hAnsi="Aptos Narrow"/>
                <w:color w:val="000000"/>
                <w:sz w:val="22"/>
                <w:szCs w:val="22"/>
              </w:rPr>
              <w:t>Hillsboro</w:t>
            </w:r>
          </w:p>
        </w:tc>
        <w:tc>
          <w:tcPr>
            <w:tcW w:w="2880" w:type="dxa"/>
            <w:noWrap/>
          </w:tcPr>
          <w:p w14:paraId="389428B7" w14:textId="3628D9A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6EABCA3" w14:textId="0944130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16538FFC" w14:textId="139A360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238 </w:t>
            </w:r>
          </w:p>
        </w:tc>
      </w:tr>
      <w:tr w:rsidR="0062722B" w:rsidRPr="001237F6" w14:paraId="24D0873B" w14:textId="77777777" w:rsidTr="00496216">
        <w:trPr>
          <w:trHeight w:val="270"/>
          <w:jc w:val="center"/>
        </w:trPr>
        <w:tc>
          <w:tcPr>
            <w:tcW w:w="2880" w:type="dxa"/>
            <w:noWrap/>
          </w:tcPr>
          <w:p w14:paraId="05B01FFC" w14:textId="583317E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Tigard</w:t>
            </w:r>
          </w:p>
        </w:tc>
        <w:tc>
          <w:tcPr>
            <w:tcW w:w="2880" w:type="dxa"/>
            <w:noWrap/>
          </w:tcPr>
          <w:p w14:paraId="50C7B7A0" w14:textId="3B28441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8DC4DFE" w14:textId="1E177F8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6A8CD15" w14:textId="06839DA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188 </w:t>
            </w:r>
          </w:p>
        </w:tc>
      </w:tr>
      <w:tr w:rsidR="0062722B" w:rsidRPr="001237F6" w14:paraId="1926F89C" w14:textId="77777777" w:rsidTr="009165BE">
        <w:trPr>
          <w:trHeight w:val="270"/>
          <w:jc w:val="center"/>
        </w:trPr>
        <w:tc>
          <w:tcPr>
            <w:tcW w:w="2880" w:type="dxa"/>
            <w:noWrap/>
          </w:tcPr>
          <w:p w14:paraId="0804C779" w14:textId="12C9246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3A65217C" w14:textId="4985B15F"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Property Manager</w:t>
            </w:r>
          </w:p>
        </w:tc>
        <w:tc>
          <w:tcPr>
            <w:tcW w:w="3600" w:type="dxa"/>
            <w:noWrap/>
          </w:tcPr>
          <w:p w14:paraId="54C2522F" w14:textId="0244F4EE"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DD7C17F" w14:textId="2A75045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398 </w:t>
            </w:r>
          </w:p>
        </w:tc>
      </w:tr>
      <w:tr w:rsidR="0062722B" w:rsidRPr="001237F6" w14:paraId="7D071841" w14:textId="77777777" w:rsidTr="009165BE">
        <w:trPr>
          <w:trHeight w:val="270"/>
          <w:jc w:val="center"/>
        </w:trPr>
        <w:tc>
          <w:tcPr>
            <w:tcW w:w="2880" w:type="dxa"/>
            <w:noWrap/>
          </w:tcPr>
          <w:p w14:paraId="31F0DC68" w14:textId="28F2675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0044601F" w14:textId="76729E8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Household</w:t>
            </w:r>
          </w:p>
        </w:tc>
        <w:tc>
          <w:tcPr>
            <w:tcW w:w="3600" w:type="dxa"/>
            <w:noWrap/>
          </w:tcPr>
          <w:p w14:paraId="5A282CAC" w14:textId="663421B9"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246B127" w14:textId="78FE95D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144 </w:t>
            </w:r>
          </w:p>
        </w:tc>
      </w:tr>
      <w:tr w:rsidR="0062722B" w:rsidRPr="001237F6" w14:paraId="42F403EE" w14:textId="77777777" w:rsidTr="009165BE">
        <w:trPr>
          <w:trHeight w:val="270"/>
          <w:jc w:val="center"/>
        </w:trPr>
        <w:tc>
          <w:tcPr>
            <w:tcW w:w="2880" w:type="dxa"/>
            <w:noWrap/>
          </w:tcPr>
          <w:p w14:paraId="423D4DBC" w14:textId="16F5567B"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2880" w:type="dxa"/>
            <w:noWrap/>
          </w:tcPr>
          <w:p w14:paraId="44DBFAF1" w14:textId="5D035B9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4636BAA1" w14:textId="06616B6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CA28C7A" w14:textId="626191E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218 </w:t>
            </w:r>
          </w:p>
        </w:tc>
      </w:tr>
      <w:tr w:rsidR="0062722B" w:rsidRPr="001237F6" w14:paraId="557B7C00" w14:textId="77777777" w:rsidTr="009165BE">
        <w:trPr>
          <w:trHeight w:val="270"/>
          <w:jc w:val="center"/>
        </w:trPr>
        <w:tc>
          <w:tcPr>
            <w:tcW w:w="2880" w:type="dxa"/>
            <w:noWrap/>
          </w:tcPr>
          <w:p w14:paraId="57E2AA68" w14:textId="64DD7E7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Hillsboro</w:t>
            </w:r>
          </w:p>
        </w:tc>
        <w:tc>
          <w:tcPr>
            <w:tcW w:w="2880" w:type="dxa"/>
            <w:noWrap/>
          </w:tcPr>
          <w:p w14:paraId="2DB04F4B" w14:textId="204916BD"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5FDEBF38" w14:textId="5426213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F5AB26A" w14:textId="55D4B822"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108 </w:t>
            </w:r>
          </w:p>
        </w:tc>
      </w:tr>
      <w:tr w:rsidR="0062722B" w:rsidRPr="001237F6" w14:paraId="26F2C142" w14:textId="77777777" w:rsidTr="009165BE">
        <w:trPr>
          <w:trHeight w:val="270"/>
          <w:jc w:val="center"/>
        </w:trPr>
        <w:tc>
          <w:tcPr>
            <w:tcW w:w="2880" w:type="dxa"/>
            <w:noWrap/>
          </w:tcPr>
          <w:p w14:paraId="6A58585C" w14:textId="2EFA0809"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5A42B4E3" w14:textId="4912FDA9"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Construction</w:t>
            </w:r>
          </w:p>
        </w:tc>
        <w:tc>
          <w:tcPr>
            <w:tcW w:w="3600" w:type="dxa"/>
            <w:noWrap/>
          </w:tcPr>
          <w:p w14:paraId="4C223EC8" w14:textId="5CA8CDF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58CF6216" w14:textId="52F1450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732 </w:t>
            </w:r>
          </w:p>
        </w:tc>
      </w:tr>
      <w:tr w:rsidR="0062722B" w:rsidRPr="001237F6" w14:paraId="63CD8E77" w14:textId="77777777" w:rsidTr="009165BE">
        <w:trPr>
          <w:trHeight w:val="270"/>
          <w:jc w:val="center"/>
        </w:trPr>
        <w:tc>
          <w:tcPr>
            <w:tcW w:w="2880" w:type="dxa"/>
            <w:noWrap/>
          </w:tcPr>
          <w:p w14:paraId="45EF306F" w14:textId="789A25A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Beaverton</w:t>
            </w:r>
          </w:p>
        </w:tc>
        <w:tc>
          <w:tcPr>
            <w:tcW w:w="2880" w:type="dxa"/>
            <w:noWrap/>
          </w:tcPr>
          <w:p w14:paraId="0421E294" w14:textId="4CA3F2D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22FDE97C" w14:textId="0CF128E2"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01F309DA" w14:textId="1ABA20B3"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114 </w:t>
            </w:r>
          </w:p>
        </w:tc>
      </w:tr>
      <w:tr w:rsidR="008F1504" w:rsidRPr="001237F6" w14:paraId="1A2D5DF6" w14:textId="77777777" w:rsidTr="00A9563F">
        <w:trPr>
          <w:trHeight w:val="270"/>
          <w:jc w:val="center"/>
        </w:trPr>
        <w:tc>
          <w:tcPr>
            <w:tcW w:w="10800" w:type="dxa"/>
            <w:gridSpan w:val="4"/>
            <w:noWrap/>
          </w:tcPr>
          <w:p w14:paraId="3FEDA059" w14:textId="5CC98D4D" w:rsidR="008F1504" w:rsidRPr="00A6199A" w:rsidRDefault="00A81962" w:rsidP="0062722B">
            <w:pPr>
              <w:spacing w:after="0" w:line="240" w:lineRule="auto"/>
              <w:rPr>
                <w:rFonts w:ascii="Aptos Narrow" w:hAnsi="Aptos Narrow"/>
                <w:color w:val="000000"/>
                <w:sz w:val="22"/>
                <w:szCs w:val="22"/>
              </w:rPr>
            </w:pPr>
            <w:r>
              <w:rPr>
                <w:rFonts w:ascii="Aptos Narrow" w:hAnsi="Aptos Narrow"/>
                <w:b/>
                <w:bCs/>
                <w:color w:val="000000"/>
                <w:sz w:val="22"/>
                <w:szCs w:val="22"/>
              </w:rPr>
              <w:t xml:space="preserve">Umatilla </w:t>
            </w:r>
            <w:r w:rsidRPr="00A6199A">
              <w:rPr>
                <w:rFonts w:ascii="Aptos Narrow" w:hAnsi="Aptos Narrow"/>
                <w:b/>
                <w:bCs/>
                <w:color w:val="000000"/>
                <w:sz w:val="22"/>
                <w:szCs w:val="22"/>
              </w:rPr>
              <w:t>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2</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829</w:t>
            </w:r>
          </w:p>
        </w:tc>
      </w:tr>
      <w:tr w:rsidR="0062722B" w:rsidRPr="001237F6" w14:paraId="73B0CD05" w14:textId="77777777" w:rsidTr="009165BE">
        <w:trPr>
          <w:trHeight w:val="270"/>
          <w:jc w:val="center"/>
        </w:trPr>
        <w:tc>
          <w:tcPr>
            <w:tcW w:w="2880" w:type="dxa"/>
            <w:noWrap/>
          </w:tcPr>
          <w:p w14:paraId="68A49130" w14:textId="48A7837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Hermiston</w:t>
            </w:r>
          </w:p>
        </w:tc>
        <w:tc>
          <w:tcPr>
            <w:tcW w:w="2880" w:type="dxa"/>
            <w:noWrap/>
          </w:tcPr>
          <w:p w14:paraId="0C62C41E" w14:textId="5D6B148A"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440A7908" w14:textId="7185282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0D20258" w14:textId="1C6231B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482 </w:t>
            </w:r>
          </w:p>
        </w:tc>
      </w:tr>
      <w:tr w:rsidR="0062722B" w:rsidRPr="001237F6" w14:paraId="0BF063ED" w14:textId="77777777" w:rsidTr="009165BE">
        <w:trPr>
          <w:trHeight w:val="270"/>
          <w:jc w:val="center"/>
        </w:trPr>
        <w:tc>
          <w:tcPr>
            <w:tcW w:w="2880" w:type="dxa"/>
            <w:noWrap/>
          </w:tcPr>
          <w:p w14:paraId="179E46C6" w14:textId="6FFFE7B1"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Hermiston</w:t>
            </w:r>
          </w:p>
        </w:tc>
        <w:tc>
          <w:tcPr>
            <w:tcW w:w="2880" w:type="dxa"/>
            <w:noWrap/>
          </w:tcPr>
          <w:p w14:paraId="2E0DD546" w14:textId="47687147"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Government City</w:t>
            </w:r>
          </w:p>
        </w:tc>
        <w:tc>
          <w:tcPr>
            <w:tcW w:w="3600" w:type="dxa"/>
            <w:noWrap/>
          </w:tcPr>
          <w:p w14:paraId="63BBB2DF" w14:textId="7E191EC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32CA0A0D" w14:textId="24BDA89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347 </w:t>
            </w:r>
          </w:p>
        </w:tc>
      </w:tr>
      <w:tr w:rsidR="008F1504" w:rsidRPr="001237F6" w14:paraId="63243D22" w14:textId="77777777" w:rsidTr="00BA5EDD">
        <w:trPr>
          <w:trHeight w:val="270"/>
          <w:jc w:val="center"/>
        </w:trPr>
        <w:tc>
          <w:tcPr>
            <w:tcW w:w="10800" w:type="dxa"/>
            <w:gridSpan w:val="4"/>
            <w:noWrap/>
          </w:tcPr>
          <w:p w14:paraId="134BEF33" w14:textId="5B69D321" w:rsidR="008F1504" w:rsidRPr="00A6199A" w:rsidRDefault="00A81962" w:rsidP="0062722B">
            <w:pPr>
              <w:spacing w:after="0" w:line="240" w:lineRule="auto"/>
              <w:rPr>
                <w:rFonts w:ascii="Aptos Narrow" w:hAnsi="Aptos Narrow"/>
                <w:color w:val="000000"/>
                <w:sz w:val="22"/>
                <w:szCs w:val="22"/>
              </w:rPr>
            </w:pPr>
            <w:r>
              <w:rPr>
                <w:rFonts w:ascii="Aptos Narrow" w:hAnsi="Aptos Narrow"/>
                <w:b/>
                <w:bCs/>
                <w:color w:val="000000"/>
                <w:sz w:val="22"/>
                <w:szCs w:val="22"/>
              </w:rPr>
              <w:t xml:space="preserve">Yamhill </w:t>
            </w:r>
            <w:r w:rsidRPr="00A6199A">
              <w:rPr>
                <w:rFonts w:ascii="Aptos Narrow" w:hAnsi="Aptos Narrow"/>
                <w:b/>
                <w:bCs/>
                <w:color w:val="000000"/>
                <w:sz w:val="22"/>
                <w:szCs w:val="22"/>
              </w:rPr>
              <w:t>Wasteshed</w:t>
            </w:r>
            <w:r>
              <w:rPr>
                <w:rFonts w:ascii="Aptos Narrow" w:hAnsi="Aptos Narrow"/>
                <w:b/>
                <w:bCs/>
                <w:color w:val="000000"/>
                <w:sz w:val="22"/>
                <w:szCs w:val="22"/>
              </w:rPr>
              <w:t xml:space="preserve"> </w:t>
            </w:r>
            <w:r w:rsidRPr="00A6199A">
              <w:rPr>
                <w:rFonts w:ascii="Aptos Narrow" w:hAnsi="Aptos Narrow"/>
                <w:b/>
                <w:bCs/>
                <w:color w:val="000000"/>
                <w:sz w:val="22"/>
                <w:szCs w:val="22"/>
              </w:rPr>
              <w:t>(</w:t>
            </w:r>
            <w:r>
              <w:rPr>
                <w:rFonts w:ascii="Aptos Narrow" w:hAnsi="Aptos Narrow"/>
                <w:b/>
                <w:bCs/>
                <w:color w:val="000000"/>
                <w:sz w:val="22"/>
                <w:szCs w:val="22"/>
              </w:rPr>
              <w:t>3</w:t>
            </w:r>
            <w:r w:rsidRPr="00A6199A">
              <w:rPr>
                <w:rFonts w:ascii="Aptos Narrow" w:hAnsi="Aptos Narrow"/>
                <w:b/>
                <w:bCs/>
                <w:color w:val="000000"/>
                <w:sz w:val="22"/>
                <w:szCs w:val="22"/>
              </w:rPr>
              <w:t xml:space="preserve">) – Total Gallons </w:t>
            </w:r>
            <w:r>
              <w:rPr>
                <w:rFonts w:ascii="Aptos Narrow" w:hAnsi="Aptos Narrow"/>
                <w:b/>
                <w:bCs/>
                <w:color w:val="000000"/>
                <w:sz w:val="22"/>
                <w:szCs w:val="22"/>
              </w:rPr>
              <w:t>435</w:t>
            </w:r>
          </w:p>
        </w:tc>
      </w:tr>
      <w:tr w:rsidR="0062722B" w:rsidRPr="001237F6" w14:paraId="278480C7" w14:textId="77777777" w:rsidTr="009165BE">
        <w:trPr>
          <w:trHeight w:val="270"/>
          <w:jc w:val="center"/>
        </w:trPr>
        <w:tc>
          <w:tcPr>
            <w:tcW w:w="2880" w:type="dxa"/>
            <w:noWrap/>
          </w:tcPr>
          <w:p w14:paraId="3CF7CFDF" w14:textId="0CCE93ED"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Newberg</w:t>
            </w:r>
          </w:p>
        </w:tc>
        <w:tc>
          <w:tcPr>
            <w:tcW w:w="2880" w:type="dxa"/>
            <w:noWrap/>
          </w:tcPr>
          <w:p w14:paraId="09EE6559" w14:textId="6C0DAA7C"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Painting Contractor</w:t>
            </w:r>
          </w:p>
        </w:tc>
        <w:tc>
          <w:tcPr>
            <w:tcW w:w="3600" w:type="dxa"/>
            <w:noWrap/>
          </w:tcPr>
          <w:p w14:paraId="19B2B7D0" w14:textId="1AF92749"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8426E0A" w14:textId="6364D61D"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196 </w:t>
            </w:r>
          </w:p>
        </w:tc>
      </w:tr>
      <w:tr w:rsidR="0062722B" w:rsidRPr="001237F6" w14:paraId="75557670" w14:textId="77777777" w:rsidTr="009165BE">
        <w:trPr>
          <w:trHeight w:val="270"/>
          <w:jc w:val="center"/>
        </w:trPr>
        <w:tc>
          <w:tcPr>
            <w:tcW w:w="2880" w:type="dxa"/>
            <w:noWrap/>
          </w:tcPr>
          <w:p w14:paraId="557F23CE" w14:textId="63524A82"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Newberg</w:t>
            </w:r>
          </w:p>
        </w:tc>
        <w:tc>
          <w:tcPr>
            <w:tcW w:w="2880" w:type="dxa"/>
            <w:noWrap/>
          </w:tcPr>
          <w:p w14:paraId="098D7154" w14:textId="670159FB"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Property Manager/Owner</w:t>
            </w:r>
          </w:p>
        </w:tc>
        <w:tc>
          <w:tcPr>
            <w:tcW w:w="3600" w:type="dxa"/>
            <w:noWrap/>
          </w:tcPr>
          <w:p w14:paraId="12414EAD" w14:textId="2E76F206"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6E740E4C" w14:textId="242FA1B4"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167 </w:t>
            </w:r>
          </w:p>
        </w:tc>
      </w:tr>
      <w:tr w:rsidR="0062722B" w:rsidRPr="001237F6" w14:paraId="5FF9A00B" w14:textId="77777777" w:rsidTr="009165BE">
        <w:trPr>
          <w:trHeight w:val="270"/>
          <w:jc w:val="center"/>
        </w:trPr>
        <w:tc>
          <w:tcPr>
            <w:tcW w:w="2880" w:type="dxa"/>
            <w:noWrap/>
          </w:tcPr>
          <w:p w14:paraId="7F55234C" w14:textId="39E5DC9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Newberg</w:t>
            </w:r>
          </w:p>
        </w:tc>
        <w:tc>
          <w:tcPr>
            <w:tcW w:w="2880" w:type="dxa"/>
            <w:noWrap/>
          </w:tcPr>
          <w:p w14:paraId="003828E7" w14:textId="424C1745"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Cabinet Shop</w:t>
            </w:r>
          </w:p>
        </w:tc>
        <w:tc>
          <w:tcPr>
            <w:tcW w:w="3600" w:type="dxa"/>
            <w:noWrap/>
          </w:tcPr>
          <w:p w14:paraId="0585D700" w14:textId="525B41D8"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LVP</w:t>
            </w:r>
          </w:p>
        </w:tc>
        <w:tc>
          <w:tcPr>
            <w:tcW w:w="1440" w:type="dxa"/>
            <w:noWrap/>
          </w:tcPr>
          <w:p w14:paraId="7A95CD80" w14:textId="11F9D1F0" w:rsidR="0062722B" w:rsidRPr="00A6199A" w:rsidRDefault="0062722B" w:rsidP="0062722B">
            <w:pPr>
              <w:spacing w:after="0" w:line="240" w:lineRule="auto"/>
              <w:rPr>
                <w:rFonts w:eastAsia="Times New Roman"/>
                <w:color w:val="000000"/>
                <w:sz w:val="22"/>
                <w:szCs w:val="22"/>
              </w:rPr>
            </w:pPr>
            <w:r w:rsidRPr="00A6199A">
              <w:rPr>
                <w:rFonts w:ascii="Aptos Narrow" w:hAnsi="Aptos Narrow"/>
                <w:color w:val="000000"/>
                <w:sz w:val="22"/>
                <w:szCs w:val="22"/>
              </w:rPr>
              <w:t xml:space="preserve">72 </w:t>
            </w:r>
          </w:p>
        </w:tc>
      </w:tr>
    </w:tbl>
    <w:p w14:paraId="5EAE5D63" w14:textId="77777777" w:rsidR="00CB5B83" w:rsidRDefault="00CB5B83" w:rsidP="00CB5B83">
      <w:pPr>
        <w:rPr>
          <w:sz w:val="22"/>
          <w:szCs w:val="22"/>
        </w:rPr>
      </w:pPr>
      <w:bookmarkStart w:id="139" w:name="_Toc224903473"/>
    </w:p>
    <w:p w14:paraId="0878DDD5" w14:textId="77777777" w:rsidR="00CB5B83" w:rsidRDefault="00CB5B83">
      <w:pPr>
        <w:rPr>
          <w:sz w:val="22"/>
          <w:szCs w:val="22"/>
        </w:rPr>
      </w:pPr>
      <w:r>
        <w:rPr>
          <w:sz w:val="22"/>
          <w:szCs w:val="22"/>
        </w:rPr>
        <w:br w:type="page"/>
      </w:r>
    </w:p>
    <w:p w14:paraId="6C82D2C3" w14:textId="62419187" w:rsidR="00CB5B83" w:rsidRDefault="00C9588D" w:rsidP="00CB5B83">
      <w:pPr>
        <w:pStyle w:val="Heading2"/>
      </w:pPr>
      <w:r w:rsidRPr="00A6199A">
        <w:lastRenderedPageBreak/>
        <w:t xml:space="preserve">Appendix B. Independent </w:t>
      </w:r>
      <w:r w:rsidRPr="00CB5B83">
        <w:t>Financial</w:t>
      </w:r>
      <w:r w:rsidRPr="00A6199A">
        <w:t xml:space="preserve"> Audit</w:t>
      </w:r>
      <w:bookmarkEnd w:id="138"/>
      <w:bookmarkEnd w:id="139"/>
    </w:p>
    <w:p w14:paraId="5F0FE523" w14:textId="77777777" w:rsidR="00CB5B83" w:rsidRDefault="00CB5B83">
      <w:pPr>
        <w:rPr>
          <w:rFonts w:eastAsiaTheme="majorEastAsia" w:cstheme="majorBidi"/>
          <w:b/>
          <w:color w:val="004495"/>
          <w:sz w:val="22"/>
          <w:szCs w:val="22"/>
        </w:rPr>
      </w:pPr>
      <w:r>
        <w:rPr>
          <w:sz w:val="22"/>
          <w:szCs w:val="22"/>
        </w:rPr>
        <w:br w:type="page"/>
      </w:r>
    </w:p>
    <w:p w14:paraId="5E88ED52" w14:textId="77777777" w:rsidR="00196ECE" w:rsidRPr="00225D21" w:rsidRDefault="00196ECE" w:rsidP="00196ECE">
      <w:pPr>
        <w:pStyle w:val="Heading2"/>
        <w:jc w:val="center"/>
        <w:rPr>
          <w:rFonts w:cs="Arial"/>
          <w:sz w:val="24"/>
          <w:szCs w:val="24"/>
        </w:rPr>
      </w:pPr>
      <w:bookmarkStart w:id="140" w:name="_Toc37907459"/>
      <w:bookmarkStart w:id="141" w:name="_Toc37907714"/>
      <w:bookmarkStart w:id="142" w:name="_Toc38979299"/>
      <w:bookmarkStart w:id="143" w:name="_Toc40182561"/>
      <w:bookmarkStart w:id="144" w:name="_Toc40271930"/>
      <w:bookmarkStart w:id="145" w:name="_Toc40272558"/>
      <w:bookmarkStart w:id="146" w:name="_Toc220581253"/>
      <w:bookmarkStart w:id="147" w:name="_Toc224903494"/>
      <w:r w:rsidRPr="00225D21">
        <w:rPr>
          <w:rFonts w:cs="Arial"/>
          <w:sz w:val="24"/>
          <w:szCs w:val="24"/>
        </w:rPr>
        <w:lastRenderedPageBreak/>
        <w:t>Audit Report and Financial Statements</w:t>
      </w:r>
      <w:bookmarkEnd w:id="140"/>
      <w:bookmarkEnd w:id="141"/>
      <w:bookmarkEnd w:id="142"/>
      <w:bookmarkEnd w:id="143"/>
      <w:bookmarkEnd w:id="144"/>
      <w:bookmarkEnd w:id="145"/>
    </w:p>
    <w:p w14:paraId="46054B04" w14:textId="77777777" w:rsidR="00196ECE" w:rsidRPr="00225D21" w:rsidRDefault="00196ECE" w:rsidP="00196ECE">
      <w:pPr>
        <w:jc w:val="center"/>
      </w:pPr>
      <w:r w:rsidRPr="00225D21">
        <w:t xml:space="preserve">PaintCare Inc. </w:t>
      </w:r>
    </w:p>
    <w:p w14:paraId="541BA554" w14:textId="77777777" w:rsidR="00196ECE" w:rsidRPr="00225D21" w:rsidRDefault="00196ECE" w:rsidP="00196ECE">
      <w:pPr>
        <w:jc w:val="center"/>
      </w:pPr>
      <w:r w:rsidRPr="00225D21">
        <w:t>Financial Statements and Independent Auditor’s Report</w:t>
      </w:r>
    </w:p>
    <w:p w14:paraId="43A26F4B" w14:textId="77777777" w:rsidR="00196ECE" w:rsidRDefault="00196ECE" w:rsidP="00196ECE">
      <w:pPr>
        <w:jc w:val="center"/>
      </w:pPr>
      <w:r>
        <w:t>December 31, 2025</w:t>
      </w:r>
    </w:p>
    <w:p w14:paraId="499459AD" w14:textId="77777777" w:rsidR="00196ECE" w:rsidRDefault="00196ECE" w:rsidP="00196ECE">
      <w:pPr>
        <w:jc w:val="center"/>
      </w:pPr>
    </w:p>
    <w:p w14:paraId="5B411BFC" w14:textId="77777777" w:rsidR="00196ECE" w:rsidRDefault="00196ECE" w:rsidP="00196ECE">
      <w:pPr>
        <w:jc w:val="center"/>
      </w:pPr>
    </w:p>
    <w:p w14:paraId="6BDB8017" w14:textId="77777777" w:rsidR="00196ECE" w:rsidRDefault="00196ECE" w:rsidP="00196ECE">
      <w:pPr>
        <w:jc w:val="center"/>
      </w:pPr>
    </w:p>
    <w:p w14:paraId="5ECDE19F" w14:textId="77777777" w:rsidR="00196ECE" w:rsidRDefault="00196ECE" w:rsidP="00196ECE">
      <w:pPr>
        <w:jc w:val="center"/>
      </w:pPr>
    </w:p>
    <w:p w14:paraId="1B5586ED" w14:textId="77777777" w:rsidR="00196ECE" w:rsidRPr="00225D21" w:rsidRDefault="00196ECE" w:rsidP="00196ECE">
      <w:pPr>
        <w:jc w:val="center"/>
      </w:pPr>
    </w:p>
    <w:p w14:paraId="3B25F6BC" w14:textId="77777777" w:rsidR="00196ECE" w:rsidRPr="00AE30C4" w:rsidRDefault="00196ECE" w:rsidP="00196ECE">
      <w:pPr>
        <w:pStyle w:val="Heading3"/>
        <w:jc w:val="center"/>
        <w:rPr>
          <w:sz w:val="24"/>
        </w:rPr>
      </w:pPr>
      <w:bookmarkStart w:id="148" w:name="_Toc37907460"/>
      <w:bookmarkStart w:id="149" w:name="_Toc37907715"/>
      <w:bookmarkStart w:id="150" w:name="_Toc38979300"/>
      <w:bookmarkStart w:id="151" w:name="_Toc40182562"/>
      <w:bookmarkStart w:id="152" w:name="_Toc40271931"/>
      <w:bookmarkStart w:id="153" w:name="_Toc40272559"/>
      <w:r w:rsidRPr="00AE30C4">
        <w:rPr>
          <w:sz w:val="24"/>
        </w:rPr>
        <w:t>Contents</w:t>
      </w:r>
      <w:bookmarkEnd w:id="148"/>
      <w:bookmarkEnd w:id="149"/>
      <w:bookmarkEnd w:id="150"/>
      <w:bookmarkEnd w:id="151"/>
      <w:bookmarkEnd w:id="152"/>
      <w:bookmarkEnd w:id="1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6299"/>
      </w:tblGrid>
      <w:tr w:rsidR="00196ECE" w:rsidRPr="00AE30C4" w14:paraId="28B24DE8" w14:textId="77777777" w:rsidTr="00CE7017">
        <w:trPr>
          <w:trHeight w:val="432"/>
        </w:trPr>
        <w:tc>
          <w:tcPr>
            <w:tcW w:w="3236" w:type="dxa"/>
            <w:vAlign w:val="center"/>
          </w:tcPr>
          <w:p w14:paraId="3A774C76" w14:textId="77777777" w:rsidR="00196ECE" w:rsidRPr="00AE30C4" w:rsidRDefault="00196ECE" w:rsidP="00CE7017">
            <w:pPr>
              <w:spacing w:after="0"/>
            </w:pPr>
            <w:r w:rsidRPr="00AE30C4">
              <w:t>Category</w:t>
            </w:r>
          </w:p>
        </w:tc>
        <w:tc>
          <w:tcPr>
            <w:tcW w:w="6299" w:type="dxa"/>
            <w:vAlign w:val="center"/>
          </w:tcPr>
          <w:p w14:paraId="0DBD0D42" w14:textId="77777777" w:rsidR="00196ECE" w:rsidRPr="00AE30C4" w:rsidRDefault="00196ECE" w:rsidP="00CE7017">
            <w:pPr>
              <w:spacing w:after="0"/>
            </w:pPr>
            <w:r w:rsidRPr="00AE30C4">
              <w:t>Description</w:t>
            </w:r>
          </w:p>
        </w:tc>
      </w:tr>
      <w:tr w:rsidR="00196ECE" w:rsidRPr="00AE30C4" w14:paraId="3FFCC6F9" w14:textId="77777777" w:rsidTr="00CE7017">
        <w:trPr>
          <w:trHeight w:val="432"/>
        </w:trPr>
        <w:tc>
          <w:tcPr>
            <w:tcW w:w="3236" w:type="dxa"/>
            <w:vAlign w:val="center"/>
          </w:tcPr>
          <w:p w14:paraId="5B638835" w14:textId="77777777" w:rsidR="00196ECE" w:rsidRPr="00AE30C4" w:rsidRDefault="00196ECE" w:rsidP="00CE7017">
            <w:pPr>
              <w:spacing w:after="0"/>
            </w:pPr>
            <w:r w:rsidRPr="00AE30C4">
              <w:t>Report</w:t>
            </w:r>
          </w:p>
        </w:tc>
        <w:tc>
          <w:tcPr>
            <w:tcW w:w="6299" w:type="dxa"/>
            <w:vAlign w:val="center"/>
          </w:tcPr>
          <w:p w14:paraId="146D4BAC" w14:textId="77777777" w:rsidR="00196ECE" w:rsidRPr="00AE30C4" w:rsidRDefault="00196ECE" w:rsidP="00CE7017">
            <w:pPr>
              <w:spacing w:after="0"/>
            </w:pPr>
            <w:r w:rsidRPr="00AE30C4">
              <w:t>Independent Auditor</w:t>
            </w:r>
            <w:r>
              <w:t>’</w:t>
            </w:r>
            <w:r w:rsidRPr="00AE30C4">
              <w:t>s Report</w:t>
            </w:r>
          </w:p>
        </w:tc>
      </w:tr>
      <w:tr w:rsidR="00196ECE" w:rsidRPr="00AE30C4" w14:paraId="6A1D9E52" w14:textId="77777777" w:rsidTr="00CE7017">
        <w:trPr>
          <w:trHeight w:val="432"/>
        </w:trPr>
        <w:tc>
          <w:tcPr>
            <w:tcW w:w="3236" w:type="dxa"/>
            <w:vAlign w:val="center"/>
          </w:tcPr>
          <w:p w14:paraId="5F6A0EDA" w14:textId="77777777" w:rsidR="00196ECE" w:rsidRPr="00AE30C4" w:rsidRDefault="00196ECE" w:rsidP="00CE7017">
            <w:pPr>
              <w:spacing w:after="0"/>
            </w:pPr>
            <w:r w:rsidRPr="00AE30C4">
              <w:t>Financial Statements</w:t>
            </w:r>
          </w:p>
        </w:tc>
        <w:tc>
          <w:tcPr>
            <w:tcW w:w="6299" w:type="dxa"/>
            <w:vAlign w:val="center"/>
          </w:tcPr>
          <w:p w14:paraId="02C8BD95" w14:textId="77777777" w:rsidR="00196ECE" w:rsidRPr="00AE30C4" w:rsidRDefault="00196ECE" w:rsidP="00CE7017">
            <w:pPr>
              <w:spacing w:after="0"/>
            </w:pPr>
            <w:r w:rsidRPr="00AE30C4">
              <w:t>Statement of Financial Position</w:t>
            </w:r>
          </w:p>
        </w:tc>
      </w:tr>
      <w:tr w:rsidR="00196ECE" w:rsidRPr="00AE30C4" w14:paraId="4D31CD73" w14:textId="77777777" w:rsidTr="00CE7017">
        <w:trPr>
          <w:trHeight w:val="432"/>
        </w:trPr>
        <w:tc>
          <w:tcPr>
            <w:tcW w:w="3236" w:type="dxa"/>
            <w:vAlign w:val="center"/>
          </w:tcPr>
          <w:p w14:paraId="0D4F9B8B" w14:textId="77777777" w:rsidR="00196ECE" w:rsidRPr="00AE30C4" w:rsidRDefault="00196ECE" w:rsidP="00CE7017">
            <w:pPr>
              <w:spacing w:after="0"/>
            </w:pPr>
            <w:r w:rsidRPr="00AE30C4">
              <w:t>Financial Statements</w:t>
            </w:r>
          </w:p>
        </w:tc>
        <w:tc>
          <w:tcPr>
            <w:tcW w:w="6299" w:type="dxa"/>
            <w:vAlign w:val="center"/>
          </w:tcPr>
          <w:p w14:paraId="420ECF41" w14:textId="77777777" w:rsidR="00196ECE" w:rsidRPr="00AE30C4" w:rsidRDefault="00196ECE" w:rsidP="00CE7017">
            <w:pPr>
              <w:spacing w:after="0"/>
            </w:pPr>
            <w:r w:rsidRPr="00AE30C4">
              <w:t>Statement of Activities</w:t>
            </w:r>
          </w:p>
        </w:tc>
      </w:tr>
      <w:tr w:rsidR="00196ECE" w:rsidRPr="00AE30C4" w14:paraId="0FD957FB" w14:textId="77777777" w:rsidTr="00CE7017">
        <w:trPr>
          <w:trHeight w:val="432"/>
        </w:trPr>
        <w:tc>
          <w:tcPr>
            <w:tcW w:w="3236" w:type="dxa"/>
            <w:vAlign w:val="center"/>
          </w:tcPr>
          <w:p w14:paraId="0AA390A5" w14:textId="77777777" w:rsidR="00196ECE" w:rsidRPr="00AE30C4" w:rsidRDefault="00196ECE" w:rsidP="00CE7017">
            <w:pPr>
              <w:spacing w:after="0"/>
            </w:pPr>
            <w:r w:rsidRPr="00AE30C4">
              <w:t>Financial Statements</w:t>
            </w:r>
          </w:p>
        </w:tc>
        <w:tc>
          <w:tcPr>
            <w:tcW w:w="6299" w:type="dxa"/>
            <w:vAlign w:val="center"/>
          </w:tcPr>
          <w:p w14:paraId="3FF0B194" w14:textId="77777777" w:rsidR="00196ECE" w:rsidRPr="00AE30C4" w:rsidRDefault="00196ECE" w:rsidP="00CE7017">
            <w:pPr>
              <w:spacing w:after="0"/>
            </w:pPr>
            <w:r w:rsidRPr="00AE30C4">
              <w:t>Statement of Functional Expenses</w:t>
            </w:r>
          </w:p>
        </w:tc>
      </w:tr>
      <w:tr w:rsidR="00196ECE" w:rsidRPr="00AE30C4" w14:paraId="03B013C2" w14:textId="77777777" w:rsidTr="00CE7017">
        <w:trPr>
          <w:trHeight w:val="432"/>
        </w:trPr>
        <w:tc>
          <w:tcPr>
            <w:tcW w:w="3236" w:type="dxa"/>
            <w:vAlign w:val="center"/>
          </w:tcPr>
          <w:p w14:paraId="2010EA2A" w14:textId="77777777" w:rsidR="00196ECE" w:rsidRPr="00AE30C4" w:rsidRDefault="00196ECE" w:rsidP="00CE7017">
            <w:pPr>
              <w:spacing w:after="0"/>
            </w:pPr>
            <w:r w:rsidRPr="00AE30C4">
              <w:t>Financial Statements</w:t>
            </w:r>
          </w:p>
        </w:tc>
        <w:tc>
          <w:tcPr>
            <w:tcW w:w="6299" w:type="dxa"/>
            <w:vAlign w:val="center"/>
          </w:tcPr>
          <w:p w14:paraId="43F406A7" w14:textId="77777777" w:rsidR="00196ECE" w:rsidRPr="00AE30C4" w:rsidRDefault="00196ECE" w:rsidP="00CE7017">
            <w:pPr>
              <w:spacing w:after="0"/>
            </w:pPr>
            <w:r w:rsidRPr="00AE30C4">
              <w:t>Statement of Cash Flows</w:t>
            </w:r>
          </w:p>
        </w:tc>
      </w:tr>
      <w:tr w:rsidR="00196ECE" w:rsidRPr="00AE30C4" w14:paraId="67F70255" w14:textId="77777777" w:rsidTr="00CE7017">
        <w:trPr>
          <w:trHeight w:val="432"/>
        </w:trPr>
        <w:tc>
          <w:tcPr>
            <w:tcW w:w="3236" w:type="dxa"/>
            <w:vAlign w:val="center"/>
          </w:tcPr>
          <w:p w14:paraId="14F299D9" w14:textId="77777777" w:rsidR="00196ECE" w:rsidRPr="00AE30C4" w:rsidRDefault="00196ECE" w:rsidP="00CE7017">
            <w:pPr>
              <w:spacing w:after="0"/>
            </w:pPr>
            <w:r w:rsidRPr="00AE30C4">
              <w:t>Financial Statements</w:t>
            </w:r>
          </w:p>
        </w:tc>
        <w:tc>
          <w:tcPr>
            <w:tcW w:w="6299" w:type="dxa"/>
            <w:vAlign w:val="center"/>
          </w:tcPr>
          <w:p w14:paraId="3A04DF4B" w14:textId="77777777" w:rsidR="00196ECE" w:rsidRPr="00AE30C4" w:rsidRDefault="00196ECE" w:rsidP="00CE7017">
            <w:pPr>
              <w:spacing w:after="0"/>
            </w:pPr>
            <w:r w:rsidRPr="00AE30C4">
              <w:t>Notes to Financial Statements</w:t>
            </w:r>
          </w:p>
        </w:tc>
      </w:tr>
      <w:tr w:rsidR="00196ECE" w:rsidRPr="00AE30C4" w14:paraId="5D049DC0" w14:textId="77777777" w:rsidTr="00CE7017">
        <w:trPr>
          <w:trHeight w:val="432"/>
        </w:trPr>
        <w:tc>
          <w:tcPr>
            <w:tcW w:w="3236" w:type="dxa"/>
            <w:vAlign w:val="center"/>
          </w:tcPr>
          <w:p w14:paraId="0A2158AA" w14:textId="77777777" w:rsidR="00196ECE" w:rsidRPr="00AE30C4" w:rsidRDefault="00196ECE" w:rsidP="00CE7017">
            <w:pPr>
              <w:spacing w:after="0"/>
            </w:pPr>
            <w:r w:rsidRPr="00AE30C4">
              <w:t>Supplementary Reports</w:t>
            </w:r>
          </w:p>
        </w:tc>
        <w:tc>
          <w:tcPr>
            <w:tcW w:w="6299" w:type="dxa"/>
            <w:vAlign w:val="center"/>
          </w:tcPr>
          <w:p w14:paraId="3C5326CF" w14:textId="77777777" w:rsidR="00196ECE" w:rsidRPr="00AE30C4" w:rsidRDefault="00196ECE" w:rsidP="00CE7017">
            <w:pPr>
              <w:spacing w:after="0"/>
            </w:pPr>
            <w:r w:rsidRPr="00714D5B">
              <w:t>Schedule of Activities, Organized by Program</w:t>
            </w:r>
          </w:p>
        </w:tc>
      </w:tr>
    </w:tbl>
    <w:p w14:paraId="1524C4B1" w14:textId="77777777" w:rsidR="00196ECE" w:rsidRDefault="00196ECE" w:rsidP="00196ECE">
      <w:pPr>
        <w:keepNext/>
        <w:keepLines/>
        <w:spacing w:after="0" w:line="240" w:lineRule="auto"/>
      </w:pPr>
    </w:p>
    <w:p w14:paraId="3E9A6A08" w14:textId="77777777" w:rsidR="00196ECE" w:rsidRDefault="00196ECE" w:rsidP="00196ECE">
      <w:pPr>
        <w:keepNext/>
        <w:keepLines/>
        <w:spacing w:after="0" w:line="240" w:lineRule="auto"/>
      </w:pPr>
    </w:p>
    <w:p w14:paraId="44E2836E" w14:textId="77777777" w:rsidR="00196ECE" w:rsidRDefault="00196ECE" w:rsidP="00196ECE">
      <w:pPr>
        <w:keepNext/>
        <w:keepLines/>
        <w:spacing w:after="0" w:line="240" w:lineRule="auto"/>
      </w:pPr>
    </w:p>
    <w:p w14:paraId="40D8FA96" w14:textId="77777777" w:rsidR="00196ECE" w:rsidRPr="00AE30C4" w:rsidRDefault="00196ECE" w:rsidP="00196ECE">
      <w:pPr>
        <w:keepNext/>
        <w:keepLines/>
        <w:spacing w:after="0" w:line="240" w:lineRule="auto"/>
      </w:pPr>
      <w:r w:rsidRPr="00AE30C4">
        <w:t>Rogers &amp; Company PLLC</w:t>
      </w:r>
    </w:p>
    <w:p w14:paraId="5F122E59" w14:textId="77777777" w:rsidR="00196ECE" w:rsidRPr="00AE30C4" w:rsidRDefault="00196ECE" w:rsidP="00196ECE">
      <w:pPr>
        <w:keepNext/>
        <w:keepLines/>
        <w:spacing w:after="0" w:line="240" w:lineRule="auto"/>
      </w:pPr>
      <w:r w:rsidRPr="00AE30C4">
        <w:t>Certified Public Accountants</w:t>
      </w:r>
    </w:p>
    <w:p w14:paraId="5788EEB6" w14:textId="77777777" w:rsidR="00196ECE" w:rsidRPr="009206FE" w:rsidRDefault="00196ECE" w:rsidP="00196ECE">
      <w:pPr>
        <w:keepNext/>
        <w:keepLines/>
        <w:spacing w:after="0" w:line="240" w:lineRule="auto"/>
        <w:rPr>
          <w:lang w:val="fr-FR"/>
        </w:rPr>
      </w:pPr>
      <w:r w:rsidRPr="009206FE">
        <w:rPr>
          <w:lang w:val="fr-FR"/>
        </w:rPr>
        <w:t>8300 Boone Boulevard</w:t>
      </w:r>
    </w:p>
    <w:p w14:paraId="3B3AA8EA" w14:textId="77777777" w:rsidR="00196ECE" w:rsidRPr="009206FE" w:rsidRDefault="00196ECE" w:rsidP="00196ECE">
      <w:pPr>
        <w:keepNext/>
        <w:keepLines/>
        <w:spacing w:after="0" w:line="240" w:lineRule="auto"/>
        <w:rPr>
          <w:lang w:val="fr-FR"/>
        </w:rPr>
      </w:pPr>
      <w:r w:rsidRPr="009206FE">
        <w:rPr>
          <w:lang w:val="fr-FR"/>
        </w:rPr>
        <w:t>Suite 600</w:t>
      </w:r>
    </w:p>
    <w:p w14:paraId="546EE8F5" w14:textId="77777777" w:rsidR="00196ECE" w:rsidRPr="009206FE" w:rsidRDefault="00196ECE" w:rsidP="00196ECE">
      <w:pPr>
        <w:keepNext/>
        <w:keepLines/>
        <w:spacing w:after="0" w:line="240" w:lineRule="auto"/>
        <w:rPr>
          <w:lang w:val="fr-FR"/>
        </w:rPr>
      </w:pPr>
      <w:r w:rsidRPr="009206FE">
        <w:rPr>
          <w:lang w:val="fr-FR"/>
        </w:rPr>
        <w:t>Vienna, Virginia 22182</w:t>
      </w:r>
    </w:p>
    <w:p w14:paraId="3DEBD193" w14:textId="77777777" w:rsidR="00196ECE" w:rsidRPr="00AE30C4" w:rsidRDefault="00196ECE" w:rsidP="00196ECE">
      <w:pPr>
        <w:keepNext/>
        <w:keepLines/>
        <w:spacing w:after="0" w:line="240" w:lineRule="auto"/>
      </w:pPr>
      <w:r w:rsidRPr="00AE30C4">
        <w:t>703.893.0300 voice</w:t>
      </w:r>
    </w:p>
    <w:p w14:paraId="1AD3D4B0" w14:textId="77777777" w:rsidR="00196ECE" w:rsidRPr="00AE30C4" w:rsidRDefault="00196ECE" w:rsidP="00196ECE">
      <w:pPr>
        <w:keepNext/>
        <w:keepLines/>
        <w:spacing w:after="0" w:line="240" w:lineRule="auto"/>
      </w:pPr>
      <w:r w:rsidRPr="00AE30C4">
        <w:t xml:space="preserve">703.893.4070 facsimile </w:t>
      </w:r>
    </w:p>
    <w:p w14:paraId="4B932713" w14:textId="77777777" w:rsidR="00196ECE" w:rsidRPr="00AE30C4" w:rsidRDefault="00196ECE" w:rsidP="00196ECE">
      <w:pPr>
        <w:keepNext/>
        <w:keepLines/>
        <w:spacing w:after="0" w:line="240" w:lineRule="auto"/>
      </w:pPr>
      <w:r w:rsidRPr="00AE30C4">
        <w:t>www.rogerspllc.com</w:t>
      </w:r>
    </w:p>
    <w:p w14:paraId="674ED426" w14:textId="77777777" w:rsidR="00196ECE" w:rsidRPr="00AE30C4" w:rsidRDefault="00196ECE" w:rsidP="00196ECE">
      <w:pPr>
        <w:pStyle w:val="Heading3"/>
        <w:jc w:val="center"/>
        <w:rPr>
          <w:sz w:val="24"/>
        </w:rPr>
      </w:pPr>
      <w:bookmarkStart w:id="154" w:name="_Toc37907461"/>
      <w:bookmarkStart w:id="155" w:name="_Toc37907716"/>
      <w:bookmarkStart w:id="156" w:name="_Toc38979301"/>
      <w:bookmarkStart w:id="157" w:name="_Toc40182563"/>
      <w:bookmarkStart w:id="158" w:name="_Toc40271932"/>
      <w:bookmarkStart w:id="159" w:name="_Toc40272560"/>
      <w:r w:rsidRPr="00AE30C4">
        <w:rPr>
          <w:sz w:val="24"/>
        </w:rPr>
        <w:t>Independent Auditor’s Report</w:t>
      </w:r>
      <w:bookmarkEnd w:id="154"/>
      <w:bookmarkEnd w:id="155"/>
      <w:bookmarkEnd w:id="156"/>
      <w:bookmarkEnd w:id="157"/>
      <w:bookmarkEnd w:id="158"/>
      <w:bookmarkEnd w:id="159"/>
    </w:p>
    <w:p w14:paraId="562DA43F" w14:textId="77777777" w:rsidR="00196ECE" w:rsidRDefault="00196ECE" w:rsidP="00196ECE">
      <w:pPr>
        <w:keepNext/>
        <w:keepLines/>
      </w:pPr>
      <w:r w:rsidRPr="00AE30C4">
        <w:t>To the Board of Directors of PaintCare Inc.</w:t>
      </w:r>
    </w:p>
    <w:p w14:paraId="3002FB0D" w14:textId="77777777" w:rsidR="00196ECE" w:rsidRPr="00256986" w:rsidRDefault="00196ECE" w:rsidP="00196ECE">
      <w:pPr>
        <w:keepNext/>
        <w:keepLines/>
        <w:rPr>
          <w:b/>
          <w:bCs/>
        </w:rPr>
      </w:pPr>
      <w:bookmarkStart w:id="160" w:name="_Hlk144910409"/>
      <w:r w:rsidRPr="00256986">
        <w:rPr>
          <w:b/>
          <w:bCs/>
        </w:rPr>
        <w:t>Opinion</w:t>
      </w:r>
    </w:p>
    <w:bookmarkEnd w:id="160"/>
    <w:p w14:paraId="7D65E65B" w14:textId="77777777" w:rsidR="00196ECE" w:rsidRPr="002A3429" w:rsidRDefault="00196ECE" w:rsidP="00196ECE">
      <w:pPr>
        <w:pStyle w:val="psindent0"/>
        <w:tabs>
          <w:tab w:val="clear" w:pos="360"/>
        </w:tabs>
        <w:spacing w:before="0" w:after="0"/>
        <w:ind w:left="0"/>
        <w:jc w:val="both"/>
        <w:rPr>
          <w:rFonts w:ascii="Arial" w:hAnsi="Arial" w:cs="Arial"/>
        </w:rPr>
      </w:pPr>
      <w:r w:rsidRPr="002A3429">
        <w:rPr>
          <w:rFonts w:ascii="Arial" w:hAnsi="Arial" w:cs="Arial"/>
        </w:rPr>
        <w:t xml:space="preserve">We have audited the accompanying financial statements of PaintCare </w:t>
      </w:r>
      <w:r>
        <w:rPr>
          <w:rFonts w:ascii="Arial" w:hAnsi="Arial" w:cs="Arial"/>
        </w:rPr>
        <w:t xml:space="preserve">Inc. </w:t>
      </w:r>
      <w:r w:rsidRPr="002A3429">
        <w:rPr>
          <w:rFonts w:ascii="Arial" w:hAnsi="Arial" w:cs="Arial"/>
        </w:rPr>
        <w:t xml:space="preserve">(“PaintCare”), which comprise the statement of financial position as of </w:t>
      </w:r>
      <w:r w:rsidRPr="002A3429">
        <w:rPr>
          <w:rFonts w:ascii="Arial" w:hAnsi="Arial" w:cs="Arial"/>
          <w:bCs/>
        </w:rPr>
        <w:t>December 31, 2025</w:t>
      </w:r>
      <w:r w:rsidRPr="002A3429">
        <w:rPr>
          <w:rFonts w:ascii="Arial" w:hAnsi="Arial" w:cs="Arial"/>
        </w:rPr>
        <w:t>; the related statements of activities, functional expenses, and cash flows for the year then ended; and the related notes to the financial statements.</w:t>
      </w:r>
    </w:p>
    <w:p w14:paraId="49431995" w14:textId="77777777" w:rsidR="00196ECE" w:rsidRPr="002A3429" w:rsidRDefault="00196ECE" w:rsidP="00196ECE">
      <w:pPr>
        <w:pStyle w:val="psindent0"/>
        <w:tabs>
          <w:tab w:val="clear" w:pos="360"/>
        </w:tabs>
        <w:spacing w:before="0" w:after="0"/>
        <w:ind w:left="0"/>
        <w:jc w:val="both"/>
        <w:rPr>
          <w:rFonts w:ascii="Arial" w:hAnsi="Arial" w:cs="Arial"/>
          <w:bCs/>
          <w:iCs/>
        </w:rPr>
      </w:pPr>
    </w:p>
    <w:p w14:paraId="2E3951F4" w14:textId="77777777" w:rsidR="00196ECE" w:rsidRPr="008E5AC8" w:rsidRDefault="00196ECE" w:rsidP="00196ECE">
      <w:pPr>
        <w:pStyle w:val="psindent0"/>
        <w:tabs>
          <w:tab w:val="clear" w:pos="360"/>
        </w:tabs>
        <w:spacing w:before="0" w:after="0"/>
        <w:ind w:left="0"/>
        <w:jc w:val="both"/>
        <w:rPr>
          <w:rFonts w:ascii="Arial" w:hAnsi="Arial" w:cs="Arial"/>
          <w:bCs/>
          <w:iCs/>
        </w:rPr>
      </w:pPr>
      <w:r w:rsidRPr="002A3429">
        <w:rPr>
          <w:rFonts w:ascii="Arial" w:hAnsi="Arial" w:cs="Arial"/>
          <w:bCs/>
          <w:iCs/>
        </w:rPr>
        <w:t xml:space="preserve">In our opinion, the financial statements referred to above present fairly, in all material respects, the financial position of </w:t>
      </w:r>
      <w:r w:rsidRPr="002A3429">
        <w:rPr>
          <w:rFonts w:ascii="Arial" w:hAnsi="Arial" w:cs="Arial"/>
        </w:rPr>
        <w:t>PaintCare</w:t>
      </w:r>
      <w:r w:rsidRPr="002A3429">
        <w:rPr>
          <w:rFonts w:ascii="Arial" w:hAnsi="Arial" w:cs="Arial"/>
          <w:bCs/>
          <w:iCs/>
        </w:rPr>
        <w:t xml:space="preserve"> as of </w:t>
      </w:r>
      <w:r w:rsidRPr="002A3429">
        <w:rPr>
          <w:rFonts w:ascii="Arial" w:hAnsi="Arial" w:cs="Arial"/>
          <w:bCs/>
        </w:rPr>
        <w:t>December 31, 2025</w:t>
      </w:r>
      <w:r w:rsidRPr="002A3429">
        <w:rPr>
          <w:rFonts w:ascii="Arial" w:hAnsi="Arial" w:cs="Arial"/>
        </w:rPr>
        <w:t>, and the changes in its net assets and its cash flows for the year then ended in accordance with accounting principles generally accepted in the United States of America.</w:t>
      </w:r>
    </w:p>
    <w:p w14:paraId="6809DBE6" w14:textId="77777777" w:rsidR="00196ECE" w:rsidRPr="008E5AC8" w:rsidRDefault="00196ECE" w:rsidP="00196ECE">
      <w:pPr>
        <w:pStyle w:val="psindent0"/>
        <w:tabs>
          <w:tab w:val="clear" w:pos="360"/>
        </w:tabs>
        <w:spacing w:before="0" w:after="0"/>
        <w:ind w:left="0"/>
        <w:jc w:val="both"/>
        <w:rPr>
          <w:rFonts w:ascii="Arial" w:hAnsi="Arial" w:cs="Arial"/>
          <w:bCs/>
          <w:iCs/>
        </w:rPr>
      </w:pPr>
    </w:p>
    <w:p w14:paraId="5D45F3B9" w14:textId="77777777" w:rsidR="00196ECE" w:rsidRPr="002A3429" w:rsidRDefault="00196ECE" w:rsidP="00196ECE">
      <w:pPr>
        <w:pStyle w:val="psindent0"/>
        <w:tabs>
          <w:tab w:val="clear" w:pos="360"/>
        </w:tabs>
        <w:spacing w:before="0" w:after="0"/>
        <w:ind w:left="0"/>
        <w:jc w:val="both"/>
        <w:rPr>
          <w:rFonts w:ascii="Arial" w:hAnsi="Arial" w:cs="Arial"/>
          <w:b/>
          <w:i/>
        </w:rPr>
      </w:pPr>
      <w:r w:rsidRPr="002A3429">
        <w:rPr>
          <w:rFonts w:ascii="Arial" w:hAnsi="Arial" w:cs="Arial"/>
          <w:b/>
          <w:i/>
        </w:rPr>
        <w:t>Basis for Opinion</w:t>
      </w:r>
    </w:p>
    <w:p w14:paraId="5FA3F2FF" w14:textId="77777777" w:rsidR="00196ECE" w:rsidRPr="0012514B" w:rsidRDefault="00196ECE" w:rsidP="00196ECE">
      <w:pPr>
        <w:pStyle w:val="psindent0"/>
        <w:tabs>
          <w:tab w:val="clear" w:pos="360"/>
        </w:tabs>
        <w:spacing w:before="0" w:after="0"/>
        <w:ind w:left="0"/>
        <w:jc w:val="both"/>
        <w:rPr>
          <w:rFonts w:ascii="Arial" w:hAnsi="Arial" w:cs="Arial"/>
          <w:bCs/>
          <w:iCs/>
        </w:rPr>
      </w:pPr>
    </w:p>
    <w:p w14:paraId="2FAE04F8" w14:textId="77777777" w:rsidR="00196ECE" w:rsidRPr="008E5AC8" w:rsidRDefault="00196ECE" w:rsidP="00196ECE">
      <w:pPr>
        <w:pStyle w:val="psindent0"/>
        <w:tabs>
          <w:tab w:val="clear" w:pos="360"/>
        </w:tabs>
        <w:spacing w:before="0" w:after="0"/>
        <w:ind w:left="0"/>
        <w:jc w:val="both"/>
        <w:rPr>
          <w:rFonts w:ascii="Arial" w:hAnsi="Arial" w:cs="Arial"/>
          <w:bCs/>
          <w:iCs/>
        </w:rPr>
      </w:pPr>
      <w:r w:rsidRPr="002A3429">
        <w:rPr>
          <w:rFonts w:ascii="Arial" w:hAnsi="Arial" w:cs="Arial"/>
          <w:bCs/>
          <w:iCs/>
        </w:rPr>
        <w:t xml:space="preserve">We conducted our audit in accordance with auditing standards generally accepted in the United States of America. Our responsibilities under those standards are further described in the Auditor’s Responsibilities for the Audit of the Financial Statements section of our report. We are required to be independent of </w:t>
      </w:r>
      <w:r w:rsidRPr="002A3429">
        <w:rPr>
          <w:rFonts w:ascii="Arial" w:hAnsi="Arial" w:cs="Arial"/>
        </w:rPr>
        <w:t>PaintCare</w:t>
      </w:r>
      <w:r w:rsidRPr="002A3429">
        <w:rPr>
          <w:rFonts w:ascii="Arial" w:hAnsi="Arial" w:cs="Arial"/>
          <w:bCs/>
          <w:iCs/>
        </w:rPr>
        <w:t xml:space="preserve"> and to meet our other ethical responsibilities in accordance with the relevant ethical requirements relating to our audit. We believe that the audit evidence we have obtained is sufficient and appropriate to provide a basis for our audit opinion.</w:t>
      </w:r>
    </w:p>
    <w:p w14:paraId="420159E3" w14:textId="77777777" w:rsidR="00196ECE" w:rsidRPr="008E5AC8" w:rsidRDefault="00196ECE" w:rsidP="00196ECE">
      <w:pPr>
        <w:pStyle w:val="psindent0"/>
        <w:tabs>
          <w:tab w:val="clear" w:pos="360"/>
        </w:tabs>
        <w:spacing w:before="0" w:after="0"/>
        <w:ind w:left="0"/>
        <w:jc w:val="both"/>
        <w:rPr>
          <w:rFonts w:ascii="Arial" w:hAnsi="Arial" w:cs="Arial"/>
          <w:highlight w:val="green"/>
        </w:rPr>
      </w:pPr>
    </w:p>
    <w:p w14:paraId="48E2315B" w14:textId="77777777" w:rsidR="00196ECE" w:rsidRPr="008E5AC8" w:rsidRDefault="00196ECE" w:rsidP="00196ECE">
      <w:pPr>
        <w:pStyle w:val="psindent0"/>
        <w:tabs>
          <w:tab w:val="clear" w:pos="360"/>
        </w:tabs>
        <w:spacing w:before="0" w:after="0"/>
        <w:ind w:left="0"/>
        <w:jc w:val="both"/>
        <w:rPr>
          <w:rFonts w:ascii="Arial" w:hAnsi="Arial" w:cs="Arial"/>
          <w:b/>
          <w:i/>
        </w:rPr>
      </w:pPr>
      <w:r w:rsidRPr="008E5AC8">
        <w:rPr>
          <w:rFonts w:ascii="Arial" w:hAnsi="Arial" w:cs="Arial"/>
          <w:b/>
          <w:i/>
        </w:rPr>
        <w:t>Responsibilities of Management for the Financial Statements</w:t>
      </w:r>
    </w:p>
    <w:p w14:paraId="288C4C5F" w14:textId="77777777" w:rsidR="00196ECE" w:rsidRPr="008E5AC8" w:rsidRDefault="00196ECE" w:rsidP="00196ECE">
      <w:pPr>
        <w:pStyle w:val="psindent0"/>
        <w:tabs>
          <w:tab w:val="clear" w:pos="360"/>
        </w:tabs>
        <w:spacing w:before="0" w:after="0"/>
        <w:ind w:left="0"/>
        <w:jc w:val="both"/>
        <w:rPr>
          <w:rFonts w:ascii="Arial" w:hAnsi="Arial" w:cs="Arial"/>
        </w:rPr>
      </w:pPr>
    </w:p>
    <w:p w14:paraId="295AA9F6" w14:textId="77777777" w:rsidR="00196ECE" w:rsidRPr="002A3429" w:rsidRDefault="00196ECE" w:rsidP="00196ECE">
      <w:pPr>
        <w:pStyle w:val="psindent0"/>
        <w:tabs>
          <w:tab w:val="clear" w:pos="360"/>
        </w:tabs>
        <w:spacing w:before="0" w:after="0"/>
        <w:ind w:left="0"/>
        <w:jc w:val="both"/>
        <w:rPr>
          <w:rFonts w:ascii="Arial" w:hAnsi="Arial" w:cs="Arial"/>
        </w:rPr>
      </w:pPr>
      <w:r w:rsidRPr="008E5AC8">
        <w:rPr>
          <w:rFonts w:ascii="Arial" w:hAnsi="Arial" w:cs="Arial"/>
        </w:rPr>
        <w:t xml:space="preserve">Management is responsible for the preparation and fair presentation of the financial statements in accordance with accounting principles generally accepted in the United States of America, and for the design, implementation, and maintenance of internal control relevant </w:t>
      </w:r>
      <w:r w:rsidRPr="002A3429">
        <w:rPr>
          <w:rFonts w:ascii="Arial" w:hAnsi="Arial" w:cs="Arial"/>
        </w:rPr>
        <w:t>to the preparation and fair presentation of financial statements that are free from material misstatement, whether due to fraud or error.</w:t>
      </w:r>
    </w:p>
    <w:p w14:paraId="163706DB" w14:textId="77777777" w:rsidR="00196ECE" w:rsidRPr="002A3429" w:rsidRDefault="00196ECE" w:rsidP="00196ECE">
      <w:pPr>
        <w:pStyle w:val="psindent0"/>
        <w:tabs>
          <w:tab w:val="clear" w:pos="360"/>
        </w:tabs>
        <w:spacing w:before="0" w:after="0"/>
        <w:ind w:left="0"/>
        <w:jc w:val="both"/>
        <w:rPr>
          <w:rFonts w:ascii="Arial" w:hAnsi="Arial" w:cs="Arial"/>
        </w:rPr>
      </w:pPr>
    </w:p>
    <w:p w14:paraId="580EB3C8" w14:textId="77777777" w:rsidR="00196ECE" w:rsidRDefault="00196ECE" w:rsidP="00196ECE">
      <w:pPr>
        <w:pStyle w:val="psindent0"/>
        <w:tabs>
          <w:tab w:val="clear" w:pos="360"/>
        </w:tabs>
        <w:spacing w:before="0" w:after="0"/>
        <w:ind w:left="0"/>
        <w:jc w:val="both"/>
        <w:rPr>
          <w:rFonts w:ascii="Arial" w:hAnsi="Arial" w:cs="Arial"/>
          <w:bCs/>
          <w:iCs/>
        </w:rPr>
      </w:pPr>
      <w:r w:rsidRPr="002A3429">
        <w:rPr>
          <w:rFonts w:ascii="Arial" w:hAnsi="Arial" w:cs="Arial"/>
        </w:rPr>
        <w:t>In preparing the financial statements, management is required to evaluate whether there are conditions or events, considered in the aggregate, that raise substantial doubt about PaintCare</w:t>
      </w:r>
      <w:r w:rsidRPr="002A3429">
        <w:rPr>
          <w:rFonts w:ascii="Arial" w:hAnsi="Arial" w:cs="Arial"/>
          <w:bCs/>
          <w:iCs/>
        </w:rPr>
        <w:t>’s ability to continue as a going concern within one year after the date that the financial statements are available to be issued.</w:t>
      </w:r>
    </w:p>
    <w:p w14:paraId="4713F0A6" w14:textId="77777777" w:rsidR="00196ECE" w:rsidRPr="008E5AC8" w:rsidRDefault="00196ECE" w:rsidP="00196ECE">
      <w:pPr>
        <w:rPr>
          <w:b/>
          <w:i/>
        </w:rPr>
      </w:pPr>
      <w:r>
        <w:rPr>
          <w:bCs/>
          <w:iCs/>
        </w:rPr>
        <w:br w:type="page"/>
      </w:r>
      <w:r w:rsidRPr="008E5AC8">
        <w:rPr>
          <w:b/>
          <w:i/>
        </w:rPr>
        <w:lastRenderedPageBreak/>
        <w:t>Auditor’s Responsibilities for the Audit of the Financial Statements</w:t>
      </w:r>
    </w:p>
    <w:p w14:paraId="6303E6D8" w14:textId="77777777" w:rsidR="00196ECE" w:rsidRPr="008E5AC8" w:rsidRDefault="00196ECE" w:rsidP="00196ECE">
      <w:pPr>
        <w:pStyle w:val="psindent0"/>
        <w:tabs>
          <w:tab w:val="clear" w:pos="360"/>
        </w:tabs>
        <w:spacing w:before="0" w:after="0"/>
        <w:ind w:left="0"/>
        <w:jc w:val="both"/>
        <w:rPr>
          <w:rFonts w:ascii="Arial" w:hAnsi="Arial" w:cs="Arial"/>
        </w:rPr>
      </w:pPr>
    </w:p>
    <w:p w14:paraId="27BBE4CE" w14:textId="77777777" w:rsidR="00196ECE" w:rsidRPr="008E5AC8" w:rsidRDefault="00196ECE" w:rsidP="00196ECE">
      <w:pPr>
        <w:pStyle w:val="psindent0"/>
        <w:tabs>
          <w:tab w:val="clear" w:pos="360"/>
        </w:tabs>
        <w:spacing w:before="0" w:after="0"/>
        <w:ind w:left="0"/>
        <w:jc w:val="both"/>
        <w:rPr>
          <w:rFonts w:ascii="Arial" w:hAnsi="Arial" w:cs="Arial"/>
        </w:rPr>
      </w:pPr>
      <w:r w:rsidRPr="008E5AC8">
        <w:rPr>
          <w:rFonts w:ascii="Arial" w:hAnsi="Arial" w:cs="Arial"/>
        </w:rPr>
        <w:t>Our objectives are to obtain reasonable assurance about whether the financial statements as a whole are free from material misstatement, whether due to fraud or error, and to issue an auditor’s report that includes our opinion. Reasonable assurance is a high level of assurance but is not absolute assurance and therefore is not a guarantee that an audit conducted in accordance with generally accepted auditing standards will always detect a material misstatement when it exists. The risk of not detecting a material misstatement resulting from fraud is higher than for one resulting from error, as fraud may involve collusion, forgery, intentional omissions, misrepresentations, or the override of internal control. Misstatements are considered material if there is a substantial likelihood that, individually or in the aggregate, they would influence the judgment made by a reasonable user based on the financial statements.</w:t>
      </w:r>
    </w:p>
    <w:p w14:paraId="6E4581BC" w14:textId="77777777" w:rsidR="00196ECE" w:rsidRPr="008E5AC8" w:rsidRDefault="00196ECE" w:rsidP="00196ECE">
      <w:pPr>
        <w:pStyle w:val="psindent0"/>
        <w:tabs>
          <w:tab w:val="clear" w:pos="360"/>
        </w:tabs>
        <w:spacing w:before="0" w:after="0"/>
        <w:ind w:left="0"/>
        <w:jc w:val="both"/>
        <w:rPr>
          <w:rFonts w:ascii="Arial" w:hAnsi="Arial" w:cs="Arial"/>
        </w:rPr>
      </w:pPr>
    </w:p>
    <w:p w14:paraId="7B8EED66" w14:textId="77777777" w:rsidR="00196ECE" w:rsidRPr="008E5AC8" w:rsidRDefault="00196ECE" w:rsidP="00196ECE">
      <w:pPr>
        <w:pStyle w:val="psindent0"/>
        <w:tabs>
          <w:tab w:val="clear" w:pos="360"/>
        </w:tabs>
        <w:spacing w:before="0" w:after="0"/>
        <w:ind w:left="0"/>
        <w:jc w:val="both"/>
        <w:rPr>
          <w:rFonts w:ascii="Arial" w:hAnsi="Arial" w:cs="Arial"/>
        </w:rPr>
      </w:pPr>
      <w:r w:rsidRPr="008E5AC8">
        <w:rPr>
          <w:rFonts w:ascii="Arial" w:hAnsi="Arial" w:cs="Arial"/>
        </w:rPr>
        <w:t>In performing an audit in accordance with generally accepted auditing standards, we:</w:t>
      </w:r>
    </w:p>
    <w:p w14:paraId="353655AC" w14:textId="77777777" w:rsidR="00196ECE" w:rsidRPr="008E5AC8" w:rsidRDefault="00196ECE" w:rsidP="00196ECE">
      <w:pPr>
        <w:pStyle w:val="psindent0"/>
        <w:tabs>
          <w:tab w:val="clear" w:pos="360"/>
        </w:tabs>
        <w:spacing w:before="0" w:after="0"/>
        <w:ind w:left="0"/>
        <w:jc w:val="both"/>
        <w:rPr>
          <w:rFonts w:ascii="Arial" w:hAnsi="Arial" w:cs="Arial"/>
        </w:rPr>
      </w:pPr>
    </w:p>
    <w:p w14:paraId="00816574" w14:textId="77777777" w:rsidR="00196ECE" w:rsidRPr="008E5AC8" w:rsidRDefault="00196ECE" w:rsidP="00196ECE">
      <w:pPr>
        <w:pStyle w:val="psindent0"/>
        <w:numPr>
          <w:ilvl w:val="0"/>
          <w:numId w:val="106"/>
        </w:numPr>
        <w:tabs>
          <w:tab w:val="clear" w:pos="360"/>
        </w:tabs>
        <w:spacing w:before="0" w:after="0"/>
        <w:jc w:val="both"/>
        <w:rPr>
          <w:rFonts w:ascii="Arial" w:hAnsi="Arial" w:cs="Arial"/>
        </w:rPr>
      </w:pPr>
      <w:r w:rsidRPr="008E5AC8">
        <w:rPr>
          <w:rFonts w:ascii="Arial" w:hAnsi="Arial" w:cs="Arial"/>
        </w:rPr>
        <w:t>Exercise professional judgment and maintain professional skepticism throughout the audit.</w:t>
      </w:r>
      <w:r w:rsidRPr="008E5AC8">
        <w:rPr>
          <w:rFonts w:ascii="Arial" w:hAnsi="Arial" w:cs="Arial"/>
        </w:rPr>
        <w:br/>
      </w:r>
    </w:p>
    <w:p w14:paraId="7F1DCEEE" w14:textId="77777777" w:rsidR="00196ECE" w:rsidRPr="002A3429" w:rsidRDefault="00196ECE" w:rsidP="00196ECE">
      <w:pPr>
        <w:pStyle w:val="psindent0"/>
        <w:numPr>
          <w:ilvl w:val="0"/>
          <w:numId w:val="106"/>
        </w:numPr>
        <w:tabs>
          <w:tab w:val="clear" w:pos="360"/>
        </w:tabs>
        <w:spacing w:before="0" w:after="0"/>
        <w:jc w:val="both"/>
        <w:rPr>
          <w:rFonts w:ascii="Arial" w:hAnsi="Arial" w:cs="Arial"/>
        </w:rPr>
      </w:pPr>
      <w:r w:rsidRPr="008E5AC8">
        <w:rPr>
          <w:rFonts w:ascii="Arial" w:hAnsi="Arial" w:cs="Arial"/>
        </w:rPr>
        <w:t xml:space="preserve">Identify and assess the risks of material misstatement of the financial statements, whether due to fraud or error, and design and perform audit procedures responsive to those risks. Such </w:t>
      </w:r>
      <w:r w:rsidRPr="002A3429">
        <w:rPr>
          <w:rFonts w:ascii="Arial" w:hAnsi="Arial" w:cs="Arial"/>
        </w:rPr>
        <w:t>procedures include examining, on a test basis, evidence regarding the amounts and disclosures in the financial statements.</w:t>
      </w:r>
    </w:p>
    <w:p w14:paraId="35987EB8" w14:textId="77777777" w:rsidR="00196ECE" w:rsidRPr="002A3429" w:rsidRDefault="00196ECE" w:rsidP="00196ECE">
      <w:pPr>
        <w:pStyle w:val="psindent0"/>
        <w:tabs>
          <w:tab w:val="clear" w:pos="360"/>
        </w:tabs>
        <w:spacing w:before="0" w:after="0"/>
        <w:jc w:val="both"/>
        <w:rPr>
          <w:rFonts w:ascii="Arial" w:hAnsi="Arial" w:cs="Arial"/>
        </w:rPr>
      </w:pPr>
    </w:p>
    <w:p w14:paraId="36421A42" w14:textId="77777777" w:rsidR="00196ECE" w:rsidRPr="002A3429" w:rsidRDefault="00196ECE" w:rsidP="00196ECE">
      <w:pPr>
        <w:pStyle w:val="psindent0"/>
        <w:numPr>
          <w:ilvl w:val="0"/>
          <w:numId w:val="106"/>
        </w:numPr>
        <w:tabs>
          <w:tab w:val="clear" w:pos="360"/>
        </w:tabs>
        <w:spacing w:before="0" w:after="0"/>
        <w:jc w:val="both"/>
        <w:rPr>
          <w:rFonts w:ascii="Arial" w:hAnsi="Arial" w:cs="Arial"/>
        </w:rPr>
      </w:pPr>
      <w:r w:rsidRPr="002A3429">
        <w:rPr>
          <w:rFonts w:ascii="Arial" w:hAnsi="Arial" w:cs="Arial"/>
        </w:rPr>
        <w:t>Obtain an understanding of internal control relevant to the audit in order to design audit procedures that are appropriate in the circumstances, but not for the purpose of expressing an opinion on the effectiveness of PaintCare</w:t>
      </w:r>
      <w:r w:rsidRPr="002A3429">
        <w:rPr>
          <w:rFonts w:ascii="Arial" w:hAnsi="Arial" w:cs="Arial"/>
          <w:bCs/>
          <w:iCs/>
        </w:rPr>
        <w:t>’s internal control. Accordingly, no such opinion is expressed.</w:t>
      </w:r>
    </w:p>
    <w:p w14:paraId="20F61F69" w14:textId="77777777" w:rsidR="00196ECE" w:rsidRPr="002A3429" w:rsidRDefault="00196ECE" w:rsidP="00196ECE">
      <w:pPr>
        <w:pStyle w:val="ListParagraph"/>
        <w:ind w:firstLine="0"/>
      </w:pPr>
    </w:p>
    <w:p w14:paraId="1D1FB2EC" w14:textId="77777777" w:rsidR="00196ECE" w:rsidRPr="002A3429" w:rsidRDefault="00196ECE" w:rsidP="00196ECE">
      <w:pPr>
        <w:pStyle w:val="psindent0"/>
        <w:numPr>
          <w:ilvl w:val="0"/>
          <w:numId w:val="106"/>
        </w:numPr>
        <w:tabs>
          <w:tab w:val="clear" w:pos="360"/>
        </w:tabs>
        <w:spacing w:before="0" w:after="0"/>
        <w:jc w:val="both"/>
        <w:rPr>
          <w:rFonts w:ascii="Arial" w:hAnsi="Arial" w:cs="Arial"/>
        </w:rPr>
      </w:pPr>
      <w:r w:rsidRPr="002A3429">
        <w:rPr>
          <w:rFonts w:ascii="Arial" w:hAnsi="Arial" w:cs="Arial"/>
        </w:rPr>
        <w:t>Evaluate the appropriateness of accounting policies used and the reasonableness of significant accounting estimates made by management, as well as evaluate the overall presentation of the financial statements.</w:t>
      </w:r>
    </w:p>
    <w:p w14:paraId="641FCEEA" w14:textId="77777777" w:rsidR="00196ECE" w:rsidRPr="002A3429" w:rsidRDefault="00196ECE" w:rsidP="00196ECE">
      <w:pPr>
        <w:pStyle w:val="ListParagraph"/>
        <w:ind w:firstLine="0"/>
      </w:pPr>
    </w:p>
    <w:p w14:paraId="3351D647" w14:textId="77777777" w:rsidR="00196ECE" w:rsidRPr="002A3429" w:rsidRDefault="00196ECE" w:rsidP="00196ECE">
      <w:pPr>
        <w:pStyle w:val="psindent0"/>
        <w:numPr>
          <w:ilvl w:val="0"/>
          <w:numId w:val="106"/>
        </w:numPr>
        <w:tabs>
          <w:tab w:val="clear" w:pos="360"/>
        </w:tabs>
        <w:spacing w:before="0" w:after="0"/>
        <w:jc w:val="both"/>
        <w:rPr>
          <w:rFonts w:ascii="Arial" w:hAnsi="Arial" w:cs="Arial"/>
        </w:rPr>
      </w:pPr>
      <w:r w:rsidRPr="002A3429">
        <w:rPr>
          <w:rFonts w:ascii="Arial" w:hAnsi="Arial" w:cs="Arial"/>
        </w:rPr>
        <w:t>Conclude whether, in our judgment, there are conditions or events, considered in the aggregate, that raise substantial doubt about PaintCare</w:t>
      </w:r>
      <w:r w:rsidRPr="002A3429">
        <w:rPr>
          <w:rFonts w:ascii="Arial" w:hAnsi="Arial" w:cs="Arial"/>
          <w:bCs/>
          <w:iCs/>
        </w:rPr>
        <w:t>’s ability to continue as a going concern for a reasonable period of time.</w:t>
      </w:r>
    </w:p>
    <w:p w14:paraId="65963184" w14:textId="77777777" w:rsidR="00196ECE" w:rsidRPr="002A3429" w:rsidRDefault="00196ECE" w:rsidP="00196ECE">
      <w:pPr>
        <w:pStyle w:val="psindent0"/>
        <w:tabs>
          <w:tab w:val="clear" w:pos="360"/>
        </w:tabs>
        <w:spacing w:before="0" w:after="0"/>
        <w:ind w:left="0"/>
        <w:jc w:val="both"/>
      </w:pPr>
    </w:p>
    <w:p w14:paraId="4DF678FB" w14:textId="77777777" w:rsidR="00196ECE" w:rsidRPr="008E5AC8" w:rsidRDefault="00196ECE" w:rsidP="00196ECE">
      <w:pPr>
        <w:pStyle w:val="psindent0"/>
        <w:tabs>
          <w:tab w:val="clear" w:pos="360"/>
        </w:tabs>
        <w:spacing w:before="0" w:after="0"/>
        <w:ind w:left="0"/>
        <w:jc w:val="both"/>
        <w:rPr>
          <w:rFonts w:ascii="Arial" w:hAnsi="Arial" w:cs="Arial"/>
        </w:rPr>
      </w:pPr>
      <w:r w:rsidRPr="002A3429">
        <w:rPr>
          <w:rFonts w:ascii="Arial" w:hAnsi="Arial" w:cs="Arial"/>
        </w:rPr>
        <w:t>We are required to communicate with those charged with governance regarding, among other matters, the planned scope and timing of the audit, significant audit findings, and certain internal control related matters that we identified during the audit.</w:t>
      </w:r>
    </w:p>
    <w:p w14:paraId="038C21D5" w14:textId="77777777" w:rsidR="00196ECE" w:rsidRPr="008E5AC8" w:rsidRDefault="00196ECE" w:rsidP="00196ECE"/>
    <w:p w14:paraId="31FAAA64" w14:textId="77777777" w:rsidR="00196ECE" w:rsidRPr="008E5AC8" w:rsidRDefault="00196ECE" w:rsidP="00196ECE">
      <w:r w:rsidRPr="008E5AC8">
        <w:t>Rogers &amp; Company PLLC</w:t>
      </w:r>
    </w:p>
    <w:p w14:paraId="78679923" w14:textId="77777777" w:rsidR="00196ECE" w:rsidRPr="008E5AC8" w:rsidRDefault="00196ECE" w:rsidP="00196ECE">
      <w:r w:rsidRPr="008E5AC8">
        <w:t>Vienna, Virginia</w:t>
      </w:r>
    </w:p>
    <w:p w14:paraId="396AD99D" w14:textId="77777777" w:rsidR="00196ECE" w:rsidRPr="008E5AC8" w:rsidRDefault="00196ECE" w:rsidP="00196ECE">
      <w:bookmarkStart w:id="161" w:name="_Toc37907466"/>
      <w:bookmarkStart w:id="162" w:name="_Toc37907721"/>
      <w:bookmarkStart w:id="163" w:name="_Toc38979306"/>
      <w:bookmarkStart w:id="164" w:name="_Toc40182568"/>
      <w:bookmarkStart w:id="165" w:name="_Toc40271937"/>
      <w:bookmarkStart w:id="166" w:name="_Toc40272565"/>
      <w:r>
        <w:t>March 23, 2026</w:t>
      </w:r>
    </w:p>
    <w:p w14:paraId="532B264A" w14:textId="77777777" w:rsidR="00196ECE" w:rsidRPr="00AE30C4" w:rsidRDefault="00196ECE" w:rsidP="00196ECE">
      <w:pPr>
        <w:pStyle w:val="Heading3"/>
        <w:jc w:val="center"/>
        <w:rPr>
          <w:sz w:val="24"/>
        </w:rPr>
      </w:pPr>
      <w:r w:rsidRPr="00AE30C4">
        <w:rPr>
          <w:sz w:val="24"/>
        </w:rPr>
        <w:lastRenderedPageBreak/>
        <w:t>Statement of Financial Position</w:t>
      </w:r>
      <w:bookmarkEnd w:id="161"/>
      <w:bookmarkEnd w:id="162"/>
      <w:bookmarkEnd w:id="163"/>
      <w:bookmarkEnd w:id="164"/>
      <w:bookmarkEnd w:id="165"/>
      <w:bookmarkEnd w:id="166"/>
    </w:p>
    <w:p w14:paraId="3968BEF3" w14:textId="77777777" w:rsidR="00196ECE" w:rsidRPr="00AE30C4" w:rsidRDefault="00196ECE" w:rsidP="00196ECE">
      <w:pPr>
        <w:keepNext/>
        <w:keepLines/>
        <w:ind w:left="1080" w:right="1530"/>
        <w:jc w:val="center"/>
      </w:pPr>
      <w:r w:rsidRPr="00AE30C4">
        <w:t xml:space="preserve">PaintCare Inc. </w:t>
      </w:r>
      <w:r>
        <w:t xml:space="preserve">- </w:t>
      </w:r>
      <w:r w:rsidRPr="00AE30C4">
        <w:t xml:space="preserve">for the Year Ended </w:t>
      </w:r>
      <w:r>
        <w:t>December 31, 2025</w:t>
      </w:r>
    </w:p>
    <w:p w14:paraId="0272307F" w14:textId="77777777" w:rsidR="00196ECE" w:rsidRPr="00AE30C4" w:rsidRDefault="00196ECE" w:rsidP="00196ECE">
      <w:pPr>
        <w:pStyle w:val="Heading4"/>
        <w:jc w:val="center"/>
      </w:pPr>
      <w:bookmarkStart w:id="167" w:name="_Toc38979307"/>
      <w:bookmarkStart w:id="168" w:name="_Toc40182569"/>
      <w:bookmarkStart w:id="169" w:name="_Toc40271938"/>
      <w:bookmarkStart w:id="170" w:name="_Toc40272566"/>
      <w:r w:rsidRPr="00AE30C4">
        <w:t>Assets</w:t>
      </w:r>
      <w:bookmarkEnd w:id="167"/>
      <w:bookmarkEnd w:id="168"/>
      <w:bookmarkEnd w:id="169"/>
      <w:bookmarkEnd w:id="1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2160"/>
      </w:tblGrid>
      <w:tr w:rsidR="00196ECE" w:rsidRPr="00AE30C4" w14:paraId="43170FD8" w14:textId="77777777" w:rsidTr="00CE7017">
        <w:trPr>
          <w:trHeight w:val="360"/>
          <w:jc w:val="center"/>
        </w:trPr>
        <w:tc>
          <w:tcPr>
            <w:tcW w:w="5040" w:type="dxa"/>
            <w:vAlign w:val="center"/>
          </w:tcPr>
          <w:p w14:paraId="71BB1ECC" w14:textId="77777777" w:rsidR="00196ECE" w:rsidRPr="00AE30C4" w:rsidRDefault="00196ECE" w:rsidP="00CE7017">
            <w:pPr>
              <w:spacing w:after="0"/>
              <w:jc w:val="center"/>
            </w:pPr>
            <w:r w:rsidRPr="00AE30C4">
              <w:t>Description</w:t>
            </w:r>
          </w:p>
        </w:tc>
        <w:tc>
          <w:tcPr>
            <w:tcW w:w="2160" w:type="dxa"/>
            <w:vAlign w:val="center"/>
          </w:tcPr>
          <w:p w14:paraId="32996DD3" w14:textId="77777777" w:rsidR="00196ECE" w:rsidRPr="00AE30C4" w:rsidRDefault="00196ECE" w:rsidP="00CE7017">
            <w:pPr>
              <w:spacing w:after="0"/>
              <w:jc w:val="center"/>
            </w:pPr>
            <w:r w:rsidRPr="00AE30C4">
              <w:t>Amount</w:t>
            </w:r>
            <w:r>
              <w:t xml:space="preserve"> ($)</w:t>
            </w:r>
          </w:p>
        </w:tc>
      </w:tr>
      <w:tr w:rsidR="00196ECE" w:rsidRPr="00AE30C4" w14:paraId="35961E9A" w14:textId="77777777" w:rsidTr="00CE7017">
        <w:trPr>
          <w:trHeight w:val="360"/>
          <w:jc w:val="center"/>
        </w:trPr>
        <w:tc>
          <w:tcPr>
            <w:tcW w:w="5040" w:type="dxa"/>
            <w:vAlign w:val="center"/>
          </w:tcPr>
          <w:p w14:paraId="66C7A34A" w14:textId="77777777" w:rsidR="00196ECE" w:rsidRPr="00AE30C4" w:rsidRDefault="00196ECE" w:rsidP="00CE7017">
            <w:pPr>
              <w:spacing w:after="0"/>
            </w:pPr>
            <w:r w:rsidRPr="005347AE">
              <w:t>Cash and cash equivalents</w:t>
            </w:r>
          </w:p>
        </w:tc>
        <w:tc>
          <w:tcPr>
            <w:tcW w:w="2160" w:type="dxa"/>
            <w:vAlign w:val="center"/>
          </w:tcPr>
          <w:p w14:paraId="13D03536" w14:textId="77777777" w:rsidR="00196ECE" w:rsidRPr="00AE30C4" w:rsidRDefault="00196ECE" w:rsidP="00CE7017">
            <w:pPr>
              <w:spacing w:after="0"/>
              <w:jc w:val="right"/>
            </w:pPr>
            <w:r>
              <w:t>40,825,580</w:t>
            </w:r>
          </w:p>
        </w:tc>
      </w:tr>
      <w:tr w:rsidR="00196ECE" w:rsidRPr="00AE30C4" w14:paraId="61F79A27" w14:textId="77777777" w:rsidTr="00CE7017">
        <w:trPr>
          <w:trHeight w:val="360"/>
          <w:jc w:val="center"/>
        </w:trPr>
        <w:tc>
          <w:tcPr>
            <w:tcW w:w="5040" w:type="dxa"/>
            <w:vAlign w:val="center"/>
          </w:tcPr>
          <w:p w14:paraId="5B20C672" w14:textId="77777777" w:rsidR="00196ECE" w:rsidRPr="00AE30C4" w:rsidRDefault="00196ECE" w:rsidP="00CE7017">
            <w:pPr>
              <w:spacing w:after="0"/>
            </w:pPr>
            <w:r w:rsidRPr="005347AE">
              <w:t>Accounts receivable</w:t>
            </w:r>
          </w:p>
        </w:tc>
        <w:tc>
          <w:tcPr>
            <w:tcW w:w="2160" w:type="dxa"/>
            <w:vAlign w:val="center"/>
          </w:tcPr>
          <w:p w14:paraId="1369EEB7" w14:textId="77777777" w:rsidR="00196ECE" w:rsidRDefault="00196ECE" w:rsidP="00CE7017">
            <w:pPr>
              <w:spacing w:after="0"/>
              <w:jc w:val="right"/>
            </w:pPr>
            <w:r>
              <w:t>4,149,776</w:t>
            </w:r>
          </w:p>
        </w:tc>
      </w:tr>
      <w:tr w:rsidR="00196ECE" w:rsidRPr="00AE30C4" w14:paraId="7ACB1CD0" w14:textId="77777777" w:rsidTr="00CE7017">
        <w:trPr>
          <w:trHeight w:val="360"/>
          <w:jc w:val="center"/>
        </w:trPr>
        <w:tc>
          <w:tcPr>
            <w:tcW w:w="5040" w:type="dxa"/>
            <w:vAlign w:val="center"/>
          </w:tcPr>
          <w:p w14:paraId="72E1A26E" w14:textId="77777777" w:rsidR="00196ECE" w:rsidRPr="00AE30C4" w:rsidRDefault="00196ECE" w:rsidP="00CE7017">
            <w:pPr>
              <w:spacing w:after="0"/>
            </w:pPr>
            <w:r w:rsidRPr="005347AE">
              <w:t>Investments</w:t>
            </w:r>
          </w:p>
        </w:tc>
        <w:tc>
          <w:tcPr>
            <w:tcW w:w="2160" w:type="dxa"/>
            <w:vAlign w:val="center"/>
          </w:tcPr>
          <w:p w14:paraId="5521551D" w14:textId="77777777" w:rsidR="00196ECE" w:rsidRDefault="00196ECE" w:rsidP="00CE7017">
            <w:pPr>
              <w:spacing w:after="0"/>
              <w:jc w:val="right"/>
            </w:pPr>
            <w:r>
              <w:t>44,180,125</w:t>
            </w:r>
          </w:p>
        </w:tc>
      </w:tr>
      <w:tr w:rsidR="00196ECE" w:rsidRPr="00AE30C4" w14:paraId="7AF71605" w14:textId="77777777" w:rsidTr="00CE7017">
        <w:trPr>
          <w:trHeight w:val="360"/>
          <w:jc w:val="center"/>
        </w:trPr>
        <w:tc>
          <w:tcPr>
            <w:tcW w:w="5040" w:type="dxa"/>
            <w:vAlign w:val="center"/>
          </w:tcPr>
          <w:p w14:paraId="5D1D4B40" w14:textId="77777777" w:rsidR="00196ECE" w:rsidRPr="00AE30C4" w:rsidRDefault="00196ECE" w:rsidP="00CE7017">
            <w:pPr>
              <w:spacing w:after="0"/>
            </w:pPr>
            <w:r w:rsidRPr="005347AE">
              <w:t>Prepaid expenses</w:t>
            </w:r>
          </w:p>
        </w:tc>
        <w:tc>
          <w:tcPr>
            <w:tcW w:w="2160" w:type="dxa"/>
            <w:vAlign w:val="center"/>
          </w:tcPr>
          <w:p w14:paraId="47DCC179" w14:textId="77777777" w:rsidR="00196ECE" w:rsidRDefault="00196ECE" w:rsidP="00CE7017">
            <w:pPr>
              <w:spacing w:after="0"/>
              <w:jc w:val="right"/>
            </w:pPr>
            <w:r>
              <w:t>1,527,746</w:t>
            </w:r>
          </w:p>
        </w:tc>
      </w:tr>
      <w:tr w:rsidR="00196ECE" w:rsidRPr="00AE30C4" w14:paraId="4E7F6007" w14:textId="77777777" w:rsidTr="00CE7017">
        <w:trPr>
          <w:trHeight w:val="360"/>
          <w:jc w:val="center"/>
        </w:trPr>
        <w:tc>
          <w:tcPr>
            <w:tcW w:w="5040" w:type="dxa"/>
            <w:vAlign w:val="center"/>
          </w:tcPr>
          <w:p w14:paraId="7414C090" w14:textId="77777777" w:rsidR="00196ECE" w:rsidRPr="00AE30C4" w:rsidRDefault="00196ECE" w:rsidP="00CE7017">
            <w:pPr>
              <w:spacing w:after="0"/>
            </w:pPr>
            <w:r>
              <w:t>Total current assets</w:t>
            </w:r>
          </w:p>
        </w:tc>
        <w:tc>
          <w:tcPr>
            <w:tcW w:w="2160" w:type="dxa"/>
            <w:vAlign w:val="center"/>
          </w:tcPr>
          <w:p w14:paraId="5B2C532A" w14:textId="77777777" w:rsidR="00196ECE" w:rsidRPr="00AE30C4" w:rsidRDefault="00196ECE" w:rsidP="00CE7017">
            <w:pPr>
              <w:spacing w:after="0"/>
              <w:jc w:val="right"/>
            </w:pPr>
            <w:r>
              <w:t>90,683,227</w:t>
            </w:r>
          </w:p>
        </w:tc>
      </w:tr>
      <w:tr w:rsidR="00196ECE" w:rsidRPr="00AE30C4" w14:paraId="24039607" w14:textId="77777777" w:rsidTr="00CE7017">
        <w:trPr>
          <w:trHeight w:val="360"/>
          <w:jc w:val="center"/>
        </w:trPr>
        <w:tc>
          <w:tcPr>
            <w:tcW w:w="5040" w:type="dxa"/>
            <w:vAlign w:val="center"/>
          </w:tcPr>
          <w:p w14:paraId="0793CA5B" w14:textId="77777777" w:rsidR="00196ECE" w:rsidRDefault="00196ECE" w:rsidP="00CE7017">
            <w:pPr>
              <w:spacing w:after="0"/>
            </w:pPr>
            <w:r w:rsidRPr="005347AE">
              <w:t>Intangible assets, net</w:t>
            </w:r>
          </w:p>
        </w:tc>
        <w:tc>
          <w:tcPr>
            <w:tcW w:w="2160" w:type="dxa"/>
            <w:vAlign w:val="center"/>
          </w:tcPr>
          <w:p w14:paraId="4BC6C86B" w14:textId="77777777" w:rsidR="00196ECE" w:rsidRPr="005347AE" w:rsidRDefault="00196ECE" w:rsidP="00CE7017">
            <w:pPr>
              <w:spacing w:after="0"/>
              <w:jc w:val="right"/>
            </w:pPr>
            <w:r>
              <w:t>31,875</w:t>
            </w:r>
          </w:p>
        </w:tc>
      </w:tr>
      <w:tr w:rsidR="00196ECE" w:rsidRPr="00AE30C4" w14:paraId="1CA26FC6" w14:textId="77777777" w:rsidTr="00CE7017">
        <w:trPr>
          <w:trHeight w:val="360"/>
          <w:jc w:val="center"/>
        </w:trPr>
        <w:tc>
          <w:tcPr>
            <w:tcW w:w="5040" w:type="dxa"/>
            <w:vAlign w:val="center"/>
          </w:tcPr>
          <w:p w14:paraId="389F4643" w14:textId="77777777" w:rsidR="00196ECE" w:rsidRPr="00AE30C4" w:rsidRDefault="00196ECE" w:rsidP="00CE7017">
            <w:pPr>
              <w:spacing w:after="0"/>
            </w:pPr>
            <w:r w:rsidRPr="00AE30C4">
              <w:t>Total assets</w:t>
            </w:r>
          </w:p>
        </w:tc>
        <w:tc>
          <w:tcPr>
            <w:tcW w:w="2160" w:type="dxa"/>
            <w:vAlign w:val="center"/>
          </w:tcPr>
          <w:p w14:paraId="51574943" w14:textId="77777777" w:rsidR="00196ECE" w:rsidRDefault="00196ECE" w:rsidP="00CE7017">
            <w:pPr>
              <w:spacing w:after="0"/>
              <w:jc w:val="right"/>
            </w:pPr>
            <w:r>
              <w:t>90,715,102</w:t>
            </w:r>
          </w:p>
        </w:tc>
      </w:tr>
    </w:tbl>
    <w:p w14:paraId="1EA6D001" w14:textId="77777777" w:rsidR="00196ECE" w:rsidRPr="00AE30C4" w:rsidRDefault="00196ECE" w:rsidP="00196ECE">
      <w:pPr>
        <w:pStyle w:val="Heading4"/>
        <w:jc w:val="center"/>
      </w:pPr>
      <w:bookmarkStart w:id="171" w:name="_Toc38979308"/>
      <w:bookmarkStart w:id="172" w:name="_Toc40182570"/>
      <w:bookmarkStart w:id="173" w:name="_Toc40271939"/>
      <w:bookmarkStart w:id="174" w:name="_Toc40272567"/>
      <w:r w:rsidRPr="00AE30C4">
        <w:t>Liabilities and Net Assets</w:t>
      </w:r>
      <w:bookmarkEnd w:id="171"/>
      <w:bookmarkEnd w:id="172"/>
      <w:bookmarkEnd w:id="173"/>
      <w:bookmarkEnd w:id="174"/>
    </w:p>
    <w:p w14:paraId="00867E60" w14:textId="77777777" w:rsidR="00196ECE" w:rsidRPr="00AE30C4" w:rsidRDefault="00196ECE" w:rsidP="00196ECE">
      <w:pPr>
        <w:pStyle w:val="Heading4"/>
        <w:jc w:val="center"/>
      </w:pPr>
      <w:bookmarkStart w:id="175" w:name="_Toc38979309"/>
      <w:bookmarkStart w:id="176" w:name="_Toc40182571"/>
      <w:bookmarkStart w:id="177" w:name="_Toc40271940"/>
      <w:bookmarkStart w:id="178" w:name="_Toc40272568"/>
      <w:r w:rsidRPr="00AE30C4">
        <w:t>Liabilities</w:t>
      </w:r>
      <w:bookmarkEnd w:id="175"/>
      <w:bookmarkEnd w:id="176"/>
      <w:bookmarkEnd w:id="177"/>
      <w:bookmarkEnd w:id="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2160"/>
      </w:tblGrid>
      <w:tr w:rsidR="00196ECE" w:rsidRPr="00AE30C4" w14:paraId="336027D3" w14:textId="77777777" w:rsidTr="00CE7017">
        <w:trPr>
          <w:trHeight w:val="360"/>
          <w:jc w:val="center"/>
        </w:trPr>
        <w:tc>
          <w:tcPr>
            <w:tcW w:w="5040" w:type="dxa"/>
            <w:vAlign w:val="center"/>
          </w:tcPr>
          <w:p w14:paraId="42AACB58" w14:textId="77777777" w:rsidR="00196ECE" w:rsidRPr="00AE30C4" w:rsidRDefault="00196ECE" w:rsidP="00CE7017">
            <w:pPr>
              <w:spacing w:after="0"/>
              <w:jc w:val="center"/>
            </w:pPr>
            <w:r w:rsidRPr="00AE30C4">
              <w:t>Description</w:t>
            </w:r>
          </w:p>
        </w:tc>
        <w:tc>
          <w:tcPr>
            <w:tcW w:w="2160" w:type="dxa"/>
            <w:vAlign w:val="center"/>
          </w:tcPr>
          <w:p w14:paraId="2D47B7BA" w14:textId="77777777" w:rsidR="00196ECE" w:rsidRPr="00AE30C4" w:rsidRDefault="00196ECE" w:rsidP="00CE7017">
            <w:pPr>
              <w:spacing w:after="0"/>
              <w:jc w:val="center"/>
            </w:pPr>
            <w:r w:rsidRPr="00AE30C4">
              <w:t>Amount</w:t>
            </w:r>
            <w:r>
              <w:t xml:space="preserve"> ($)</w:t>
            </w:r>
          </w:p>
        </w:tc>
      </w:tr>
      <w:tr w:rsidR="00196ECE" w:rsidRPr="00AE30C4" w14:paraId="7476A795" w14:textId="77777777" w:rsidTr="00CE7017">
        <w:trPr>
          <w:trHeight w:val="360"/>
          <w:jc w:val="center"/>
        </w:trPr>
        <w:tc>
          <w:tcPr>
            <w:tcW w:w="5040" w:type="dxa"/>
            <w:vAlign w:val="center"/>
          </w:tcPr>
          <w:p w14:paraId="0AE4878C" w14:textId="77777777" w:rsidR="00196ECE" w:rsidRPr="00AE30C4" w:rsidRDefault="00196ECE" w:rsidP="00CE7017">
            <w:pPr>
              <w:spacing w:after="0"/>
            </w:pPr>
            <w:r w:rsidRPr="00AE30C4">
              <w:t>Accounts payable and accrued expenses</w:t>
            </w:r>
          </w:p>
        </w:tc>
        <w:tc>
          <w:tcPr>
            <w:tcW w:w="2160" w:type="dxa"/>
            <w:vAlign w:val="center"/>
          </w:tcPr>
          <w:p w14:paraId="7C30BAAE" w14:textId="77777777" w:rsidR="00196ECE" w:rsidRPr="00AE30C4" w:rsidRDefault="00196ECE" w:rsidP="00CE7017">
            <w:pPr>
              <w:spacing w:after="0"/>
              <w:jc w:val="right"/>
            </w:pPr>
            <w:r>
              <w:t>11,826,106</w:t>
            </w:r>
          </w:p>
        </w:tc>
      </w:tr>
      <w:tr w:rsidR="00196ECE" w:rsidRPr="00AE30C4" w14:paraId="7BBF3C6B" w14:textId="77777777" w:rsidTr="00CE7017">
        <w:trPr>
          <w:trHeight w:val="360"/>
          <w:jc w:val="center"/>
        </w:trPr>
        <w:tc>
          <w:tcPr>
            <w:tcW w:w="5040" w:type="dxa"/>
            <w:vAlign w:val="center"/>
          </w:tcPr>
          <w:p w14:paraId="0708016F" w14:textId="77777777" w:rsidR="00196ECE" w:rsidRPr="00AE30C4" w:rsidRDefault="00196ECE" w:rsidP="00CE7017">
            <w:pPr>
              <w:spacing w:after="0"/>
            </w:pPr>
            <w:r w:rsidRPr="005347AE">
              <w:t>Due to affiliate</w:t>
            </w:r>
          </w:p>
        </w:tc>
        <w:tc>
          <w:tcPr>
            <w:tcW w:w="2160" w:type="dxa"/>
            <w:vAlign w:val="center"/>
          </w:tcPr>
          <w:p w14:paraId="592BAE01" w14:textId="77777777" w:rsidR="00196ECE" w:rsidRDefault="00196ECE" w:rsidP="00CE7017">
            <w:pPr>
              <w:spacing w:after="0"/>
              <w:jc w:val="right"/>
            </w:pPr>
            <w:r>
              <w:t>6,419,255</w:t>
            </w:r>
          </w:p>
        </w:tc>
      </w:tr>
      <w:tr w:rsidR="00196ECE" w:rsidRPr="00AE30C4" w14:paraId="51DECB64" w14:textId="77777777" w:rsidTr="00CE7017">
        <w:trPr>
          <w:trHeight w:val="360"/>
          <w:jc w:val="center"/>
        </w:trPr>
        <w:tc>
          <w:tcPr>
            <w:tcW w:w="5040" w:type="dxa"/>
            <w:vAlign w:val="center"/>
          </w:tcPr>
          <w:p w14:paraId="727DCFD3" w14:textId="77777777" w:rsidR="00196ECE" w:rsidRPr="00AE30C4" w:rsidRDefault="00196ECE" w:rsidP="00CE7017">
            <w:pPr>
              <w:spacing w:after="0"/>
            </w:pPr>
            <w:r w:rsidRPr="00AE30C4">
              <w:t>Total liabilities</w:t>
            </w:r>
          </w:p>
        </w:tc>
        <w:tc>
          <w:tcPr>
            <w:tcW w:w="2160" w:type="dxa"/>
            <w:vAlign w:val="center"/>
          </w:tcPr>
          <w:p w14:paraId="5F9AD4B3" w14:textId="77777777" w:rsidR="00196ECE" w:rsidRPr="00AE30C4" w:rsidRDefault="00196ECE" w:rsidP="00CE7017">
            <w:pPr>
              <w:spacing w:after="0"/>
              <w:jc w:val="right"/>
            </w:pPr>
            <w:r>
              <w:t>18,245,361</w:t>
            </w:r>
          </w:p>
        </w:tc>
      </w:tr>
    </w:tbl>
    <w:p w14:paraId="6B2D9889" w14:textId="77777777" w:rsidR="00196ECE" w:rsidRPr="00AE30C4" w:rsidRDefault="00196ECE" w:rsidP="00196ECE">
      <w:pPr>
        <w:pStyle w:val="Heading4"/>
        <w:jc w:val="center"/>
      </w:pPr>
      <w:bookmarkStart w:id="179" w:name="_Toc38979310"/>
      <w:bookmarkStart w:id="180" w:name="_Toc40182572"/>
      <w:bookmarkStart w:id="181" w:name="_Toc40271941"/>
      <w:bookmarkStart w:id="182" w:name="_Toc40272569"/>
      <w:r w:rsidRPr="00AE30C4">
        <w:t>Net Assets</w:t>
      </w:r>
      <w:bookmarkEnd w:id="179"/>
      <w:bookmarkEnd w:id="180"/>
      <w:bookmarkEnd w:id="181"/>
      <w:bookmarkEnd w:id="1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2160"/>
      </w:tblGrid>
      <w:tr w:rsidR="00196ECE" w:rsidRPr="00AE30C4" w14:paraId="1578B670" w14:textId="77777777" w:rsidTr="00CE7017">
        <w:trPr>
          <w:trHeight w:val="360"/>
          <w:jc w:val="center"/>
        </w:trPr>
        <w:tc>
          <w:tcPr>
            <w:tcW w:w="5040" w:type="dxa"/>
            <w:vAlign w:val="center"/>
          </w:tcPr>
          <w:p w14:paraId="4F41BE79" w14:textId="77777777" w:rsidR="00196ECE" w:rsidRPr="00AE30C4" w:rsidRDefault="00196ECE" w:rsidP="00CE7017">
            <w:pPr>
              <w:spacing w:after="0"/>
              <w:jc w:val="center"/>
            </w:pPr>
            <w:r w:rsidRPr="00AE30C4">
              <w:t>Description</w:t>
            </w:r>
          </w:p>
        </w:tc>
        <w:tc>
          <w:tcPr>
            <w:tcW w:w="2160" w:type="dxa"/>
            <w:vAlign w:val="center"/>
          </w:tcPr>
          <w:p w14:paraId="283507CB" w14:textId="77777777" w:rsidR="00196ECE" w:rsidRPr="00AE30C4" w:rsidRDefault="00196ECE" w:rsidP="00CE7017">
            <w:pPr>
              <w:spacing w:after="0"/>
              <w:jc w:val="center"/>
            </w:pPr>
            <w:r w:rsidRPr="00AE30C4">
              <w:t>Amount</w:t>
            </w:r>
            <w:r>
              <w:t xml:space="preserve"> ($)</w:t>
            </w:r>
          </w:p>
        </w:tc>
      </w:tr>
      <w:tr w:rsidR="00196ECE" w:rsidRPr="00AE30C4" w14:paraId="191727C4" w14:textId="77777777" w:rsidTr="00CE7017">
        <w:trPr>
          <w:trHeight w:val="360"/>
          <w:jc w:val="center"/>
        </w:trPr>
        <w:tc>
          <w:tcPr>
            <w:tcW w:w="5040" w:type="dxa"/>
            <w:vAlign w:val="center"/>
          </w:tcPr>
          <w:p w14:paraId="52FBA94C" w14:textId="77777777" w:rsidR="00196ECE" w:rsidRPr="00AE30C4" w:rsidRDefault="00196ECE" w:rsidP="00CE7017">
            <w:pPr>
              <w:spacing w:after="0"/>
            </w:pPr>
            <w:r w:rsidRPr="00AE30C4">
              <w:t>Without donor restrictions</w:t>
            </w:r>
          </w:p>
        </w:tc>
        <w:tc>
          <w:tcPr>
            <w:tcW w:w="2160" w:type="dxa"/>
            <w:vAlign w:val="center"/>
          </w:tcPr>
          <w:p w14:paraId="1B9AB4CF" w14:textId="77777777" w:rsidR="00196ECE" w:rsidRPr="00AE30C4" w:rsidRDefault="00196ECE" w:rsidP="00CE7017">
            <w:pPr>
              <w:spacing w:after="0"/>
              <w:jc w:val="right"/>
            </w:pPr>
            <w:r>
              <w:t>72,469,741</w:t>
            </w:r>
          </w:p>
        </w:tc>
      </w:tr>
      <w:tr w:rsidR="00196ECE" w:rsidRPr="00AE30C4" w14:paraId="08BD50FE" w14:textId="77777777" w:rsidTr="00CE7017">
        <w:trPr>
          <w:trHeight w:val="360"/>
          <w:jc w:val="center"/>
        </w:trPr>
        <w:tc>
          <w:tcPr>
            <w:tcW w:w="5040" w:type="dxa"/>
            <w:vAlign w:val="center"/>
          </w:tcPr>
          <w:p w14:paraId="285D5762" w14:textId="77777777" w:rsidR="00196ECE" w:rsidRPr="00AE30C4" w:rsidRDefault="00196ECE" w:rsidP="00CE7017">
            <w:pPr>
              <w:spacing w:after="0"/>
            </w:pPr>
            <w:r w:rsidRPr="00AE30C4">
              <w:t>Total net assets</w:t>
            </w:r>
          </w:p>
        </w:tc>
        <w:tc>
          <w:tcPr>
            <w:tcW w:w="2160" w:type="dxa"/>
            <w:vAlign w:val="center"/>
          </w:tcPr>
          <w:p w14:paraId="1FEE0187" w14:textId="77777777" w:rsidR="00196ECE" w:rsidRPr="00AE30C4" w:rsidRDefault="00196ECE" w:rsidP="00CE7017">
            <w:pPr>
              <w:spacing w:after="0"/>
              <w:jc w:val="right"/>
            </w:pPr>
            <w:r>
              <w:t>72,469,741</w:t>
            </w:r>
          </w:p>
        </w:tc>
      </w:tr>
    </w:tbl>
    <w:p w14:paraId="61D8D58C" w14:textId="77777777" w:rsidR="00196ECE" w:rsidRPr="00AE30C4" w:rsidRDefault="00196ECE" w:rsidP="00196ECE">
      <w:pPr>
        <w:pStyle w:val="Heading4"/>
        <w:jc w:val="center"/>
      </w:pPr>
      <w:bookmarkStart w:id="183" w:name="_Toc38979311"/>
      <w:bookmarkStart w:id="184" w:name="_Toc40182573"/>
      <w:bookmarkStart w:id="185" w:name="_Toc40271942"/>
      <w:bookmarkStart w:id="186" w:name="_Toc40272570"/>
      <w:r w:rsidRPr="00AE30C4">
        <w:t>Total Liabilities and Net Assets</w:t>
      </w:r>
      <w:bookmarkEnd w:id="183"/>
      <w:bookmarkEnd w:id="184"/>
      <w:bookmarkEnd w:id="185"/>
      <w:bookmarkEnd w:id="1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2160"/>
      </w:tblGrid>
      <w:tr w:rsidR="00196ECE" w:rsidRPr="00AE30C4" w14:paraId="7B3EE337" w14:textId="77777777" w:rsidTr="00CE7017">
        <w:trPr>
          <w:trHeight w:val="360"/>
          <w:jc w:val="center"/>
        </w:trPr>
        <w:tc>
          <w:tcPr>
            <w:tcW w:w="5040" w:type="dxa"/>
            <w:vAlign w:val="center"/>
          </w:tcPr>
          <w:p w14:paraId="56853B51" w14:textId="77777777" w:rsidR="00196ECE" w:rsidRPr="00AE30C4" w:rsidRDefault="00196ECE" w:rsidP="00CE7017">
            <w:pPr>
              <w:spacing w:after="0"/>
              <w:jc w:val="center"/>
            </w:pPr>
            <w:r w:rsidRPr="00AE30C4">
              <w:t>Description</w:t>
            </w:r>
          </w:p>
        </w:tc>
        <w:tc>
          <w:tcPr>
            <w:tcW w:w="2160" w:type="dxa"/>
            <w:vAlign w:val="center"/>
          </w:tcPr>
          <w:p w14:paraId="50417C00" w14:textId="77777777" w:rsidR="00196ECE" w:rsidRPr="00AE30C4" w:rsidRDefault="00196ECE" w:rsidP="00CE7017">
            <w:pPr>
              <w:spacing w:after="0"/>
              <w:jc w:val="center"/>
            </w:pPr>
            <w:r w:rsidRPr="00AE30C4">
              <w:t>Amount</w:t>
            </w:r>
            <w:r>
              <w:t xml:space="preserve"> ($)</w:t>
            </w:r>
          </w:p>
        </w:tc>
      </w:tr>
      <w:tr w:rsidR="00196ECE" w:rsidRPr="00AE30C4" w14:paraId="72C09992" w14:textId="77777777" w:rsidTr="00CE7017">
        <w:trPr>
          <w:trHeight w:val="360"/>
          <w:jc w:val="center"/>
        </w:trPr>
        <w:tc>
          <w:tcPr>
            <w:tcW w:w="5040" w:type="dxa"/>
            <w:vAlign w:val="center"/>
          </w:tcPr>
          <w:p w14:paraId="369F9F4E" w14:textId="77777777" w:rsidR="00196ECE" w:rsidRPr="00AE30C4" w:rsidRDefault="00196ECE" w:rsidP="00CE7017">
            <w:pPr>
              <w:spacing w:after="0"/>
            </w:pPr>
            <w:r w:rsidRPr="00AE30C4">
              <w:t>Total liabilities and net assets</w:t>
            </w:r>
          </w:p>
        </w:tc>
        <w:tc>
          <w:tcPr>
            <w:tcW w:w="2160" w:type="dxa"/>
            <w:vAlign w:val="bottom"/>
          </w:tcPr>
          <w:p w14:paraId="24AF4396" w14:textId="77777777" w:rsidR="00196ECE" w:rsidRPr="00AE30C4" w:rsidRDefault="00196ECE" w:rsidP="00CE7017">
            <w:pPr>
              <w:spacing w:after="0"/>
              <w:jc w:val="right"/>
            </w:pPr>
            <w:r>
              <w:t>90,715,102</w:t>
            </w:r>
          </w:p>
        </w:tc>
      </w:tr>
    </w:tbl>
    <w:p w14:paraId="61D06C33" w14:textId="77777777" w:rsidR="00196ECE" w:rsidRPr="00AE30C4" w:rsidRDefault="00196ECE" w:rsidP="00196ECE">
      <w:pPr>
        <w:pStyle w:val="Heading3"/>
        <w:jc w:val="center"/>
        <w:rPr>
          <w:sz w:val="24"/>
        </w:rPr>
      </w:pPr>
      <w:bookmarkStart w:id="187" w:name="_Toc37907467"/>
      <w:bookmarkStart w:id="188" w:name="_Toc37907722"/>
      <w:bookmarkStart w:id="189" w:name="_Toc38979312"/>
      <w:bookmarkStart w:id="190" w:name="_Toc40182574"/>
      <w:bookmarkStart w:id="191" w:name="_Toc40271943"/>
      <w:bookmarkStart w:id="192" w:name="_Toc40272571"/>
      <w:r w:rsidRPr="00AE30C4">
        <w:rPr>
          <w:sz w:val="24"/>
        </w:rPr>
        <w:lastRenderedPageBreak/>
        <w:t>Statement of Activities</w:t>
      </w:r>
      <w:bookmarkEnd w:id="187"/>
      <w:bookmarkEnd w:id="188"/>
      <w:bookmarkEnd w:id="189"/>
      <w:bookmarkEnd w:id="190"/>
      <w:bookmarkEnd w:id="191"/>
      <w:bookmarkEnd w:id="192"/>
    </w:p>
    <w:p w14:paraId="13D3CB9A" w14:textId="77777777" w:rsidR="00196ECE" w:rsidRPr="00AE30C4" w:rsidRDefault="00196ECE" w:rsidP="00196ECE">
      <w:pPr>
        <w:keepNext/>
        <w:keepLines/>
        <w:ind w:left="1080" w:right="1530"/>
        <w:jc w:val="center"/>
      </w:pPr>
      <w:r w:rsidRPr="00AE30C4">
        <w:t xml:space="preserve">PaintCare Inc. - for the Year Ended </w:t>
      </w:r>
      <w:r>
        <w:t>December 31, 2025</w:t>
      </w:r>
    </w:p>
    <w:p w14:paraId="3F369C13" w14:textId="77777777" w:rsidR="00196ECE" w:rsidRPr="00AE30C4" w:rsidRDefault="00196ECE" w:rsidP="00196ECE">
      <w:pPr>
        <w:pStyle w:val="Heading4"/>
        <w:jc w:val="center"/>
      </w:pPr>
      <w:bookmarkStart w:id="193" w:name="_Toc38979313"/>
      <w:bookmarkStart w:id="194" w:name="_Toc40182575"/>
      <w:bookmarkStart w:id="195" w:name="_Toc40271944"/>
      <w:bookmarkStart w:id="196" w:name="_Toc40272572"/>
      <w:r w:rsidRPr="00AE30C4">
        <w:t>Operating Revenue</w:t>
      </w:r>
      <w:bookmarkEnd w:id="193"/>
      <w:bookmarkEnd w:id="194"/>
      <w:bookmarkEnd w:id="195"/>
      <w:bookmarkEnd w:id="196"/>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2160"/>
      </w:tblGrid>
      <w:tr w:rsidR="00196ECE" w:rsidRPr="00AE30C4" w14:paraId="3F6CC64F" w14:textId="77777777" w:rsidTr="00CE7017">
        <w:trPr>
          <w:trHeight w:val="288"/>
          <w:jc w:val="center"/>
        </w:trPr>
        <w:tc>
          <w:tcPr>
            <w:tcW w:w="5040" w:type="dxa"/>
            <w:vAlign w:val="center"/>
          </w:tcPr>
          <w:p w14:paraId="2D0E6988" w14:textId="77777777" w:rsidR="00196ECE" w:rsidRPr="00AE30C4" w:rsidRDefault="00196ECE" w:rsidP="00CE7017">
            <w:pPr>
              <w:keepNext/>
              <w:keepLines/>
              <w:spacing w:after="0"/>
              <w:jc w:val="center"/>
            </w:pPr>
            <w:r w:rsidRPr="00AE30C4">
              <w:t>Description</w:t>
            </w:r>
          </w:p>
        </w:tc>
        <w:tc>
          <w:tcPr>
            <w:tcW w:w="2160" w:type="dxa"/>
            <w:vAlign w:val="center"/>
          </w:tcPr>
          <w:p w14:paraId="1CF35E13" w14:textId="77777777" w:rsidR="00196ECE" w:rsidRPr="00AE30C4" w:rsidRDefault="00196ECE" w:rsidP="00CE7017">
            <w:pPr>
              <w:keepNext/>
              <w:keepLines/>
              <w:spacing w:after="0"/>
              <w:jc w:val="center"/>
            </w:pPr>
            <w:r w:rsidRPr="00AE30C4">
              <w:t>Amount</w:t>
            </w:r>
            <w:r>
              <w:t xml:space="preserve"> ($)</w:t>
            </w:r>
          </w:p>
        </w:tc>
      </w:tr>
      <w:tr w:rsidR="00196ECE" w:rsidRPr="00AE30C4" w14:paraId="7DE6D56D" w14:textId="77777777" w:rsidTr="00CE7017">
        <w:trPr>
          <w:trHeight w:val="288"/>
          <w:jc w:val="center"/>
        </w:trPr>
        <w:tc>
          <w:tcPr>
            <w:tcW w:w="5040" w:type="dxa"/>
            <w:vAlign w:val="center"/>
          </w:tcPr>
          <w:p w14:paraId="4B00A282" w14:textId="77777777" w:rsidR="00196ECE" w:rsidRPr="00AE30C4" w:rsidRDefault="00196ECE" w:rsidP="00CE7017">
            <w:pPr>
              <w:keepNext/>
              <w:keepLines/>
              <w:spacing w:after="0"/>
            </w:pPr>
            <w:r w:rsidRPr="00AE30C4">
              <w:t>Paint recovery fees</w:t>
            </w:r>
          </w:p>
        </w:tc>
        <w:tc>
          <w:tcPr>
            <w:tcW w:w="2160" w:type="dxa"/>
            <w:vAlign w:val="center"/>
          </w:tcPr>
          <w:p w14:paraId="72673EF3" w14:textId="77777777" w:rsidR="00196ECE" w:rsidRPr="00AE30C4" w:rsidRDefault="00196ECE" w:rsidP="00CE7017">
            <w:pPr>
              <w:keepNext/>
              <w:keepLines/>
              <w:spacing w:after="0"/>
              <w:jc w:val="right"/>
            </w:pPr>
            <w:r>
              <w:t>74,012,342</w:t>
            </w:r>
          </w:p>
        </w:tc>
      </w:tr>
      <w:tr w:rsidR="00196ECE" w:rsidRPr="00AE30C4" w14:paraId="0A56CCAE" w14:textId="77777777" w:rsidTr="00CE7017">
        <w:trPr>
          <w:trHeight w:val="288"/>
          <w:jc w:val="center"/>
        </w:trPr>
        <w:tc>
          <w:tcPr>
            <w:tcW w:w="5040" w:type="dxa"/>
            <w:vAlign w:val="center"/>
          </w:tcPr>
          <w:p w14:paraId="1B96BF0B" w14:textId="77777777" w:rsidR="00196ECE" w:rsidRPr="00AE30C4" w:rsidRDefault="00196ECE" w:rsidP="00CE7017">
            <w:pPr>
              <w:keepNext/>
              <w:keepLines/>
              <w:spacing w:after="0"/>
            </w:pPr>
            <w:r w:rsidRPr="00AE30C4">
              <w:t>Total operating revenue and support</w:t>
            </w:r>
          </w:p>
        </w:tc>
        <w:tc>
          <w:tcPr>
            <w:tcW w:w="2160" w:type="dxa"/>
            <w:vAlign w:val="center"/>
          </w:tcPr>
          <w:p w14:paraId="012BD9FF" w14:textId="77777777" w:rsidR="00196ECE" w:rsidRPr="00AE30C4" w:rsidRDefault="00196ECE" w:rsidP="00CE7017">
            <w:pPr>
              <w:keepNext/>
              <w:keepLines/>
              <w:spacing w:after="0"/>
              <w:jc w:val="right"/>
            </w:pPr>
            <w:r>
              <w:t>74,012,342</w:t>
            </w:r>
          </w:p>
        </w:tc>
      </w:tr>
    </w:tbl>
    <w:p w14:paraId="3EF6D5CD" w14:textId="77777777" w:rsidR="00196ECE" w:rsidRPr="00AE30C4" w:rsidRDefault="00196ECE" w:rsidP="00196ECE">
      <w:pPr>
        <w:pStyle w:val="Heading4"/>
        <w:jc w:val="center"/>
      </w:pPr>
      <w:bookmarkStart w:id="197" w:name="_Toc38979314"/>
      <w:bookmarkStart w:id="198" w:name="_Toc40182576"/>
      <w:bookmarkStart w:id="199" w:name="_Toc40271945"/>
      <w:bookmarkStart w:id="200" w:name="_Toc40272573"/>
      <w:r w:rsidRPr="00AE30C4">
        <w:t>Expenses</w:t>
      </w:r>
      <w:bookmarkEnd w:id="197"/>
      <w:bookmarkEnd w:id="198"/>
      <w:bookmarkEnd w:id="199"/>
      <w:bookmarkEnd w:id="200"/>
    </w:p>
    <w:p w14:paraId="1E74ED5B" w14:textId="77777777" w:rsidR="00196ECE" w:rsidRPr="00AE30C4" w:rsidRDefault="00196ECE" w:rsidP="00196ECE">
      <w:pPr>
        <w:pStyle w:val="Heading4"/>
        <w:jc w:val="center"/>
      </w:pPr>
      <w:bookmarkStart w:id="201" w:name="_Toc38979315"/>
      <w:bookmarkStart w:id="202" w:name="_Toc40182577"/>
      <w:bookmarkStart w:id="203" w:name="_Toc40271946"/>
      <w:bookmarkStart w:id="204" w:name="_Toc40272574"/>
      <w:r w:rsidRPr="00AE30C4">
        <w:t xml:space="preserve">Program and </w:t>
      </w:r>
      <w:bookmarkEnd w:id="201"/>
      <w:bookmarkEnd w:id="202"/>
      <w:bookmarkEnd w:id="203"/>
      <w:bookmarkEnd w:id="204"/>
      <w:r>
        <w:t>Delivery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AE30C4" w14:paraId="086CC8FE" w14:textId="77777777" w:rsidTr="00CE7017">
        <w:trPr>
          <w:trHeight w:val="288"/>
          <w:jc w:val="center"/>
        </w:trPr>
        <w:tc>
          <w:tcPr>
            <w:tcW w:w="4855" w:type="dxa"/>
            <w:vAlign w:val="center"/>
          </w:tcPr>
          <w:p w14:paraId="06C2900F" w14:textId="77777777" w:rsidR="00196ECE" w:rsidRPr="00AE30C4" w:rsidRDefault="00196ECE" w:rsidP="00CE7017">
            <w:pPr>
              <w:spacing w:after="0"/>
              <w:jc w:val="center"/>
            </w:pPr>
            <w:r w:rsidRPr="00AE30C4">
              <w:t>Description</w:t>
            </w:r>
          </w:p>
        </w:tc>
        <w:tc>
          <w:tcPr>
            <w:tcW w:w="2160" w:type="dxa"/>
            <w:vAlign w:val="center"/>
          </w:tcPr>
          <w:p w14:paraId="711D3450" w14:textId="77777777" w:rsidR="00196ECE" w:rsidRPr="00AE30C4" w:rsidRDefault="00196ECE" w:rsidP="00CE7017">
            <w:pPr>
              <w:spacing w:after="0"/>
              <w:jc w:val="center"/>
            </w:pPr>
            <w:r w:rsidRPr="00AE30C4">
              <w:t>Amount</w:t>
            </w:r>
            <w:r>
              <w:t xml:space="preserve"> ($)</w:t>
            </w:r>
          </w:p>
        </w:tc>
      </w:tr>
      <w:tr w:rsidR="00196ECE" w:rsidRPr="00AE30C4" w14:paraId="2D07AA20" w14:textId="77777777" w:rsidTr="00CE7017">
        <w:trPr>
          <w:trHeight w:val="288"/>
          <w:jc w:val="center"/>
        </w:trPr>
        <w:tc>
          <w:tcPr>
            <w:tcW w:w="4855" w:type="dxa"/>
            <w:vAlign w:val="center"/>
          </w:tcPr>
          <w:p w14:paraId="5067695A" w14:textId="77777777" w:rsidR="00196ECE" w:rsidRPr="00AE30C4" w:rsidRDefault="00196ECE" w:rsidP="00CE7017">
            <w:pPr>
              <w:spacing w:after="0"/>
            </w:pPr>
            <w:r w:rsidRPr="005347AE">
              <w:t>Oregon</w:t>
            </w:r>
          </w:p>
        </w:tc>
        <w:tc>
          <w:tcPr>
            <w:tcW w:w="2160" w:type="dxa"/>
            <w:vAlign w:val="center"/>
          </w:tcPr>
          <w:p w14:paraId="2A417A90" w14:textId="77777777" w:rsidR="00196ECE" w:rsidRPr="00AE30C4" w:rsidRDefault="00196ECE" w:rsidP="00CE7017">
            <w:pPr>
              <w:spacing w:after="0"/>
              <w:jc w:val="right"/>
            </w:pPr>
            <w:r>
              <w:t>5,661,065</w:t>
            </w:r>
          </w:p>
        </w:tc>
      </w:tr>
      <w:tr w:rsidR="00196ECE" w:rsidRPr="00AE30C4" w14:paraId="2FF358C0" w14:textId="77777777" w:rsidTr="00CE7017">
        <w:trPr>
          <w:trHeight w:val="288"/>
          <w:jc w:val="center"/>
        </w:trPr>
        <w:tc>
          <w:tcPr>
            <w:tcW w:w="4855" w:type="dxa"/>
            <w:vAlign w:val="center"/>
          </w:tcPr>
          <w:p w14:paraId="1A164FDD" w14:textId="77777777" w:rsidR="00196ECE" w:rsidRPr="00AE30C4" w:rsidRDefault="00196ECE" w:rsidP="00CE7017">
            <w:pPr>
              <w:spacing w:after="0"/>
            </w:pPr>
            <w:r w:rsidRPr="005347AE">
              <w:t>California</w:t>
            </w:r>
          </w:p>
        </w:tc>
        <w:tc>
          <w:tcPr>
            <w:tcW w:w="2160" w:type="dxa"/>
            <w:vAlign w:val="center"/>
          </w:tcPr>
          <w:p w14:paraId="65029AA3" w14:textId="77777777" w:rsidR="00196ECE" w:rsidRPr="00AE30C4" w:rsidRDefault="00196ECE" w:rsidP="00CE7017">
            <w:pPr>
              <w:spacing w:after="0"/>
              <w:jc w:val="right"/>
            </w:pPr>
            <w:r>
              <w:t>31,575,179</w:t>
            </w:r>
          </w:p>
        </w:tc>
      </w:tr>
      <w:tr w:rsidR="00196ECE" w:rsidRPr="00AE30C4" w14:paraId="6C22CEA4" w14:textId="77777777" w:rsidTr="00CE7017">
        <w:trPr>
          <w:trHeight w:val="288"/>
          <w:jc w:val="center"/>
        </w:trPr>
        <w:tc>
          <w:tcPr>
            <w:tcW w:w="4855" w:type="dxa"/>
            <w:vAlign w:val="center"/>
          </w:tcPr>
          <w:p w14:paraId="25A0890E" w14:textId="77777777" w:rsidR="00196ECE" w:rsidRPr="00AE30C4" w:rsidRDefault="00196ECE" w:rsidP="00CE7017">
            <w:pPr>
              <w:spacing w:after="0"/>
            </w:pPr>
            <w:r w:rsidRPr="005347AE">
              <w:t>Connecticut</w:t>
            </w:r>
          </w:p>
        </w:tc>
        <w:tc>
          <w:tcPr>
            <w:tcW w:w="2160" w:type="dxa"/>
            <w:vAlign w:val="center"/>
          </w:tcPr>
          <w:p w14:paraId="1AB6A69E" w14:textId="77777777" w:rsidR="00196ECE" w:rsidRPr="00AE30C4" w:rsidRDefault="00196ECE" w:rsidP="00CE7017">
            <w:pPr>
              <w:spacing w:after="0"/>
              <w:jc w:val="right"/>
            </w:pPr>
            <w:r>
              <w:t>2,921,365</w:t>
            </w:r>
          </w:p>
        </w:tc>
      </w:tr>
      <w:tr w:rsidR="00196ECE" w:rsidRPr="00AE30C4" w14:paraId="247E7BF3" w14:textId="77777777" w:rsidTr="00CE7017">
        <w:trPr>
          <w:trHeight w:val="288"/>
          <w:jc w:val="center"/>
        </w:trPr>
        <w:tc>
          <w:tcPr>
            <w:tcW w:w="4855" w:type="dxa"/>
            <w:vAlign w:val="center"/>
          </w:tcPr>
          <w:p w14:paraId="0E5E6237" w14:textId="77777777" w:rsidR="00196ECE" w:rsidRPr="00AE30C4" w:rsidRDefault="00196ECE" w:rsidP="00CE7017">
            <w:pPr>
              <w:spacing w:after="0"/>
            </w:pPr>
            <w:r w:rsidRPr="005347AE">
              <w:t>Rhode Island</w:t>
            </w:r>
          </w:p>
        </w:tc>
        <w:tc>
          <w:tcPr>
            <w:tcW w:w="2160" w:type="dxa"/>
            <w:vAlign w:val="center"/>
          </w:tcPr>
          <w:p w14:paraId="55EA9C64" w14:textId="77777777" w:rsidR="00196ECE" w:rsidRPr="00AE30C4" w:rsidRDefault="00196ECE" w:rsidP="00CE7017">
            <w:pPr>
              <w:spacing w:after="0"/>
              <w:jc w:val="right"/>
            </w:pPr>
            <w:r>
              <w:t>701,741</w:t>
            </w:r>
          </w:p>
        </w:tc>
      </w:tr>
      <w:tr w:rsidR="00196ECE" w:rsidRPr="00AE30C4" w14:paraId="1E0A5D9D" w14:textId="77777777" w:rsidTr="00CE7017">
        <w:trPr>
          <w:trHeight w:val="288"/>
          <w:jc w:val="center"/>
        </w:trPr>
        <w:tc>
          <w:tcPr>
            <w:tcW w:w="4855" w:type="dxa"/>
            <w:vAlign w:val="center"/>
          </w:tcPr>
          <w:p w14:paraId="2365E807" w14:textId="77777777" w:rsidR="00196ECE" w:rsidRPr="00AE30C4" w:rsidRDefault="00196ECE" w:rsidP="00CE7017">
            <w:pPr>
              <w:spacing w:after="0"/>
            </w:pPr>
            <w:r w:rsidRPr="005347AE">
              <w:t>Minnesota</w:t>
            </w:r>
          </w:p>
        </w:tc>
        <w:tc>
          <w:tcPr>
            <w:tcW w:w="2160" w:type="dxa"/>
            <w:vAlign w:val="center"/>
          </w:tcPr>
          <w:p w14:paraId="17832AB7" w14:textId="77777777" w:rsidR="00196ECE" w:rsidRPr="00AE30C4" w:rsidRDefault="00196ECE" w:rsidP="00CE7017">
            <w:pPr>
              <w:spacing w:after="0"/>
              <w:jc w:val="right"/>
            </w:pPr>
            <w:r>
              <w:t>5,821,900</w:t>
            </w:r>
          </w:p>
        </w:tc>
      </w:tr>
      <w:tr w:rsidR="00196ECE" w:rsidRPr="00AE30C4" w14:paraId="028D61A1" w14:textId="77777777" w:rsidTr="00CE7017">
        <w:trPr>
          <w:trHeight w:val="288"/>
          <w:jc w:val="center"/>
        </w:trPr>
        <w:tc>
          <w:tcPr>
            <w:tcW w:w="4855" w:type="dxa"/>
            <w:vAlign w:val="center"/>
          </w:tcPr>
          <w:p w14:paraId="0EB60D2E" w14:textId="77777777" w:rsidR="00196ECE" w:rsidRPr="00AE30C4" w:rsidRDefault="00196ECE" w:rsidP="00CE7017">
            <w:pPr>
              <w:spacing w:after="0"/>
            </w:pPr>
            <w:r w:rsidRPr="005347AE">
              <w:t>Vermont</w:t>
            </w:r>
          </w:p>
        </w:tc>
        <w:tc>
          <w:tcPr>
            <w:tcW w:w="2160" w:type="dxa"/>
            <w:vAlign w:val="center"/>
          </w:tcPr>
          <w:p w14:paraId="79245993" w14:textId="77777777" w:rsidR="00196ECE" w:rsidRPr="00AE30C4" w:rsidRDefault="00196ECE" w:rsidP="00CE7017">
            <w:pPr>
              <w:spacing w:after="0"/>
              <w:jc w:val="right"/>
            </w:pPr>
            <w:r>
              <w:t>741,363</w:t>
            </w:r>
          </w:p>
        </w:tc>
      </w:tr>
      <w:tr w:rsidR="00196ECE" w:rsidRPr="00AE30C4" w14:paraId="48033736" w14:textId="77777777" w:rsidTr="00CE7017">
        <w:trPr>
          <w:trHeight w:val="288"/>
          <w:jc w:val="center"/>
        </w:trPr>
        <w:tc>
          <w:tcPr>
            <w:tcW w:w="4855" w:type="dxa"/>
            <w:vAlign w:val="center"/>
          </w:tcPr>
          <w:p w14:paraId="04E70F52" w14:textId="77777777" w:rsidR="00196ECE" w:rsidRPr="00AE30C4" w:rsidRDefault="00196ECE" w:rsidP="00CE7017">
            <w:pPr>
              <w:spacing w:after="0"/>
            </w:pPr>
            <w:r w:rsidRPr="005347AE">
              <w:t>Maine</w:t>
            </w:r>
          </w:p>
        </w:tc>
        <w:tc>
          <w:tcPr>
            <w:tcW w:w="2160" w:type="dxa"/>
            <w:vAlign w:val="center"/>
          </w:tcPr>
          <w:p w14:paraId="2F436840" w14:textId="77777777" w:rsidR="00196ECE" w:rsidRPr="00AE30C4" w:rsidRDefault="00196ECE" w:rsidP="00CE7017">
            <w:pPr>
              <w:spacing w:after="0"/>
              <w:jc w:val="right"/>
            </w:pPr>
            <w:r>
              <w:t>1,303,256</w:t>
            </w:r>
          </w:p>
        </w:tc>
      </w:tr>
      <w:tr w:rsidR="00196ECE" w:rsidRPr="00AE30C4" w14:paraId="1576831E" w14:textId="77777777" w:rsidTr="00CE7017">
        <w:trPr>
          <w:trHeight w:val="288"/>
          <w:jc w:val="center"/>
        </w:trPr>
        <w:tc>
          <w:tcPr>
            <w:tcW w:w="4855" w:type="dxa"/>
            <w:vAlign w:val="center"/>
          </w:tcPr>
          <w:p w14:paraId="3E69EE41" w14:textId="77777777" w:rsidR="00196ECE" w:rsidRPr="00AE30C4" w:rsidRDefault="00196ECE" w:rsidP="00CE7017">
            <w:pPr>
              <w:spacing w:after="0"/>
            </w:pPr>
            <w:r w:rsidRPr="005347AE">
              <w:t>Colorado</w:t>
            </w:r>
          </w:p>
        </w:tc>
        <w:tc>
          <w:tcPr>
            <w:tcW w:w="2160" w:type="dxa"/>
            <w:vAlign w:val="center"/>
          </w:tcPr>
          <w:p w14:paraId="00E61313" w14:textId="77777777" w:rsidR="00196ECE" w:rsidRPr="00AE30C4" w:rsidRDefault="00196ECE" w:rsidP="00CE7017">
            <w:pPr>
              <w:spacing w:after="0"/>
              <w:jc w:val="right"/>
            </w:pPr>
            <w:r>
              <w:t>6,806,487</w:t>
            </w:r>
          </w:p>
        </w:tc>
      </w:tr>
      <w:tr w:rsidR="00196ECE" w:rsidRPr="00AE30C4" w14:paraId="26E74B30" w14:textId="77777777" w:rsidTr="00CE7017">
        <w:trPr>
          <w:trHeight w:val="288"/>
          <w:jc w:val="center"/>
        </w:trPr>
        <w:tc>
          <w:tcPr>
            <w:tcW w:w="4855" w:type="dxa"/>
            <w:vAlign w:val="center"/>
          </w:tcPr>
          <w:p w14:paraId="7E90C6C0" w14:textId="77777777" w:rsidR="00196ECE" w:rsidRDefault="00196ECE" w:rsidP="00CE7017">
            <w:pPr>
              <w:spacing w:after="0"/>
            </w:pPr>
            <w:r w:rsidRPr="005347AE">
              <w:t>District of Columbia</w:t>
            </w:r>
          </w:p>
        </w:tc>
        <w:tc>
          <w:tcPr>
            <w:tcW w:w="2160" w:type="dxa"/>
            <w:vAlign w:val="center"/>
          </w:tcPr>
          <w:p w14:paraId="1325A994" w14:textId="77777777" w:rsidR="00196ECE" w:rsidRDefault="00196ECE" w:rsidP="00CE7017">
            <w:pPr>
              <w:spacing w:after="0"/>
              <w:jc w:val="right"/>
            </w:pPr>
            <w:r>
              <w:t>454,594</w:t>
            </w:r>
          </w:p>
        </w:tc>
      </w:tr>
      <w:tr w:rsidR="00196ECE" w:rsidRPr="00AE30C4" w14:paraId="6E58B831" w14:textId="77777777" w:rsidTr="00CE7017">
        <w:trPr>
          <w:trHeight w:val="288"/>
          <w:jc w:val="center"/>
        </w:trPr>
        <w:tc>
          <w:tcPr>
            <w:tcW w:w="4855" w:type="dxa"/>
            <w:vAlign w:val="center"/>
          </w:tcPr>
          <w:p w14:paraId="123C41AA" w14:textId="77777777" w:rsidR="00196ECE" w:rsidRDefault="00196ECE" w:rsidP="00CE7017">
            <w:pPr>
              <w:spacing w:after="0"/>
            </w:pPr>
            <w:r w:rsidRPr="005347AE">
              <w:t>Washington</w:t>
            </w:r>
          </w:p>
        </w:tc>
        <w:tc>
          <w:tcPr>
            <w:tcW w:w="2160" w:type="dxa"/>
            <w:vAlign w:val="center"/>
          </w:tcPr>
          <w:p w14:paraId="2CAFC657" w14:textId="77777777" w:rsidR="00196ECE" w:rsidRDefault="00196ECE" w:rsidP="00CE7017">
            <w:pPr>
              <w:spacing w:after="0"/>
              <w:jc w:val="right"/>
            </w:pPr>
            <w:r>
              <w:t>8,220,942</w:t>
            </w:r>
          </w:p>
        </w:tc>
      </w:tr>
      <w:tr w:rsidR="00196ECE" w:rsidRPr="00AE30C4" w14:paraId="030DAE5E" w14:textId="77777777" w:rsidTr="00CE7017">
        <w:trPr>
          <w:trHeight w:val="288"/>
          <w:jc w:val="center"/>
        </w:trPr>
        <w:tc>
          <w:tcPr>
            <w:tcW w:w="4855" w:type="dxa"/>
            <w:vAlign w:val="center"/>
          </w:tcPr>
          <w:p w14:paraId="5C9F1FAB" w14:textId="77777777" w:rsidR="00196ECE" w:rsidRPr="00AE30C4" w:rsidRDefault="00196ECE" w:rsidP="00CE7017">
            <w:pPr>
              <w:spacing w:after="0"/>
            </w:pPr>
            <w:r w:rsidRPr="005347AE">
              <w:t>New York</w:t>
            </w:r>
          </w:p>
        </w:tc>
        <w:tc>
          <w:tcPr>
            <w:tcW w:w="2160" w:type="dxa"/>
            <w:vAlign w:val="center"/>
          </w:tcPr>
          <w:p w14:paraId="5F8EC44D" w14:textId="77777777" w:rsidR="00196ECE" w:rsidRPr="00AE30C4" w:rsidRDefault="00196ECE" w:rsidP="00CE7017">
            <w:pPr>
              <w:spacing w:after="0"/>
              <w:jc w:val="right"/>
            </w:pPr>
            <w:r>
              <w:t>11,145,786</w:t>
            </w:r>
          </w:p>
        </w:tc>
      </w:tr>
      <w:tr w:rsidR="00196ECE" w:rsidRPr="00AE30C4" w14:paraId="453616B3" w14:textId="77777777" w:rsidTr="00CE7017">
        <w:trPr>
          <w:trHeight w:val="288"/>
          <w:jc w:val="center"/>
        </w:trPr>
        <w:tc>
          <w:tcPr>
            <w:tcW w:w="4855" w:type="dxa"/>
            <w:vAlign w:val="center"/>
          </w:tcPr>
          <w:p w14:paraId="3EE7114F" w14:textId="77777777" w:rsidR="00196ECE" w:rsidRDefault="00196ECE" w:rsidP="00CE7017">
            <w:pPr>
              <w:spacing w:after="0"/>
            </w:pPr>
            <w:r w:rsidRPr="005347AE">
              <w:t>Illinois</w:t>
            </w:r>
          </w:p>
        </w:tc>
        <w:tc>
          <w:tcPr>
            <w:tcW w:w="2160" w:type="dxa"/>
            <w:vAlign w:val="center"/>
          </w:tcPr>
          <w:p w14:paraId="418FD047" w14:textId="77777777" w:rsidR="00196ECE" w:rsidRDefault="00196ECE" w:rsidP="00CE7017">
            <w:pPr>
              <w:spacing w:after="0"/>
              <w:jc w:val="right"/>
            </w:pPr>
            <w:r>
              <w:t>1,133,569</w:t>
            </w:r>
          </w:p>
        </w:tc>
      </w:tr>
      <w:tr w:rsidR="00196ECE" w:rsidRPr="00AE30C4" w14:paraId="4E79F84C" w14:textId="77777777" w:rsidTr="00CE7017">
        <w:trPr>
          <w:trHeight w:val="288"/>
          <w:jc w:val="center"/>
        </w:trPr>
        <w:tc>
          <w:tcPr>
            <w:tcW w:w="4855" w:type="dxa"/>
            <w:vAlign w:val="center"/>
          </w:tcPr>
          <w:p w14:paraId="4711A1E0" w14:textId="77777777" w:rsidR="00196ECE" w:rsidRPr="005347AE" w:rsidRDefault="00196ECE" w:rsidP="00CE7017">
            <w:pPr>
              <w:spacing w:after="0"/>
            </w:pPr>
            <w:r>
              <w:t>Maryland</w:t>
            </w:r>
          </w:p>
        </w:tc>
        <w:tc>
          <w:tcPr>
            <w:tcW w:w="2160" w:type="dxa"/>
            <w:vAlign w:val="center"/>
          </w:tcPr>
          <w:p w14:paraId="0A7BE7D8" w14:textId="77777777" w:rsidR="00196ECE" w:rsidRDefault="00196ECE" w:rsidP="00CE7017">
            <w:pPr>
              <w:spacing w:after="0"/>
              <w:jc w:val="right"/>
            </w:pPr>
            <w:r>
              <w:t>290,963</w:t>
            </w:r>
          </w:p>
        </w:tc>
      </w:tr>
      <w:tr w:rsidR="00196ECE" w:rsidRPr="00AE30C4" w14:paraId="3326CFC2" w14:textId="77777777" w:rsidTr="00CE7017">
        <w:trPr>
          <w:trHeight w:val="288"/>
          <w:jc w:val="center"/>
        </w:trPr>
        <w:tc>
          <w:tcPr>
            <w:tcW w:w="4855" w:type="dxa"/>
            <w:vAlign w:val="center"/>
          </w:tcPr>
          <w:p w14:paraId="3837699B" w14:textId="77777777" w:rsidR="00196ECE" w:rsidRPr="00AE30C4" w:rsidRDefault="00196ECE" w:rsidP="00CE7017">
            <w:pPr>
              <w:spacing w:after="0"/>
            </w:pPr>
            <w:r w:rsidRPr="00AE30C4">
              <w:t>Total program and delivery services</w:t>
            </w:r>
          </w:p>
        </w:tc>
        <w:tc>
          <w:tcPr>
            <w:tcW w:w="2160" w:type="dxa"/>
            <w:vAlign w:val="center"/>
          </w:tcPr>
          <w:p w14:paraId="40DB2BA9" w14:textId="77777777" w:rsidR="00196ECE" w:rsidRPr="00AE30C4" w:rsidRDefault="00196ECE" w:rsidP="00CE7017">
            <w:pPr>
              <w:spacing w:after="0"/>
              <w:jc w:val="right"/>
            </w:pPr>
            <w:r>
              <w:t>76,778,210</w:t>
            </w:r>
          </w:p>
        </w:tc>
      </w:tr>
      <w:tr w:rsidR="00196ECE" w:rsidRPr="00AE30C4" w14:paraId="65F4D24D" w14:textId="77777777" w:rsidTr="00CE7017">
        <w:trPr>
          <w:trHeight w:val="288"/>
          <w:jc w:val="center"/>
        </w:trPr>
        <w:tc>
          <w:tcPr>
            <w:tcW w:w="4855" w:type="dxa"/>
            <w:vAlign w:val="center"/>
          </w:tcPr>
          <w:p w14:paraId="72FD0563" w14:textId="77777777" w:rsidR="00196ECE" w:rsidRPr="00AE30C4" w:rsidRDefault="00196ECE" w:rsidP="00CE7017">
            <w:pPr>
              <w:spacing w:after="0"/>
            </w:pPr>
            <w:r w:rsidRPr="00AE30C4">
              <w:t>General and administrative</w:t>
            </w:r>
          </w:p>
        </w:tc>
        <w:tc>
          <w:tcPr>
            <w:tcW w:w="2160" w:type="dxa"/>
            <w:vAlign w:val="center"/>
          </w:tcPr>
          <w:p w14:paraId="6FC4A4D7" w14:textId="77777777" w:rsidR="00196ECE" w:rsidRPr="00AE30C4" w:rsidRDefault="00196ECE" w:rsidP="00CE7017">
            <w:pPr>
              <w:spacing w:after="0"/>
              <w:jc w:val="right"/>
            </w:pPr>
            <w:r>
              <w:t>9,150,260</w:t>
            </w:r>
          </w:p>
        </w:tc>
      </w:tr>
      <w:tr w:rsidR="00196ECE" w:rsidRPr="00AE30C4" w14:paraId="22CF6B42" w14:textId="77777777" w:rsidTr="00CE7017">
        <w:trPr>
          <w:trHeight w:val="288"/>
          <w:jc w:val="center"/>
        </w:trPr>
        <w:tc>
          <w:tcPr>
            <w:tcW w:w="4855" w:type="dxa"/>
            <w:vAlign w:val="center"/>
          </w:tcPr>
          <w:p w14:paraId="7C34BA19" w14:textId="77777777" w:rsidR="00196ECE" w:rsidRPr="00AE30C4" w:rsidRDefault="00196ECE" w:rsidP="00CE7017">
            <w:pPr>
              <w:spacing w:after="0"/>
            </w:pPr>
            <w:r w:rsidRPr="00AE30C4">
              <w:t>Total expenses</w:t>
            </w:r>
          </w:p>
        </w:tc>
        <w:tc>
          <w:tcPr>
            <w:tcW w:w="2160" w:type="dxa"/>
            <w:vAlign w:val="center"/>
          </w:tcPr>
          <w:p w14:paraId="0DD44107" w14:textId="77777777" w:rsidR="00196ECE" w:rsidRPr="00AE30C4" w:rsidRDefault="00196ECE" w:rsidP="00CE7017">
            <w:pPr>
              <w:spacing w:after="0"/>
              <w:jc w:val="right"/>
            </w:pPr>
            <w:r>
              <w:t>85,928,470</w:t>
            </w:r>
          </w:p>
        </w:tc>
      </w:tr>
    </w:tbl>
    <w:p w14:paraId="0A5281EC" w14:textId="77777777" w:rsidR="00196ECE" w:rsidRPr="00AE30C4" w:rsidRDefault="00196ECE" w:rsidP="00196ECE">
      <w:pPr>
        <w:pStyle w:val="Heading4"/>
        <w:jc w:val="center"/>
      </w:pPr>
      <w:bookmarkStart w:id="205" w:name="_Toc38979316"/>
      <w:bookmarkStart w:id="206" w:name="_Toc40182578"/>
      <w:bookmarkStart w:id="207" w:name="_Toc40271947"/>
      <w:bookmarkStart w:id="208" w:name="_Toc40272575"/>
      <w:r w:rsidRPr="00AE30C4">
        <w:t>Change in Net Assets</w:t>
      </w:r>
      <w:bookmarkEnd w:id="205"/>
      <w:bookmarkEnd w:id="206"/>
      <w:bookmarkEnd w:id="207"/>
      <w:bookmarkEnd w:id="2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AE30C4" w14:paraId="008C1AE5" w14:textId="77777777" w:rsidTr="00CE7017">
        <w:trPr>
          <w:trHeight w:val="288"/>
          <w:jc w:val="center"/>
        </w:trPr>
        <w:tc>
          <w:tcPr>
            <w:tcW w:w="4855" w:type="dxa"/>
            <w:vAlign w:val="center"/>
          </w:tcPr>
          <w:p w14:paraId="1A4EDE07" w14:textId="77777777" w:rsidR="00196ECE" w:rsidRPr="00AE30C4" w:rsidRDefault="00196ECE" w:rsidP="00CE7017">
            <w:pPr>
              <w:spacing w:after="0"/>
              <w:jc w:val="center"/>
            </w:pPr>
            <w:r w:rsidRPr="00AE30C4">
              <w:t>Description</w:t>
            </w:r>
          </w:p>
        </w:tc>
        <w:tc>
          <w:tcPr>
            <w:tcW w:w="2160" w:type="dxa"/>
            <w:vAlign w:val="center"/>
          </w:tcPr>
          <w:p w14:paraId="5EA87B39" w14:textId="77777777" w:rsidR="00196ECE" w:rsidRPr="00AE30C4" w:rsidRDefault="00196ECE" w:rsidP="00CE7017">
            <w:pPr>
              <w:spacing w:after="0"/>
              <w:jc w:val="center"/>
            </w:pPr>
            <w:r w:rsidRPr="00AE30C4">
              <w:t>Amount</w:t>
            </w:r>
            <w:r>
              <w:t xml:space="preserve"> ($)</w:t>
            </w:r>
          </w:p>
        </w:tc>
      </w:tr>
      <w:tr w:rsidR="00196ECE" w:rsidRPr="00AE30C4" w14:paraId="37C9BCB5" w14:textId="77777777" w:rsidTr="00CE7017">
        <w:trPr>
          <w:trHeight w:val="288"/>
          <w:jc w:val="center"/>
        </w:trPr>
        <w:tc>
          <w:tcPr>
            <w:tcW w:w="4855" w:type="dxa"/>
            <w:vAlign w:val="center"/>
          </w:tcPr>
          <w:p w14:paraId="19F066DC" w14:textId="77777777" w:rsidR="00196ECE" w:rsidRPr="00AE30C4" w:rsidRDefault="00196ECE" w:rsidP="00CE7017">
            <w:pPr>
              <w:spacing w:after="0"/>
            </w:pPr>
            <w:r w:rsidRPr="00AE30C4">
              <w:t>Change in Net Assets from Operations</w:t>
            </w:r>
          </w:p>
        </w:tc>
        <w:tc>
          <w:tcPr>
            <w:tcW w:w="2160" w:type="dxa"/>
            <w:vAlign w:val="center"/>
          </w:tcPr>
          <w:p w14:paraId="36A6CB15" w14:textId="77777777" w:rsidR="00196ECE" w:rsidRPr="00AE30C4" w:rsidRDefault="00196ECE" w:rsidP="00CE7017">
            <w:pPr>
              <w:spacing w:after="0"/>
              <w:jc w:val="right"/>
            </w:pPr>
            <w:r>
              <w:t>(11,916,128)</w:t>
            </w:r>
          </w:p>
        </w:tc>
      </w:tr>
      <w:tr w:rsidR="00196ECE" w:rsidRPr="00AE30C4" w14:paraId="50758C20" w14:textId="77777777" w:rsidTr="00CE7017">
        <w:trPr>
          <w:trHeight w:val="288"/>
          <w:jc w:val="center"/>
        </w:trPr>
        <w:tc>
          <w:tcPr>
            <w:tcW w:w="4855" w:type="dxa"/>
            <w:vAlign w:val="center"/>
          </w:tcPr>
          <w:p w14:paraId="51594657" w14:textId="77777777" w:rsidR="00196ECE" w:rsidRPr="00AE30C4" w:rsidRDefault="00196ECE" w:rsidP="00CE7017">
            <w:pPr>
              <w:spacing w:after="0"/>
            </w:pPr>
            <w:r w:rsidRPr="00AE30C4">
              <w:t>Non-</w:t>
            </w:r>
            <w:r>
              <w:t>O</w:t>
            </w:r>
            <w:r w:rsidRPr="00AE30C4">
              <w:t>perating Activit</w:t>
            </w:r>
            <w:r>
              <w:t>y</w:t>
            </w:r>
            <w:r w:rsidRPr="00AE30C4">
              <w:t xml:space="preserve"> (Investment</w:t>
            </w:r>
            <w:r>
              <w:t xml:space="preserve"> return, net</w:t>
            </w:r>
            <w:r w:rsidRPr="00AE30C4">
              <w:t>)</w:t>
            </w:r>
          </w:p>
        </w:tc>
        <w:tc>
          <w:tcPr>
            <w:tcW w:w="2160" w:type="dxa"/>
            <w:vAlign w:val="center"/>
          </w:tcPr>
          <w:p w14:paraId="68EC6898" w14:textId="77777777" w:rsidR="00196ECE" w:rsidRPr="00AE30C4" w:rsidRDefault="00196ECE" w:rsidP="00CE7017">
            <w:pPr>
              <w:spacing w:after="0"/>
              <w:jc w:val="right"/>
            </w:pPr>
            <w:r>
              <w:t>4,613,918</w:t>
            </w:r>
          </w:p>
        </w:tc>
      </w:tr>
      <w:tr w:rsidR="00196ECE" w:rsidRPr="00AE30C4" w14:paraId="756B9FC9" w14:textId="77777777" w:rsidTr="00CE7017">
        <w:trPr>
          <w:trHeight w:val="288"/>
          <w:jc w:val="center"/>
        </w:trPr>
        <w:tc>
          <w:tcPr>
            <w:tcW w:w="4855" w:type="dxa"/>
            <w:vAlign w:val="center"/>
          </w:tcPr>
          <w:p w14:paraId="488D7999" w14:textId="77777777" w:rsidR="00196ECE" w:rsidRPr="00AE30C4" w:rsidRDefault="00196ECE" w:rsidP="00CE7017">
            <w:pPr>
              <w:spacing w:after="0"/>
            </w:pPr>
            <w:r w:rsidRPr="00AE30C4">
              <w:t>Non-</w:t>
            </w:r>
            <w:r>
              <w:t>O</w:t>
            </w:r>
            <w:r w:rsidRPr="00AE30C4">
              <w:t>perating Activit</w:t>
            </w:r>
            <w:r>
              <w:t>y</w:t>
            </w:r>
            <w:r w:rsidRPr="00AE30C4">
              <w:t xml:space="preserve"> (</w:t>
            </w:r>
            <w:r>
              <w:t>Bank interest</w:t>
            </w:r>
            <w:r w:rsidRPr="00AE30C4">
              <w:t>)</w:t>
            </w:r>
          </w:p>
        </w:tc>
        <w:tc>
          <w:tcPr>
            <w:tcW w:w="2160" w:type="dxa"/>
            <w:vAlign w:val="center"/>
          </w:tcPr>
          <w:p w14:paraId="767EB17B" w14:textId="77777777" w:rsidR="00196ECE" w:rsidRDefault="00196ECE" w:rsidP="00CE7017">
            <w:pPr>
              <w:spacing w:after="0"/>
              <w:jc w:val="right"/>
            </w:pPr>
            <w:r>
              <w:t>587,094</w:t>
            </w:r>
          </w:p>
        </w:tc>
      </w:tr>
      <w:tr w:rsidR="00196ECE" w:rsidRPr="00AE30C4" w14:paraId="7763A2DD" w14:textId="77777777" w:rsidTr="00CE7017">
        <w:trPr>
          <w:trHeight w:val="288"/>
          <w:jc w:val="center"/>
        </w:trPr>
        <w:tc>
          <w:tcPr>
            <w:tcW w:w="4855" w:type="dxa"/>
            <w:vAlign w:val="center"/>
          </w:tcPr>
          <w:p w14:paraId="3CDDD5A2" w14:textId="77777777" w:rsidR="00196ECE" w:rsidRPr="00C843EE" w:rsidRDefault="00196ECE" w:rsidP="00CE7017">
            <w:pPr>
              <w:spacing w:after="0"/>
            </w:pPr>
            <w:r w:rsidRPr="00C843EE">
              <w:t>Total non-operating activit</w:t>
            </w:r>
            <w:r>
              <w:t>y</w:t>
            </w:r>
            <w:r w:rsidRPr="00C843EE">
              <w:t xml:space="preserve"> </w:t>
            </w:r>
          </w:p>
        </w:tc>
        <w:tc>
          <w:tcPr>
            <w:tcW w:w="2160" w:type="dxa"/>
            <w:vAlign w:val="center"/>
          </w:tcPr>
          <w:p w14:paraId="25598C2F" w14:textId="77777777" w:rsidR="00196ECE" w:rsidRPr="00C843EE" w:rsidRDefault="00196ECE" w:rsidP="00CE7017">
            <w:pPr>
              <w:spacing w:after="0"/>
              <w:jc w:val="right"/>
            </w:pPr>
            <w:r>
              <w:t>5,201,012</w:t>
            </w:r>
          </w:p>
        </w:tc>
      </w:tr>
      <w:tr w:rsidR="00196ECE" w:rsidRPr="00AE30C4" w14:paraId="682E0EBB" w14:textId="77777777" w:rsidTr="00CE7017">
        <w:trPr>
          <w:trHeight w:val="288"/>
          <w:jc w:val="center"/>
        </w:trPr>
        <w:tc>
          <w:tcPr>
            <w:tcW w:w="4855" w:type="dxa"/>
            <w:vAlign w:val="center"/>
          </w:tcPr>
          <w:p w14:paraId="446BF68A" w14:textId="77777777" w:rsidR="00196ECE" w:rsidRPr="00C843EE" w:rsidRDefault="00196ECE" w:rsidP="00CE7017">
            <w:pPr>
              <w:spacing w:after="0"/>
            </w:pPr>
            <w:r w:rsidRPr="00C843EE">
              <w:t>Change in Net Assets</w:t>
            </w:r>
          </w:p>
        </w:tc>
        <w:tc>
          <w:tcPr>
            <w:tcW w:w="2160" w:type="dxa"/>
            <w:vAlign w:val="center"/>
          </w:tcPr>
          <w:p w14:paraId="7CDDE884" w14:textId="77777777" w:rsidR="00196ECE" w:rsidRPr="00C843EE" w:rsidRDefault="00196ECE" w:rsidP="00CE7017">
            <w:pPr>
              <w:spacing w:after="0"/>
              <w:jc w:val="right"/>
            </w:pPr>
            <w:r>
              <w:t>(6,715,116)</w:t>
            </w:r>
          </w:p>
        </w:tc>
      </w:tr>
      <w:tr w:rsidR="00196ECE" w:rsidRPr="00AE30C4" w14:paraId="4E00D887" w14:textId="77777777" w:rsidTr="00CE7017">
        <w:trPr>
          <w:trHeight w:val="288"/>
          <w:jc w:val="center"/>
        </w:trPr>
        <w:tc>
          <w:tcPr>
            <w:tcW w:w="4855" w:type="dxa"/>
            <w:vAlign w:val="center"/>
          </w:tcPr>
          <w:p w14:paraId="49F802A9" w14:textId="77777777" w:rsidR="00196ECE" w:rsidRPr="00AE30C4" w:rsidRDefault="00196ECE" w:rsidP="00CE7017">
            <w:pPr>
              <w:spacing w:after="0"/>
            </w:pPr>
            <w:r w:rsidRPr="00AE30C4">
              <w:t>Net Assets, beginning of year</w:t>
            </w:r>
          </w:p>
        </w:tc>
        <w:tc>
          <w:tcPr>
            <w:tcW w:w="2160" w:type="dxa"/>
            <w:vAlign w:val="center"/>
          </w:tcPr>
          <w:p w14:paraId="4A8AE85B" w14:textId="77777777" w:rsidR="00196ECE" w:rsidRPr="00AE30C4" w:rsidRDefault="00196ECE" w:rsidP="00CE7017">
            <w:pPr>
              <w:spacing w:after="0"/>
              <w:jc w:val="right"/>
            </w:pPr>
            <w:r>
              <w:t>79,184,857</w:t>
            </w:r>
          </w:p>
        </w:tc>
      </w:tr>
      <w:tr w:rsidR="00196ECE" w:rsidRPr="00AE30C4" w14:paraId="67B0D937" w14:textId="77777777" w:rsidTr="00CE7017">
        <w:trPr>
          <w:trHeight w:val="288"/>
          <w:jc w:val="center"/>
        </w:trPr>
        <w:tc>
          <w:tcPr>
            <w:tcW w:w="4855" w:type="dxa"/>
            <w:vAlign w:val="center"/>
          </w:tcPr>
          <w:p w14:paraId="117F9B59" w14:textId="77777777" w:rsidR="00196ECE" w:rsidRPr="00AE30C4" w:rsidRDefault="00196ECE" w:rsidP="00CE7017">
            <w:pPr>
              <w:spacing w:after="0"/>
            </w:pPr>
            <w:r w:rsidRPr="00AE30C4">
              <w:t>Net Assets, end of year</w:t>
            </w:r>
          </w:p>
        </w:tc>
        <w:tc>
          <w:tcPr>
            <w:tcW w:w="2160" w:type="dxa"/>
            <w:vAlign w:val="center"/>
          </w:tcPr>
          <w:p w14:paraId="677752D0" w14:textId="77777777" w:rsidR="00196ECE" w:rsidRPr="00AE30C4" w:rsidRDefault="00196ECE" w:rsidP="00CE7017">
            <w:pPr>
              <w:spacing w:after="0"/>
              <w:jc w:val="right"/>
            </w:pPr>
            <w:r>
              <w:t>72,469,741</w:t>
            </w:r>
          </w:p>
        </w:tc>
      </w:tr>
    </w:tbl>
    <w:p w14:paraId="068A0327" w14:textId="77777777" w:rsidR="00196ECE" w:rsidRDefault="00196ECE" w:rsidP="00196ECE">
      <w:pPr>
        <w:pStyle w:val="Heading3"/>
        <w:jc w:val="center"/>
        <w:rPr>
          <w:sz w:val="24"/>
        </w:rPr>
        <w:sectPr w:rsidR="00196ECE" w:rsidSect="00196ECE">
          <w:footerReference w:type="default" r:id="rId27"/>
          <w:pgSz w:w="12240" w:h="15840"/>
          <w:pgMar w:top="720" w:right="1080" w:bottom="1440" w:left="1440" w:header="446" w:footer="720" w:gutter="0"/>
          <w:cols w:space="720"/>
          <w:titlePg/>
          <w:docGrid w:linePitch="360"/>
        </w:sectPr>
      </w:pPr>
      <w:bookmarkStart w:id="209" w:name="_Toc37907468"/>
      <w:bookmarkStart w:id="210" w:name="_Toc37907723"/>
      <w:bookmarkStart w:id="211" w:name="_Toc38979317"/>
      <w:bookmarkStart w:id="212" w:name="_Toc40182579"/>
      <w:bookmarkStart w:id="213" w:name="_Toc40271948"/>
      <w:bookmarkStart w:id="214" w:name="_Toc40272576"/>
    </w:p>
    <w:p w14:paraId="77A79F6B" w14:textId="77777777" w:rsidR="00196ECE" w:rsidRPr="009206FE" w:rsidRDefault="00196ECE" w:rsidP="00196ECE">
      <w:pPr>
        <w:pStyle w:val="Heading3"/>
        <w:ind w:left="-1440"/>
        <w:jc w:val="center"/>
        <w:rPr>
          <w:sz w:val="20"/>
          <w:szCs w:val="20"/>
        </w:rPr>
      </w:pPr>
      <w:r w:rsidRPr="009206FE">
        <w:rPr>
          <w:sz w:val="20"/>
          <w:szCs w:val="20"/>
        </w:rPr>
        <w:lastRenderedPageBreak/>
        <w:t>Statement of Functional Expenses</w:t>
      </w:r>
      <w:bookmarkEnd w:id="209"/>
      <w:bookmarkEnd w:id="210"/>
      <w:bookmarkEnd w:id="211"/>
      <w:bookmarkEnd w:id="212"/>
      <w:bookmarkEnd w:id="213"/>
      <w:bookmarkEnd w:id="214"/>
    </w:p>
    <w:p w14:paraId="749BCB2C" w14:textId="77777777" w:rsidR="00196ECE" w:rsidRDefault="00196ECE" w:rsidP="00196ECE">
      <w:pPr>
        <w:keepNext/>
        <w:keepLines/>
        <w:ind w:left="-1440"/>
        <w:jc w:val="center"/>
        <w:rPr>
          <w:sz w:val="20"/>
          <w:szCs w:val="20"/>
        </w:rPr>
      </w:pPr>
      <w:r w:rsidRPr="009206FE">
        <w:rPr>
          <w:sz w:val="20"/>
          <w:szCs w:val="20"/>
        </w:rPr>
        <w:t>PaintCare Inc. - for the Year Ended December 31, 202</w:t>
      </w:r>
      <w:r>
        <w:rPr>
          <w:sz w:val="20"/>
          <w:szCs w:val="20"/>
        </w:rPr>
        <w:t>5</w:t>
      </w:r>
    </w:p>
    <w:p w14:paraId="17CE4834" w14:textId="77777777" w:rsidR="00196ECE" w:rsidRDefault="00196ECE" w:rsidP="00196ECE">
      <w:pPr>
        <w:keepNext/>
        <w:keepLines/>
        <w:ind w:left="-1440"/>
        <w:jc w:val="center"/>
        <w:rPr>
          <w:sz w:val="20"/>
          <w:szCs w:val="20"/>
        </w:rPr>
      </w:pPr>
    </w:p>
    <w:tbl>
      <w:tblPr>
        <w:tblW w:w="14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10"/>
        <w:gridCol w:w="900"/>
        <w:gridCol w:w="990"/>
        <w:gridCol w:w="720"/>
        <w:gridCol w:w="900"/>
        <w:gridCol w:w="720"/>
        <w:gridCol w:w="900"/>
        <w:gridCol w:w="810"/>
        <w:gridCol w:w="810"/>
        <w:gridCol w:w="990"/>
        <w:gridCol w:w="900"/>
        <w:gridCol w:w="810"/>
        <w:gridCol w:w="810"/>
        <w:gridCol w:w="1080"/>
        <w:gridCol w:w="900"/>
      </w:tblGrid>
      <w:tr w:rsidR="00196ECE" w:rsidRPr="004B5A68" w14:paraId="0B10D939" w14:textId="77777777" w:rsidTr="00CE7017">
        <w:trPr>
          <w:trHeight w:val="507"/>
          <w:jc w:val="center"/>
        </w:trPr>
        <w:tc>
          <w:tcPr>
            <w:tcW w:w="1255" w:type="dxa"/>
            <w:vAlign w:val="center"/>
          </w:tcPr>
          <w:p w14:paraId="5FB4B80C" w14:textId="77777777" w:rsidR="00196ECE" w:rsidRPr="004B5A68" w:rsidRDefault="00196ECE" w:rsidP="00CE7017">
            <w:pPr>
              <w:spacing w:after="0"/>
              <w:rPr>
                <w:sz w:val="13"/>
                <w:szCs w:val="13"/>
              </w:rPr>
            </w:pPr>
            <w:r w:rsidRPr="004B5A68">
              <w:rPr>
                <w:sz w:val="13"/>
                <w:szCs w:val="13"/>
              </w:rPr>
              <w:t>Description</w:t>
            </w:r>
          </w:p>
        </w:tc>
        <w:tc>
          <w:tcPr>
            <w:tcW w:w="810" w:type="dxa"/>
            <w:vAlign w:val="center"/>
          </w:tcPr>
          <w:p w14:paraId="3305974D" w14:textId="77777777" w:rsidR="00196ECE" w:rsidRPr="004B5A68" w:rsidRDefault="00196ECE" w:rsidP="00CE7017">
            <w:pPr>
              <w:spacing w:after="0"/>
              <w:jc w:val="center"/>
              <w:rPr>
                <w:sz w:val="13"/>
                <w:szCs w:val="13"/>
              </w:rPr>
            </w:pPr>
            <w:r w:rsidRPr="004B5A68">
              <w:rPr>
                <w:sz w:val="13"/>
                <w:szCs w:val="13"/>
              </w:rPr>
              <w:t>Oregon</w:t>
            </w:r>
          </w:p>
        </w:tc>
        <w:tc>
          <w:tcPr>
            <w:tcW w:w="900" w:type="dxa"/>
            <w:vAlign w:val="center"/>
          </w:tcPr>
          <w:p w14:paraId="788A30DF" w14:textId="77777777" w:rsidR="00196ECE" w:rsidRPr="004B5A68" w:rsidRDefault="00196ECE" w:rsidP="00CE7017">
            <w:pPr>
              <w:spacing w:after="0"/>
              <w:jc w:val="center"/>
              <w:rPr>
                <w:sz w:val="13"/>
                <w:szCs w:val="13"/>
              </w:rPr>
            </w:pPr>
            <w:r w:rsidRPr="004B5A68">
              <w:rPr>
                <w:sz w:val="13"/>
                <w:szCs w:val="13"/>
              </w:rPr>
              <w:t>California</w:t>
            </w:r>
          </w:p>
        </w:tc>
        <w:tc>
          <w:tcPr>
            <w:tcW w:w="990" w:type="dxa"/>
            <w:vAlign w:val="center"/>
          </w:tcPr>
          <w:p w14:paraId="6881DB49" w14:textId="77777777" w:rsidR="00196ECE" w:rsidRPr="004B5A68" w:rsidRDefault="00196ECE" w:rsidP="00CE7017">
            <w:pPr>
              <w:spacing w:after="0"/>
              <w:jc w:val="center"/>
              <w:rPr>
                <w:sz w:val="13"/>
                <w:szCs w:val="13"/>
              </w:rPr>
            </w:pPr>
            <w:r w:rsidRPr="004B5A68">
              <w:rPr>
                <w:sz w:val="13"/>
                <w:szCs w:val="13"/>
              </w:rPr>
              <w:t>Connecticut</w:t>
            </w:r>
          </w:p>
        </w:tc>
        <w:tc>
          <w:tcPr>
            <w:tcW w:w="720" w:type="dxa"/>
            <w:vAlign w:val="center"/>
          </w:tcPr>
          <w:p w14:paraId="58C67E86" w14:textId="77777777" w:rsidR="00196ECE" w:rsidRPr="004B5A68" w:rsidRDefault="00196ECE" w:rsidP="00CE7017">
            <w:pPr>
              <w:spacing w:after="0"/>
              <w:jc w:val="center"/>
              <w:rPr>
                <w:sz w:val="13"/>
                <w:szCs w:val="13"/>
              </w:rPr>
            </w:pPr>
            <w:r w:rsidRPr="004B5A68">
              <w:rPr>
                <w:sz w:val="13"/>
                <w:szCs w:val="13"/>
              </w:rPr>
              <w:t>Rhode Island</w:t>
            </w:r>
          </w:p>
        </w:tc>
        <w:tc>
          <w:tcPr>
            <w:tcW w:w="900" w:type="dxa"/>
            <w:vAlign w:val="center"/>
          </w:tcPr>
          <w:p w14:paraId="51F0AFF3" w14:textId="77777777" w:rsidR="00196ECE" w:rsidRPr="004B5A68" w:rsidRDefault="00196ECE" w:rsidP="00CE7017">
            <w:pPr>
              <w:spacing w:after="0"/>
              <w:jc w:val="center"/>
              <w:rPr>
                <w:sz w:val="13"/>
                <w:szCs w:val="13"/>
              </w:rPr>
            </w:pPr>
            <w:r w:rsidRPr="004B5A68">
              <w:rPr>
                <w:sz w:val="13"/>
                <w:szCs w:val="13"/>
              </w:rPr>
              <w:t>Minnesota</w:t>
            </w:r>
          </w:p>
        </w:tc>
        <w:tc>
          <w:tcPr>
            <w:tcW w:w="720" w:type="dxa"/>
            <w:vAlign w:val="center"/>
          </w:tcPr>
          <w:p w14:paraId="199ACBE1" w14:textId="77777777" w:rsidR="00196ECE" w:rsidRPr="004B5A68" w:rsidRDefault="00196ECE" w:rsidP="00CE7017">
            <w:pPr>
              <w:spacing w:after="0"/>
              <w:jc w:val="center"/>
              <w:rPr>
                <w:sz w:val="13"/>
                <w:szCs w:val="13"/>
              </w:rPr>
            </w:pPr>
            <w:r w:rsidRPr="004B5A68">
              <w:rPr>
                <w:sz w:val="13"/>
                <w:szCs w:val="13"/>
              </w:rPr>
              <w:t>Vermont</w:t>
            </w:r>
          </w:p>
        </w:tc>
        <w:tc>
          <w:tcPr>
            <w:tcW w:w="900" w:type="dxa"/>
            <w:vAlign w:val="center"/>
          </w:tcPr>
          <w:p w14:paraId="628C3EF8" w14:textId="77777777" w:rsidR="00196ECE" w:rsidRPr="004B5A68" w:rsidRDefault="00196ECE" w:rsidP="00CE7017">
            <w:pPr>
              <w:spacing w:after="0"/>
              <w:jc w:val="center"/>
              <w:rPr>
                <w:sz w:val="13"/>
                <w:szCs w:val="13"/>
              </w:rPr>
            </w:pPr>
            <w:r w:rsidRPr="004B5A68">
              <w:rPr>
                <w:sz w:val="13"/>
                <w:szCs w:val="13"/>
              </w:rPr>
              <w:t>Maine</w:t>
            </w:r>
          </w:p>
        </w:tc>
        <w:tc>
          <w:tcPr>
            <w:tcW w:w="810" w:type="dxa"/>
            <w:vAlign w:val="center"/>
          </w:tcPr>
          <w:p w14:paraId="39588DD4" w14:textId="77777777" w:rsidR="00196ECE" w:rsidRPr="004B5A68" w:rsidRDefault="00196ECE" w:rsidP="00CE7017">
            <w:pPr>
              <w:spacing w:after="0"/>
              <w:jc w:val="center"/>
              <w:rPr>
                <w:sz w:val="13"/>
                <w:szCs w:val="13"/>
              </w:rPr>
            </w:pPr>
            <w:r w:rsidRPr="004B5A68">
              <w:rPr>
                <w:sz w:val="13"/>
                <w:szCs w:val="13"/>
              </w:rPr>
              <w:t>Colorado</w:t>
            </w:r>
          </w:p>
        </w:tc>
        <w:tc>
          <w:tcPr>
            <w:tcW w:w="810" w:type="dxa"/>
            <w:vAlign w:val="center"/>
          </w:tcPr>
          <w:p w14:paraId="1545E0C6" w14:textId="77777777" w:rsidR="00196ECE" w:rsidRPr="004B5A68" w:rsidRDefault="00196ECE" w:rsidP="00CE7017">
            <w:pPr>
              <w:spacing w:after="0"/>
              <w:jc w:val="center"/>
              <w:rPr>
                <w:sz w:val="13"/>
                <w:szCs w:val="13"/>
              </w:rPr>
            </w:pPr>
            <w:r w:rsidRPr="004B5A68">
              <w:rPr>
                <w:sz w:val="13"/>
                <w:szCs w:val="13"/>
              </w:rPr>
              <w:t>District of Columbia</w:t>
            </w:r>
          </w:p>
        </w:tc>
        <w:tc>
          <w:tcPr>
            <w:tcW w:w="990" w:type="dxa"/>
            <w:vAlign w:val="center"/>
          </w:tcPr>
          <w:p w14:paraId="34CCCED7" w14:textId="77777777" w:rsidR="00196ECE" w:rsidRPr="004B5A68" w:rsidRDefault="00196ECE" w:rsidP="00CE7017">
            <w:pPr>
              <w:spacing w:after="0"/>
              <w:jc w:val="center"/>
              <w:rPr>
                <w:sz w:val="13"/>
                <w:szCs w:val="13"/>
              </w:rPr>
            </w:pPr>
            <w:r w:rsidRPr="004B5A68">
              <w:rPr>
                <w:sz w:val="13"/>
                <w:szCs w:val="13"/>
              </w:rPr>
              <w:t>Washington</w:t>
            </w:r>
          </w:p>
        </w:tc>
        <w:tc>
          <w:tcPr>
            <w:tcW w:w="900" w:type="dxa"/>
            <w:vAlign w:val="center"/>
          </w:tcPr>
          <w:p w14:paraId="3027EFD0" w14:textId="77777777" w:rsidR="00196ECE" w:rsidRPr="004B5A68" w:rsidRDefault="00196ECE" w:rsidP="00CE7017">
            <w:pPr>
              <w:spacing w:after="0"/>
              <w:jc w:val="center"/>
              <w:rPr>
                <w:sz w:val="13"/>
                <w:szCs w:val="13"/>
              </w:rPr>
            </w:pPr>
            <w:r w:rsidRPr="004B5A68">
              <w:rPr>
                <w:sz w:val="13"/>
                <w:szCs w:val="13"/>
              </w:rPr>
              <w:t>New York</w:t>
            </w:r>
          </w:p>
        </w:tc>
        <w:tc>
          <w:tcPr>
            <w:tcW w:w="810" w:type="dxa"/>
            <w:vAlign w:val="center"/>
          </w:tcPr>
          <w:p w14:paraId="0727D303" w14:textId="77777777" w:rsidR="00196ECE" w:rsidRPr="004B5A68" w:rsidRDefault="00196ECE" w:rsidP="00CE7017">
            <w:pPr>
              <w:spacing w:after="0"/>
              <w:jc w:val="center"/>
              <w:rPr>
                <w:sz w:val="13"/>
                <w:szCs w:val="13"/>
              </w:rPr>
            </w:pPr>
            <w:r w:rsidRPr="004B5A68">
              <w:rPr>
                <w:sz w:val="13"/>
                <w:szCs w:val="13"/>
              </w:rPr>
              <w:t>Illinois</w:t>
            </w:r>
          </w:p>
        </w:tc>
        <w:tc>
          <w:tcPr>
            <w:tcW w:w="810" w:type="dxa"/>
            <w:vAlign w:val="center"/>
          </w:tcPr>
          <w:p w14:paraId="1DD6C267" w14:textId="77777777" w:rsidR="00196ECE" w:rsidRPr="004B5A68" w:rsidRDefault="00196ECE" w:rsidP="00CE7017">
            <w:pPr>
              <w:spacing w:after="0"/>
              <w:jc w:val="center"/>
              <w:rPr>
                <w:sz w:val="13"/>
                <w:szCs w:val="13"/>
              </w:rPr>
            </w:pPr>
            <w:r w:rsidRPr="004B5A68">
              <w:rPr>
                <w:sz w:val="13"/>
                <w:szCs w:val="13"/>
              </w:rPr>
              <w:t>Maryland</w:t>
            </w:r>
          </w:p>
        </w:tc>
        <w:tc>
          <w:tcPr>
            <w:tcW w:w="1080" w:type="dxa"/>
            <w:vAlign w:val="center"/>
          </w:tcPr>
          <w:p w14:paraId="52ECB89E" w14:textId="77777777" w:rsidR="00196ECE" w:rsidRPr="004B5A68" w:rsidRDefault="00196ECE" w:rsidP="00CE7017">
            <w:pPr>
              <w:spacing w:after="0"/>
              <w:jc w:val="center"/>
              <w:rPr>
                <w:sz w:val="13"/>
                <w:szCs w:val="13"/>
              </w:rPr>
            </w:pPr>
            <w:r w:rsidRPr="004B5A68">
              <w:rPr>
                <w:sz w:val="13"/>
                <w:szCs w:val="13"/>
              </w:rPr>
              <w:t>General &amp; Administrative</w:t>
            </w:r>
          </w:p>
        </w:tc>
        <w:tc>
          <w:tcPr>
            <w:tcW w:w="900" w:type="dxa"/>
            <w:vAlign w:val="center"/>
          </w:tcPr>
          <w:p w14:paraId="5E735F03" w14:textId="77777777" w:rsidR="00196ECE" w:rsidRPr="004B5A68" w:rsidRDefault="00196ECE" w:rsidP="00CE7017">
            <w:pPr>
              <w:spacing w:after="0"/>
              <w:jc w:val="center"/>
              <w:rPr>
                <w:sz w:val="13"/>
                <w:szCs w:val="13"/>
              </w:rPr>
            </w:pPr>
            <w:r w:rsidRPr="004B5A68">
              <w:rPr>
                <w:sz w:val="13"/>
                <w:szCs w:val="13"/>
              </w:rPr>
              <w:t>Total</w:t>
            </w:r>
          </w:p>
        </w:tc>
      </w:tr>
      <w:tr w:rsidR="00196ECE" w:rsidRPr="004B5A68" w14:paraId="3F56668F" w14:textId="77777777" w:rsidTr="00CE7017">
        <w:trPr>
          <w:trHeight w:val="435"/>
          <w:jc w:val="center"/>
        </w:trPr>
        <w:tc>
          <w:tcPr>
            <w:tcW w:w="1255" w:type="dxa"/>
            <w:vAlign w:val="center"/>
          </w:tcPr>
          <w:p w14:paraId="206A1F19" w14:textId="77777777" w:rsidR="00196ECE" w:rsidRPr="004B5A68" w:rsidRDefault="00196ECE" w:rsidP="00CE7017">
            <w:pPr>
              <w:spacing w:after="0"/>
              <w:rPr>
                <w:sz w:val="13"/>
                <w:szCs w:val="13"/>
              </w:rPr>
            </w:pPr>
            <w:r>
              <w:rPr>
                <w:sz w:val="13"/>
                <w:szCs w:val="13"/>
              </w:rPr>
              <w:t>Salaries &amp; related benefits</w:t>
            </w:r>
          </w:p>
        </w:tc>
        <w:tc>
          <w:tcPr>
            <w:tcW w:w="810" w:type="dxa"/>
            <w:vAlign w:val="center"/>
          </w:tcPr>
          <w:p w14:paraId="2237CF2F" w14:textId="77777777" w:rsidR="00196ECE" w:rsidRPr="004B5A68" w:rsidRDefault="00196ECE" w:rsidP="00CE7017">
            <w:pPr>
              <w:spacing w:after="0"/>
              <w:jc w:val="center"/>
              <w:rPr>
                <w:sz w:val="13"/>
                <w:szCs w:val="13"/>
              </w:rPr>
            </w:pPr>
            <w:r>
              <w:rPr>
                <w:sz w:val="13"/>
                <w:szCs w:val="13"/>
              </w:rPr>
              <w:t>237,873</w:t>
            </w:r>
          </w:p>
        </w:tc>
        <w:tc>
          <w:tcPr>
            <w:tcW w:w="900" w:type="dxa"/>
            <w:vAlign w:val="center"/>
          </w:tcPr>
          <w:p w14:paraId="52141464" w14:textId="77777777" w:rsidR="00196ECE" w:rsidRPr="004B5A68" w:rsidRDefault="00196ECE" w:rsidP="00CE7017">
            <w:pPr>
              <w:spacing w:after="0"/>
              <w:jc w:val="center"/>
              <w:rPr>
                <w:sz w:val="13"/>
                <w:szCs w:val="13"/>
              </w:rPr>
            </w:pPr>
            <w:r>
              <w:rPr>
                <w:sz w:val="13"/>
                <w:szCs w:val="13"/>
              </w:rPr>
              <w:t>1,068,413</w:t>
            </w:r>
          </w:p>
        </w:tc>
        <w:tc>
          <w:tcPr>
            <w:tcW w:w="990" w:type="dxa"/>
            <w:vAlign w:val="center"/>
          </w:tcPr>
          <w:p w14:paraId="675F23C2" w14:textId="77777777" w:rsidR="00196ECE" w:rsidRPr="004B5A68" w:rsidRDefault="00196ECE" w:rsidP="00CE7017">
            <w:pPr>
              <w:spacing w:after="0"/>
              <w:jc w:val="center"/>
              <w:rPr>
                <w:sz w:val="13"/>
                <w:szCs w:val="13"/>
              </w:rPr>
            </w:pPr>
            <w:r>
              <w:rPr>
                <w:sz w:val="13"/>
                <w:szCs w:val="13"/>
              </w:rPr>
              <w:t>127,450</w:t>
            </w:r>
          </w:p>
        </w:tc>
        <w:tc>
          <w:tcPr>
            <w:tcW w:w="720" w:type="dxa"/>
            <w:vAlign w:val="center"/>
          </w:tcPr>
          <w:p w14:paraId="47EBA4BD" w14:textId="77777777" w:rsidR="00196ECE" w:rsidRPr="004B5A68" w:rsidRDefault="00196ECE" w:rsidP="00CE7017">
            <w:pPr>
              <w:spacing w:after="0"/>
              <w:jc w:val="center"/>
              <w:rPr>
                <w:sz w:val="13"/>
                <w:szCs w:val="13"/>
              </w:rPr>
            </w:pPr>
            <w:r>
              <w:rPr>
                <w:sz w:val="13"/>
                <w:szCs w:val="13"/>
              </w:rPr>
              <w:t>37,866</w:t>
            </w:r>
          </w:p>
        </w:tc>
        <w:tc>
          <w:tcPr>
            <w:tcW w:w="900" w:type="dxa"/>
            <w:vAlign w:val="center"/>
          </w:tcPr>
          <w:p w14:paraId="361BC9A4" w14:textId="77777777" w:rsidR="00196ECE" w:rsidRPr="004B5A68" w:rsidRDefault="00196ECE" w:rsidP="00CE7017">
            <w:pPr>
              <w:spacing w:after="0"/>
              <w:jc w:val="center"/>
              <w:rPr>
                <w:sz w:val="13"/>
                <w:szCs w:val="13"/>
              </w:rPr>
            </w:pPr>
            <w:r>
              <w:rPr>
                <w:sz w:val="13"/>
                <w:szCs w:val="13"/>
              </w:rPr>
              <w:t>236,281</w:t>
            </w:r>
          </w:p>
        </w:tc>
        <w:tc>
          <w:tcPr>
            <w:tcW w:w="720" w:type="dxa"/>
            <w:vAlign w:val="center"/>
          </w:tcPr>
          <w:p w14:paraId="63137064" w14:textId="77777777" w:rsidR="00196ECE" w:rsidRPr="004B5A68" w:rsidRDefault="00196ECE" w:rsidP="00CE7017">
            <w:pPr>
              <w:spacing w:after="0"/>
              <w:jc w:val="center"/>
              <w:rPr>
                <w:sz w:val="13"/>
                <w:szCs w:val="13"/>
              </w:rPr>
            </w:pPr>
            <w:r>
              <w:rPr>
                <w:sz w:val="13"/>
                <w:szCs w:val="13"/>
              </w:rPr>
              <w:t>49,456</w:t>
            </w:r>
          </w:p>
        </w:tc>
        <w:tc>
          <w:tcPr>
            <w:tcW w:w="900" w:type="dxa"/>
            <w:vAlign w:val="center"/>
          </w:tcPr>
          <w:p w14:paraId="7BCBA808" w14:textId="77777777" w:rsidR="00196ECE" w:rsidRPr="004B5A68" w:rsidRDefault="00196ECE" w:rsidP="00CE7017">
            <w:pPr>
              <w:spacing w:after="0"/>
              <w:jc w:val="center"/>
              <w:rPr>
                <w:sz w:val="13"/>
                <w:szCs w:val="13"/>
              </w:rPr>
            </w:pPr>
            <w:r>
              <w:rPr>
                <w:sz w:val="13"/>
                <w:szCs w:val="13"/>
              </w:rPr>
              <w:t>105,270</w:t>
            </w:r>
          </w:p>
        </w:tc>
        <w:tc>
          <w:tcPr>
            <w:tcW w:w="810" w:type="dxa"/>
            <w:vAlign w:val="center"/>
          </w:tcPr>
          <w:p w14:paraId="4EFA36D6" w14:textId="77777777" w:rsidR="00196ECE" w:rsidRPr="004B5A68" w:rsidRDefault="00196ECE" w:rsidP="00CE7017">
            <w:pPr>
              <w:spacing w:after="0"/>
              <w:jc w:val="center"/>
              <w:rPr>
                <w:sz w:val="13"/>
                <w:szCs w:val="13"/>
              </w:rPr>
            </w:pPr>
            <w:r>
              <w:rPr>
                <w:sz w:val="13"/>
                <w:szCs w:val="13"/>
              </w:rPr>
              <w:t>406,315</w:t>
            </w:r>
          </w:p>
        </w:tc>
        <w:tc>
          <w:tcPr>
            <w:tcW w:w="810" w:type="dxa"/>
            <w:vAlign w:val="center"/>
          </w:tcPr>
          <w:p w14:paraId="70169A36" w14:textId="77777777" w:rsidR="00196ECE" w:rsidRPr="004B5A68" w:rsidRDefault="00196ECE" w:rsidP="00CE7017">
            <w:pPr>
              <w:spacing w:after="0"/>
              <w:jc w:val="center"/>
              <w:rPr>
                <w:sz w:val="13"/>
                <w:szCs w:val="13"/>
              </w:rPr>
            </w:pPr>
            <w:r>
              <w:rPr>
                <w:sz w:val="13"/>
                <w:szCs w:val="13"/>
              </w:rPr>
              <w:t>14,019</w:t>
            </w:r>
          </w:p>
        </w:tc>
        <w:tc>
          <w:tcPr>
            <w:tcW w:w="990" w:type="dxa"/>
            <w:vAlign w:val="center"/>
          </w:tcPr>
          <w:p w14:paraId="2E270E18" w14:textId="77777777" w:rsidR="00196ECE" w:rsidRPr="004B5A68" w:rsidRDefault="00196ECE" w:rsidP="00CE7017">
            <w:pPr>
              <w:spacing w:after="0"/>
              <w:jc w:val="center"/>
              <w:rPr>
                <w:sz w:val="13"/>
                <w:szCs w:val="13"/>
              </w:rPr>
            </w:pPr>
            <w:r>
              <w:rPr>
                <w:sz w:val="13"/>
                <w:szCs w:val="13"/>
              </w:rPr>
              <w:t>335,813</w:t>
            </w:r>
          </w:p>
        </w:tc>
        <w:tc>
          <w:tcPr>
            <w:tcW w:w="900" w:type="dxa"/>
            <w:vAlign w:val="center"/>
          </w:tcPr>
          <w:p w14:paraId="2B546797" w14:textId="77777777" w:rsidR="00196ECE" w:rsidRPr="004B5A68" w:rsidRDefault="00196ECE" w:rsidP="00CE7017">
            <w:pPr>
              <w:spacing w:after="0"/>
              <w:jc w:val="center"/>
              <w:rPr>
                <w:sz w:val="13"/>
                <w:szCs w:val="13"/>
              </w:rPr>
            </w:pPr>
            <w:r>
              <w:rPr>
                <w:sz w:val="13"/>
                <w:szCs w:val="13"/>
              </w:rPr>
              <w:t>755,241</w:t>
            </w:r>
          </w:p>
        </w:tc>
        <w:tc>
          <w:tcPr>
            <w:tcW w:w="810" w:type="dxa"/>
            <w:vAlign w:val="center"/>
          </w:tcPr>
          <w:p w14:paraId="6016E086" w14:textId="77777777" w:rsidR="00196ECE" w:rsidRPr="004B5A68" w:rsidRDefault="00196ECE" w:rsidP="00CE7017">
            <w:pPr>
              <w:spacing w:after="0"/>
              <w:jc w:val="center"/>
              <w:rPr>
                <w:sz w:val="13"/>
                <w:szCs w:val="13"/>
              </w:rPr>
            </w:pPr>
            <w:r>
              <w:rPr>
                <w:sz w:val="13"/>
                <w:szCs w:val="13"/>
              </w:rPr>
              <w:t>320,635</w:t>
            </w:r>
          </w:p>
        </w:tc>
        <w:tc>
          <w:tcPr>
            <w:tcW w:w="810" w:type="dxa"/>
            <w:vAlign w:val="center"/>
          </w:tcPr>
          <w:p w14:paraId="68B05842" w14:textId="77777777" w:rsidR="00196ECE" w:rsidRPr="004B5A68" w:rsidRDefault="00196ECE" w:rsidP="00CE7017">
            <w:pPr>
              <w:spacing w:after="0"/>
              <w:jc w:val="center"/>
              <w:rPr>
                <w:sz w:val="13"/>
                <w:szCs w:val="13"/>
              </w:rPr>
            </w:pPr>
            <w:r>
              <w:rPr>
                <w:sz w:val="13"/>
                <w:szCs w:val="13"/>
              </w:rPr>
              <w:t>118,317</w:t>
            </w:r>
          </w:p>
        </w:tc>
        <w:tc>
          <w:tcPr>
            <w:tcW w:w="1080" w:type="dxa"/>
            <w:vAlign w:val="center"/>
          </w:tcPr>
          <w:p w14:paraId="5036C52D" w14:textId="77777777" w:rsidR="00196ECE" w:rsidRPr="004B5A68" w:rsidRDefault="00196ECE" w:rsidP="00CE7017">
            <w:pPr>
              <w:spacing w:after="0"/>
              <w:jc w:val="center"/>
              <w:rPr>
                <w:sz w:val="13"/>
                <w:szCs w:val="13"/>
              </w:rPr>
            </w:pPr>
            <w:r>
              <w:rPr>
                <w:sz w:val="13"/>
                <w:szCs w:val="13"/>
              </w:rPr>
              <w:t>3,338,942</w:t>
            </w:r>
          </w:p>
        </w:tc>
        <w:tc>
          <w:tcPr>
            <w:tcW w:w="900" w:type="dxa"/>
            <w:vAlign w:val="center"/>
          </w:tcPr>
          <w:p w14:paraId="60372A16" w14:textId="77777777" w:rsidR="00196ECE" w:rsidRPr="004B5A68" w:rsidRDefault="00196ECE" w:rsidP="00CE7017">
            <w:pPr>
              <w:spacing w:after="0"/>
              <w:jc w:val="center"/>
              <w:rPr>
                <w:sz w:val="13"/>
                <w:szCs w:val="13"/>
              </w:rPr>
            </w:pPr>
            <w:r>
              <w:rPr>
                <w:sz w:val="13"/>
                <w:szCs w:val="13"/>
              </w:rPr>
              <w:t>7,151,891</w:t>
            </w:r>
          </w:p>
        </w:tc>
      </w:tr>
      <w:tr w:rsidR="00196ECE" w:rsidRPr="004B5A68" w14:paraId="4505697F" w14:textId="77777777" w:rsidTr="00CE7017">
        <w:trPr>
          <w:trHeight w:val="300"/>
          <w:jc w:val="center"/>
        </w:trPr>
        <w:tc>
          <w:tcPr>
            <w:tcW w:w="1255" w:type="dxa"/>
            <w:vAlign w:val="center"/>
          </w:tcPr>
          <w:p w14:paraId="70A94A3F" w14:textId="77777777" w:rsidR="00196ECE" w:rsidRPr="004B5A68" w:rsidRDefault="00196ECE" w:rsidP="00CE7017">
            <w:pPr>
              <w:spacing w:after="0"/>
              <w:rPr>
                <w:sz w:val="13"/>
                <w:szCs w:val="13"/>
              </w:rPr>
            </w:pPr>
            <w:r>
              <w:rPr>
                <w:sz w:val="13"/>
                <w:szCs w:val="13"/>
              </w:rPr>
              <w:t>Collection support</w:t>
            </w:r>
          </w:p>
        </w:tc>
        <w:tc>
          <w:tcPr>
            <w:tcW w:w="810" w:type="dxa"/>
            <w:vAlign w:val="center"/>
          </w:tcPr>
          <w:p w14:paraId="29924BF9" w14:textId="77777777" w:rsidR="00196ECE" w:rsidRPr="004B5A68" w:rsidRDefault="00196ECE" w:rsidP="00CE7017">
            <w:pPr>
              <w:spacing w:after="0"/>
              <w:jc w:val="center"/>
              <w:rPr>
                <w:sz w:val="13"/>
                <w:szCs w:val="13"/>
              </w:rPr>
            </w:pPr>
            <w:r>
              <w:rPr>
                <w:sz w:val="13"/>
                <w:szCs w:val="13"/>
              </w:rPr>
              <w:t>47,668</w:t>
            </w:r>
          </w:p>
        </w:tc>
        <w:tc>
          <w:tcPr>
            <w:tcW w:w="900" w:type="dxa"/>
            <w:vAlign w:val="center"/>
          </w:tcPr>
          <w:p w14:paraId="6C795750" w14:textId="77777777" w:rsidR="00196ECE" w:rsidRPr="004B5A68" w:rsidRDefault="00196ECE" w:rsidP="00CE7017">
            <w:pPr>
              <w:spacing w:after="0"/>
              <w:jc w:val="center"/>
              <w:rPr>
                <w:sz w:val="13"/>
                <w:szCs w:val="13"/>
              </w:rPr>
            </w:pPr>
            <w:r>
              <w:rPr>
                <w:sz w:val="13"/>
                <w:szCs w:val="13"/>
              </w:rPr>
              <w:t>3,350,910</w:t>
            </w:r>
          </w:p>
        </w:tc>
        <w:tc>
          <w:tcPr>
            <w:tcW w:w="990" w:type="dxa"/>
            <w:vAlign w:val="center"/>
          </w:tcPr>
          <w:p w14:paraId="06177953" w14:textId="77777777" w:rsidR="00196ECE" w:rsidRPr="004B5A68" w:rsidRDefault="00196ECE" w:rsidP="00CE7017">
            <w:pPr>
              <w:spacing w:after="0"/>
              <w:jc w:val="center"/>
              <w:rPr>
                <w:sz w:val="13"/>
                <w:szCs w:val="13"/>
              </w:rPr>
            </w:pPr>
            <w:r>
              <w:rPr>
                <w:sz w:val="13"/>
                <w:szCs w:val="13"/>
              </w:rPr>
              <w:t>453,426</w:t>
            </w:r>
          </w:p>
        </w:tc>
        <w:tc>
          <w:tcPr>
            <w:tcW w:w="720" w:type="dxa"/>
            <w:vAlign w:val="center"/>
          </w:tcPr>
          <w:p w14:paraId="4D960FC9" w14:textId="77777777" w:rsidR="00196ECE" w:rsidRPr="004B5A68" w:rsidRDefault="00196ECE" w:rsidP="00CE7017">
            <w:pPr>
              <w:spacing w:after="0"/>
              <w:jc w:val="center"/>
              <w:rPr>
                <w:sz w:val="13"/>
                <w:szCs w:val="13"/>
              </w:rPr>
            </w:pPr>
            <w:r>
              <w:rPr>
                <w:sz w:val="13"/>
                <w:szCs w:val="13"/>
              </w:rPr>
              <w:t>114,606</w:t>
            </w:r>
          </w:p>
        </w:tc>
        <w:tc>
          <w:tcPr>
            <w:tcW w:w="900" w:type="dxa"/>
            <w:vAlign w:val="center"/>
          </w:tcPr>
          <w:p w14:paraId="10E8796C" w14:textId="77777777" w:rsidR="00196ECE" w:rsidRPr="004B5A68" w:rsidRDefault="00196ECE" w:rsidP="00CE7017">
            <w:pPr>
              <w:spacing w:after="0"/>
              <w:jc w:val="center"/>
              <w:rPr>
                <w:sz w:val="13"/>
                <w:szCs w:val="13"/>
              </w:rPr>
            </w:pPr>
            <w:r>
              <w:rPr>
                <w:sz w:val="13"/>
                <w:szCs w:val="13"/>
              </w:rPr>
              <w:t>507,709</w:t>
            </w:r>
          </w:p>
        </w:tc>
        <w:tc>
          <w:tcPr>
            <w:tcW w:w="720" w:type="dxa"/>
            <w:vAlign w:val="center"/>
          </w:tcPr>
          <w:p w14:paraId="4186F130" w14:textId="77777777" w:rsidR="00196ECE" w:rsidRPr="004B5A68" w:rsidRDefault="00196ECE" w:rsidP="00CE7017">
            <w:pPr>
              <w:spacing w:after="0"/>
              <w:jc w:val="center"/>
              <w:rPr>
                <w:sz w:val="13"/>
                <w:szCs w:val="13"/>
              </w:rPr>
            </w:pPr>
            <w:r>
              <w:rPr>
                <w:sz w:val="13"/>
                <w:szCs w:val="13"/>
              </w:rPr>
              <w:t>102,076</w:t>
            </w:r>
          </w:p>
        </w:tc>
        <w:tc>
          <w:tcPr>
            <w:tcW w:w="900" w:type="dxa"/>
            <w:vAlign w:val="center"/>
          </w:tcPr>
          <w:p w14:paraId="70DF86D1" w14:textId="77777777" w:rsidR="00196ECE" w:rsidRPr="004B5A68" w:rsidRDefault="00196ECE" w:rsidP="00CE7017">
            <w:pPr>
              <w:spacing w:after="0"/>
              <w:jc w:val="center"/>
              <w:rPr>
                <w:sz w:val="13"/>
                <w:szCs w:val="13"/>
              </w:rPr>
            </w:pPr>
            <w:r>
              <w:rPr>
                <w:sz w:val="13"/>
                <w:szCs w:val="13"/>
              </w:rPr>
              <w:t>183,952</w:t>
            </w:r>
          </w:p>
        </w:tc>
        <w:tc>
          <w:tcPr>
            <w:tcW w:w="810" w:type="dxa"/>
            <w:vAlign w:val="center"/>
          </w:tcPr>
          <w:p w14:paraId="4A43EB99" w14:textId="77777777" w:rsidR="00196ECE" w:rsidRPr="004B5A68" w:rsidRDefault="00196ECE" w:rsidP="00CE7017">
            <w:pPr>
              <w:spacing w:after="0"/>
              <w:jc w:val="center"/>
              <w:rPr>
                <w:sz w:val="13"/>
                <w:szCs w:val="13"/>
              </w:rPr>
            </w:pPr>
            <w:r>
              <w:rPr>
                <w:sz w:val="13"/>
                <w:szCs w:val="13"/>
              </w:rPr>
              <w:t>452,229</w:t>
            </w:r>
          </w:p>
        </w:tc>
        <w:tc>
          <w:tcPr>
            <w:tcW w:w="810" w:type="dxa"/>
            <w:vAlign w:val="center"/>
          </w:tcPr>
          <w:p w14:paraId="2AB2272C" w14:textId="77777777" w:rsidR="00196ECE" w:rsidRPr="004B5A68" w:rsidRDefault="00196ECE" w:rsidP="00CE7017">
            <w:pPr>
              <w:spacing w:after="0"/>
              <w:jc w:val="center"/>
              <w:rPr>
                <w:sz w:val="13"/>
                <w:szCs w:val="13"/>
              </w:rPr>
            </w:pPr>
            <w:r>
              <w:rPr>
                <w:sz w:val="13"/>
                <w:szCs w:val="13"/>
              </w:rPr>
              <w:t>28,864</w:t>
            </w:r>
          </w:p>
        </w:tc>
        <w:tc>
          <w:tcPr>
            <w:tcW w:w="990" w:type="dxa"/>
            <w:vAlign w:val="center"/>
          </w:tcPr>
          <w:p w14:paraId="0F958D9E" w14:textId="77777777" w:rsidR="00196ECE" w:rsidRPr="004B5A68" w:rsidRDefault="00196ECE" w:rsidP="00CE7017">
            <w:pPr>
              <w:spacing w:after="0"/>
              <w:jc w:val="center"/>
              <w:rPr>
                <w:sz w:val="13"/>
                <w:szCs w:val="13"/>
              </w:rPr>
            </w:pPr>
            <w:r>
              <w:rPr>
                <w:sz w:val="13"/>
                <w:szCs w:val="13"/>
              </w:rPr>
              <w:t>195,618</w:t>
            </w:r>
          </w:p>
        </w:tc>
        <w:tc>
          <w:tcPr>
            <w:tcW w:w="900" w:type="dxa"/>
            <w:vAlign w:val="center"/>
          </w:tcPr>
          <w:p w14:paraId="77669693" w14:textId="77777777" w:rsidR="00196ECE" w:rsidRPr="004B5A68" w:rsidRDefault="00196ECE" w:rsidP="00CE7017">
            <w:pPr>
              <w:spacing w:after="0"/>
              <w:jc w:val="center"/>
              <w:rPr>
                <w:sz w:val="13"/>
                <w:szCs w:val="13"/>
              </w:rPr>
            </w:pPr>
            <w:r>
              <w:rPr>
                <w:sz w:val="13"/>
                <w:szCs w:val="13"/>
              </w:rPr>
              <w:t>706,440</w:t>
            </w:r>
          </w:p>
        </w:tc>
        <w:tc>
          <w:tcPr>
            <w:tcW w:w="810" w:type="dxa"/>
            <w:vAlign w:val="center"/>
          </w:tcPr>
          <w:p w14:paraId="35AB7DBD" w14:textId="77777777" w:rsidR="00196ECE" w:rsidRPr="004B5A68" w:rsidRDefault="00196ECE" w:rsidP="00CE7017">
            <w:pPr>
              <w:spacing w:after="0"/>
              <w:jc w:val="center"/>
              <w:rPr>
                <w:sz w:val="13"/>
                <w:szCs w:val="13"/>
              </w:rPr>
            </w:pPr>
            <w:r>
              <w:rPr>
                <w:sz w:val="13"/>
                <w:szCs w:val="13"/>
              </w:rPr>
              <w:t>322,296</w:t>
            </w:r>
          </w:p>
        </w:tc>
        <w:tc>
          <w:tcPr>
            <w:tcW w:w="810" w:type="dxa"/>
            <w:vAlign w:val="center"/>
          </w:tcPr>
          <w:p w14:paraId="0F038A90" w14:textId="77777777" w:rsidR="00196ECE" w:rsidRPr="004B5A68" w:rsidRDefault="00196ECE" w:rsidP="00CE7017">
            <w:pPr>
              <w:spacing w:after="0"/>
              <w:jc w:val="center"/>
              <w:rPr>
                <w:sz w:val="13"/>
                <w:szCs w:val="13"/>
              </w:rPr>
            </w:pPr>
            <w:r>
              <w:rPr>
                <w:sz w:val="13"/>
                <w:szCs w:val="13"/>
              </w:rPr>
              <w:t>0</w:t>
            </w:r>
          </w:p>
        </w:tc>
        <w:tc>
          <w:tcPr>
            <w:tcW w:w="1080" w:type="dxa"/>
            <w:vAlign w:val="center"/>
          </w:tcPr>
          <w:p w14:paraId="15E7740E" w14:textId="77777777" w:rsidR="00196ECE" w:rsidRPr="004B5A68" w:rsidRDefault="00196ECE" w:rsidP="00CE7017">
            <w:pPr>
              <w:spacing w:after="0"/>
              <w:jc w:val="center"/>
              <w:rPr>
                <w:sz w:val="13"/>
                <w:szCs w:val="13"/>
              </w:rPr>
            </w:pPr>
            <w:r>
              <w:rPr>
                <w:sz w:val="13"/>
                <w:szCs w:val="13"/>
              </w:rPr>
              <w:t>1,551</w:t>
            </w:r>
          </w:p>
        </w:tc>
        <w:tc>
          <w:tcPr>
            <w:tcW w:w="900" w:type="dxa"/>
            <w:vAlign w:val="center"/>
          </w:tcPr>
          <w:p w14:paraId="6B5C0A56" w14:textId="77777777" w:rsidR="00196ECE" w:rsidRPr="004B5A68" w:rsidRDefault="00196ECE" w:rsidP="00CE7017">
            <w:pPr>
              <w:spacing w:after="0"/>
              <w:jc w:val="center"/>
              <w:rPr>
                <w:sz w:val="13"/>
                <w:szCs w:val="13"/>
              </w:rPr>
            </w:pPr>
            <w:r>
              <w:rPr>
                <w:sz w:val="13"/>
                <w:szCs w:val="13"/>
              </w:rPr>
              <w:t>6,467,345</w:t>
            </w:r>
          </w:p>
        </w:tc>
      </w:tr>
      <w:tr w:rsidR="00196ECE" w:rsidRPr="004B5A68" w14:paraId="630C8F8B" w14:textId="77777777" w:rsidTr="00CE7017">
        <w:trPr>
          <w:trHeight w:val="398"/>
          <w:jc w:val="center"/>
        </w:trPr>
        <w:tc>
          <w:tcPr>
            <w:tcW w:w="1255" w:type="dxa"/>
            <w:vAlign w:val="center"/>
          </w:tcPr>
          <w:p w14:paraId="7BAD0852" w14:textId="77777777" w:rsidR="00196ECE" w:rsidRDefault="00196ECE" w:rsidP="00CE7017">
            <w:pPr>
              <w:spacing w:after="0"/>
              <w:rPr>
                <w:sz w:val="13"/>
                <w:szCs w:val="13"/>
              </w:rPr>
            </w:pPr>
            <w:r>
              <w:rPr>
                <w:sz w:val="13"/>
                <w:szCs w:val="13"/>
              </w:rPr>
              <w:t>Transportation &amp; processing</w:t>
            </w:r>
          </w:p>
        </w:tc>
        <w:tc>
          <w:tcPr>
            <w:tcW w:w="810" w:type="dxa"/>
            <w:vAlign w:val="center"/>
          </w:tcPr>
          <w:p w14:paraId="3825342A" w14:textId="77777777" w:rsidR="00196ECE" w:rsidRPr="004B5A68" w:rsidRDefault="00196ECE" w:rsidP="00CE7017">
            <w:pPr>
              <w:spacing w:after="0"/>
              <w:jc w:val="center"/>
              <w:rPr>
                <w:sz w:val="13"/>
                <w:szCs w:val="13"/>
              </w:rPr>
            </w:pPr>
            <w:r>
              <w:rPr>
                <w:sz w:val="13"/>
                <w:szCs w:val="13"/>
              </w:rPr>
              <w:t>4,759,082</w:t>
            </w:r>
          </w:p>
        </w:tc>
        <w:tc>
          <w:tcPr>
            <w:tcW w:w="900" w:type="dxa"/>
            <w:vAlign w:val="center"/>
          </w:tcPr>
          <w:p w14:paraId="064F0B33" w14:textId="77777777" w:rsidR="00196ECE" w:rsidRPr="004B5A68" w:rsidRDefault="00196ECE" w:rsidP="00CE7017">
            <w:pPr>
              <w:spacing w:after="0"/>
              <w:jc w:val="center"/>
              <w:rPr>
                <w:sz w:val="13"/>
                <w:szCs w:val="13"/>
              </w:rPr>
            </w:pPr>
            <w:r>
              <w:rPr>
                <w:sz w:val="13"/>
                <w:szCs w:val="13"/>
              </w:rPr>
              <w:t>23,065,884</w:t>
            </w:r>
          </w:p>
        </w:tc>
        <w:tc>
          <w:tcPr>
            <w:tcW w:w="990" w:type="dxa"/>
            <w:vAlign w:val="center"/>
          </w:tcPr>
          <w:p w14:paraId="216D5223" w14:textId="77777777" w:rsidR="00196ECE" w:rsidRPr="004B5A68" w:rsidRDefault="00196ECE" w:rsidP="00CE7017">
            <w:pPr>
              <w:spacing w:after="0"/>
              <w:jc w:val="center"/>
              <w:rPr>
                <w:sz w:val="13"/>
                <w:szCs w:val="13"/>
              </w:rPr>
            </w:pPr>
            <w:r>
              <w:rPr>
                <w:sz w:val="13"/>
                <w:szCs w:val="13"/>
              </w:rPr>
              <w:t>2,260,790</w:t>
            </w:r>
          </w:p>
        </w:tc>
        <w:tc>
          <w:tcPr>
            <w:tcW w:w="720" w:type="dxa"/>
            <w:vAlign w:val="center"/>
          </w:tcPr>
          <w:p w14:paraId="79F4BB70" w14:textId="77777777" w:rsidR="00196ECE" w:rsidRPr="004B5A68" w:rsidRDefault="00196ECE" w:rsidP="00CE7017">
            <w:pPr>
              <w:spacing w:after="0"/>
              <w:jc w:val="center"/>
              <w:rPr>
                <w:sz w:val="13"/>
                <w:szCs w:val="13"/>
              </w:rPr>
            </w:pPr>
            <w:r>
              <w:rPr>
                <w:sz w:val="13"/>
                <w:szCs w:val="13"/>
              </w:rPr>
              <w:t>502,832</w:t>
            </w:r>
          </w:p>
        </w:tc>
        <w:tc>
          <w:tcPr>
            <w:tcW w:w="900" w:type="dxa"/>
            <w:vAlign w:val="center"/>
          </w:tcPr>
          <w:p w14:paraId="3CC7B6C4" w14:textId="77777777" w:rsidR="00196ECE" w:rsidRPr="004B5A68" w:rsidRDefault="00196ECE" w:rsidP="00CE7017">
            <w:pPr>
              <w:spacing w:after="0"/>
              <w:jc w:val="center"/>
              <w:rPr>
                <w:sz w:val="13"/>
                <w:szCs w:val="13"/>
              </w:rPr>
            </w:pPr>
            <w:r>
              <w:rPr>
                <w:sz w:val="13"/>
                <w:szCs w:val="13"/>
              </w:rPr>
              <w:t>4,993,293</w:t>
            </w:r>
          </w:p>
        </w:tc>
        <w:tc>
          <w:tcPr>
            <w:tcW w:w="720" w:type="dxa"/>
            <w:vAlign w:val="center"/>
          </w:tcPr>
          <w:p w14:paraId="54BB5970" w14:textId="77777777" w:rsidR="00196ECE" w:rsidRPr="004B5A68" w:rsidRDefault="00196ECE" w:rsidP="00CE7017">
            <w:pPr>
              <w:spacing w:after="0"/>
              <w:jc w:val="center"/>
              <w:rPr>
                <w:sz w:val="13"/>
                <w:szCs w:val="13"/>
              </w:rPr>
            </w:pPr>
            <w:r>
              <w:rPr>
                <w:sz w:val="13"/>
                <w:szCs w:val="13"/>
              </w:rPr>
              <w:t>541,376</w:t>
            </w:r>
          </w:p>
        </w:tc>
        <w:tc>
          <w:tcPr>
            <w:tcW w:w="900" w:type="dxa"/>
            <w:vAlign w:val="center"/>
          </w:tcPr>
          <w:p w14:paraId="32630E88" w14:textId="77777777" w:rsidR="00196ECE" w:rsidRPr="004B5A68" w:rsidRDefault="00196ECE" w:rsidP="00CE7017">
            <w:pPr>
              <w:spacing w:after="0"/>
              <w:jc w:val="center"/>
              <w:rPr>
                <w:sz w:val="13"/>
                <w:szCs w:val="13"/>
              </w:rPr>
            </w:pPr>
            <w:r>
              <w:rPr>
                <w:sz w:val="13"/>
                <w:szCs w:val="13"/>
              </w:rPr>
              <w:t>956,824</w:t>
            </w:r>
          </w:p>
        </w:tc>
        <w:tc>
          <w:tcPr>
            <w:tcW w:w="810" w:type="dxa"/>
            <w:vAlign w:val="center"/>
          </w:tcPr>
          <w:p w14:paraId="1D314004" w14:textId="77777777" w:rsidR="00196ECE" w:rsidRPr="004B5A68" w:rsidRDefault="00196ECE" w:rsidP="00CE7017">
            <w:pPr>
              <w:spacing w:after="0"/>
              <w:jc w:val="center"/>
              <w:rPr>
                <w:sz w:val="13"/>
                <w:szCs w:val="13"/>
              </w:rPr>
            </w:pPr>
            <w:r>
              <w:rPr>
                <w:sz w:val="13"/>
                <w:szCs w:val="13"/>
              </w:rPr>
              <w:t>5,562,175</w:t>
            </w:r>
          </w:p>
        </w:tc>
        <w:tc>
          <w:tcPr>
            <w:tcW w:w="810" w:type="dxa"/>
            <w:vAlign w:val="center"/>
          </w:tcPr>
          <w:p w14:paraId="05718D4F" w14:textId="77777777" w:rsidR="00196ECE" w:rsidRPr="004B5A68" w:rsidRDefault="00196ECE" w:rsidP="00CE7017">
            <w:pPr>
              <w:spacing w:after="0"/>
              <w:jc w:val="center"/>
              <w:rPr>
                <w:sz w:val="13"/>
                <w:szCs w:val="13"/>
              </w:rPr>
            </w:pPr>
            <w:r>
              <w:rPr>
                <w:sz w:val="13"/>
                <w:szCs w:val="13"/>
              </w:rPr>
              <w:t>242,878</w:t>
            </w:r>
          </w:p>
        </w:tc>
        <w:tc>
          <w:tcPr>
            <w:tcW w:w="990" w:type="dxa"/>
            <w:vAlign w:val="center"/>
          </w:tcPr>
          <w:p w14:paraId="7046B77C" w14:textId="77777777" w:rsidR="00196ECE" w:rsidRPr="004B5A68" w:rsidRDefault="00196ECE" w:rsidP="00CE7017">
            <w:pPr>
              <w:spacing w:after="0"/>
              <w:jc w:val="center"/>
              <w:rPr>
                <w:sz w:val="13"/>
                <w:szCs w:val="13"/>
              </w:rPr>
            </w:pPr>
            <w:r>
              <w:rPr>
                <w:sz w:val="13"/>
                <w:szCs w:val="13"/>
              </w:rPr>
              <w:t>7,476,387</w:t>
            </w:r>
          </w:p>
        </w:tc>
        <w:tc>
          <w:tcPr>
            <w:tcW w:w="900" w:type="dxa"/>
            <w:vAlign w:val="center"/>
          </w:tcPr>
          <w:p w14:paraId="63F9FB31" w14:textId="77777777" w:rsidR="00196ECE" w:rsidRPr="004B5A68" w:rsidRDefault="00196ECE" w:rsidP="00CE7017">
            <w:pPr>
              <w:spacing w:after="0"/>
              <w:jc w:val="center"/>
              <w:rPr>
                <w:sz w:val="13"/>
                <w:szCs w:val="13"/>
              </w:rPr>
            </w:pPr>
            <w:r>
              <w:rPr>
                <w:sz w:val="13"/>
                <w:szCs w:val="13"/>
              </w:rPr>
              <w:t>6,219,770</w:t>
            </w:r>
          </w:p>
        </w:tc>
        <w:tc>
          <w:tcPr>
            <w:tcW w:w="810" w:type="dxa"/>
            <w:vAlign w:val="center"/>
          </w:tcPr>
          <w:p w14:paraId="08267D44" w14:textId="77777777" w:rsidR="00196ECE" w:rsidRPr="004B5A68" w:rsidRDefault="00196ECE" w:rsidP="00CE7017">
            <w:pPr>
              <w:spacing w:after="0"/>
              <w:jc w:val="center"/>
              <w:rPr>
                <w:sz w:val="13"/>
                <w:szCs w:val="13"/>
              </w:rPr>
            </w:pPr>
            <w:r>
              <w:rPr>
                <w:sz w:val="13"/>
                <w:szCs w:val="13"/>
              </w:rPr>
              <w:t>254,316</w:t>
            </w:r>
          </w:p>
        </w:tc>
        <w:tc>
          <w:tcPr>
            <w:tcW w:w="810" w:type="dxa"/>
            <w:vAlign w:val="center"/>
          </w:tcPr>
          <w:p w14:paraId="47A053D9" w14:textId="77777777" w:rsidR="00196ECE" w:rsidRDefault="00196ECE" w:rsidP="00CE7017">
            <w:pPr>
              <w:spacing w:after="0"/>
              <w:jc w:val="center"/>
              <w:rPr>
                <w:sz w:val="13"/>
                <w:szCs w:val="13"/>
              </w:rPr>
            </w:pPr>
            <w:r>
              <w:rPr>
                <w:sz w:val="13"/>
                <w:szCs w:val="13"/>
              </w:rPr>
              <w:t>0</w:t>
            </w:r>
          </w:p>
        </w:tc>
        <w:tc>
          <w:tcPr>
            <w:tcW w:w="1080" w:type="dxa"/>
            <w:vAlign w:val="center"/>
          </w:tcPr>
          <w:p w14:paraId="6CBD83DF" w14:textId="77777777" w:rsidR="00196ECE" w:rsidRDefault="00196ECE" w:rsidP="00CE7017">
            <w:pPr>
              <w:spacing w:after="0"/>
              <w:jc w:val="center"/>
              <w:rPr>
                <w:sz w:val="13"/>
                <w:szCs w:val="13"/>
              </w:rPr>
            </w:pPr>
            <w:r>
              <w:rPr>
                <w:sz w:val="13"/>
                <w:szCs w:val="13"/>
              </w:rPr>
              <w:t>0</w:t>
            </w:r>
          </w:p>
        </w:tc>
        <w:tc>
          <w:tcPr>
            <w:tcW w:w="900" w:type="dxa"/>
            <w:vAlign w:val="center"/>
          </w:tcPr>
          <w:p w14:paraId="3D78EC43" w14:textId="77777777" w:rsidR="00196ECE" w:rsidRDefault="00196ECE" w:rsidP="00CE7017">
            <w:pPr>
              <w:spacing w:after="0"/>
              <w:jc w:val="center"/>
              <w:rPr>
                <w:sz w:val="13"/>
                <w:szCs w:val="13"/>
              </w:rPr>
            </w:pPr>
            <w:r>
              <w:rPr>
                <w:sz w:val="13"/>
                <w:szCs w:val="13"/>
              </w:rPr>
              <w:t>56,835,607</w:t>
            </w:r>
          </w:p>
        </w:tc>
      </w:tr>
      <w:tr w:rsidR="00196ECE" w:rsidRPr="004B5A68" w14:paraId="5A965365" w14:textId="77777777" w:rsidTr="00CE7017">
        <w:trPr>
          <w:trHeight w:val="398"/>
          <w:jc w:val="center"/>
        </w:trPr>
        <w:tc>
          <w:tcPr>
            <w:tcW w:w="1255" w:type="dxa"/>
            <w:vAlign w:val="center"/>
          </w:tcPr>
          <w:p w14:paraId="73EBB317" w14:textId="77777777" w:rsidR="00196ECE" w:rsidRDefault="00196ECE" w:rsidP="00CE7017">
            <w:pPr>
              <w:spacing w:after="0"/>
              <w:rPr>
                <w:sz w:val="13"/>
                <w:szCs w:val="13"/>
              </w:rPr>
            </w:pPr>
            <w:r>
              <w:rPr>
                <w:sz w:val="13"/>
                <w:szCs w:val="13"/>
              </w:rPr>
              <w:t>Communications</w:t>
            </w:r>
          </w:p>
        </w:tc>
        <w:tc>
          <w:tcPr>
            <w:tcW w:w="810" w:type="dxa"/>
            <w:vAlign w:val="center"/>
          </w:tcPr>
          <w:p w14:paraId="34427344" w14:textId="77777777" w:rsidR="00196ECE" w:rsidRPr="004B5A68" w:rsidRDefault="00196ECE" w:rsidP="00CE7017">
            <w:pPr>
              <w:spacing w:after="0"/>
              <w:jc w:val="center"/>
              <w:rPr>
                <w:sz w:val="13"/>
                <w:szCs w:val="13"/>
              </w:rPr>
            </w:pPr>
            <w:r>
              <w:rPr>
                <w:sz w:val="13"/>
                <w:szCs w:val="13"/>
              </w:rPr>
              <w:t>483,953</w:t>
            </w:r>
          </w:p>
        </w:tc>
        <w:tc>
          <w:tcPr>
            <w:tcW w:w="900" w:type="dxa"/>
            <w:vAlign w:val="center"/>
          </w:tcPr>
          <w:p w14:paraId="744CBF8E" w14:textId="77777777" w:rsidR="00196ECE" w:rsidRPr="004B5A68" w:rsidRDefault="00196ECE" w:rsidP="00CE7017">
            <w:pPr>
              <w:spacing w:after="0"/>
              <w:jc w:val="center"/>
              <w:rPr>
                <w:sz w:val="13"/>
                <w:szCs w:val="13"/>
              </w:rPr>
            </w:pPr>
            <w:r>
              <w:rPr>
                <w:sz w:val="13"/>
                <w:szCs w:val="13"/>
              </w:rPr>
              <w:t>3,403,922</w:t>
            </w:r>
          </w:p>
        </w:tc>
        <w:tc>
          <w:tcPr>
            <w:tcW w:w="990" w:type="dxa"/>
            <w:vAlign w:val="center"/>
          </w:tcPr>
          <w:p w14:paraId="3F5DB235" w14:textId="77777777" w:rsidR="00196ECE" w:rsidRPr="004B5A68" w:rsidRDefault="00196ECE" w:rsidP="00CE7017">
            <w:pPr>
              <w:spacing w:after="0"/>
              <w:jc w:val="center"/>
              <w:rPr>
                <w:sz w:val="13"/>
                <w:szCs w:val="13"/>
              </w:rPr>
            </w:pPr>
            <w:r>
              <w:rPr>
                <w:sz w:val="13"/>
                <w:szCs w:val="13"/>
              </w:rPr>
              <w:t>38,639</w:t>
            </w:r>
          </w:p>
        </w:tc>
        <w:tc>
          <w:tcPr>
            <w:tcW w:w="720" w:type="dxa"/>
            <w:vAlign w:val="center"/>
          </w:tcPr>
          <w:p w14:paraId="088A6C41" w14:textId="77777777" w:rsidR="00196ECE" w:rsidRPr="004B5A68" w:rsidRDefault="00196ECE" w:rsidP="00CE7017">
            <w:pPr>
              <w:spacing w:after="0"/>
              <w:jc w:val="center"/>
              <w:rPr>
                <w:sz w:val="13"/>
                <w:szCs w:val="13"/>
              </w:rPr>
            </w:pPr>
            <w:r>
              <w:rPr>
                <w:sz w:val="13"/>
                <w:szCs w:val="13"/>
              </w:rPr>
              <w:t>26,150</w:t>
            </w:r>
          </w:p>
        </w:tc>
        <w:tc>
          <w:tcPr>
            <w:tcW w:w="900" w:type="dxa"/>
            <w:vAlign w:val="center"/>
          </w:tcPr>
          <w:p w14:paraId="4167BAA7" w14:textId="77777777" w:rsidR="00196ECE" w:rsidRPr="004B5A68" w:rsidRDefault="00196ECE" w:rsidP="00CE7017">
            <w:pPr>
              <w:spacing w:after="0"/>
              <w:jc w:val="center"/>
              <w:rPr>
                <w:sz w:val="13"/>
                <w:szCs w:val="13"/>
              </w:rPr>
            </w:pPr>
            <w:r>
              <w:rPr>
                <w:sz w:val="13"/>
                <w:szCs w:val="13"/>
              </w:rPr>
              <w:t>15,196</w:t>
            </w:r>
          </w:p>
        </w:tc>
        <w:tc>
          <w:tcPr>
            <w:tcW w:w="720" w:type="dxa"/>
            <w:vAlign w:val="center"/>
          </w:tcPr>
          <w:p w14:paraId="4370659F" w14:textId="77777777" w:rsidR="00196ECE" w:rsidRPr="004B5A68" w:rsidRDefault="00196ECE" w:rsidP="00CE7017">
            <w:pPr>
              <w:spacing w:after="0"/>
              <w:jc w:val="center"/>
              <w:rPr>
                <w:sz w:val="13"/>
                <w:szCs w:val="13"/>
              </w:rPr>
            </w:pPr>
            <w:r>
              <w:rPr>
                <w:sz w:val="13"/>
                <w:szCs w:val="13"/>
              </w:rPr>
              <w:t>24,385</w:t>
            </w:r>
          </w:p>
        </w:tc>
        <w:tc>
          <w:tcPr>
            <w:tcW w:w="900" w:type="dxa"/>
            <w:vAlign w:val="center"/>
          </w:tcPr>
          <w:p w14:paraId="49F74D24" w14:textId="77777777" w:rsidR="00196ECE" w:rsidRPr="004B5A68" w:rsidRDefault="00196ECE" w:rsidP="00CE7017">
            <w:pPr>
              <w:spacing w:after="0"/>
              <w:jc w:val="center"/>
              <w:rPr>
                <w:sz w:val="13"/>
                <w:szCs w:val="13"/>
              </w:rPr>
            </w:pPr>
            <w:r>
              <w:rPr>
                <w:sz w:val="13"/>
                <w:szCs w:val="13"/>
              </w:rPr>
              <w:t>34,537</w:t>
            </w:r>
          </w:p>
        </w:tc>
        <w:tc>
          <w:tcPr>
            <w:tcW w:w="810" w:type="dxa"/>
            <w:vAlign w:val="center"/>
          </w:tcPr>
          <w:p w14:paraId="2F5749C0" w14:textId="77777777" w:rsidR="00196ECE" w:rsidRPr="004B5A68" w:rsidRDefault="00196ECE" w:rsidP="00CE7017">
            <w:pPr>
              <w:spacing w:after="0"/>
              <w:jc w:val="center"/>
              <w:rPr>
                <w:sz w:val="13"/>
                <w:szCs w:val="13"/>
              </w:rPr>
            </w:pPr>
            <w:r>
              <w:rPr>
                <w:sz w:val="13"/>
                <w:szCs w:val="13"/>
              </w:rPr>
              <w:t>186,649</w:t>
            </w:r>
          </w:p>
        </w:tc>
        <w:tc>
          <w:tcPr>
            <w:tcW w:w="810" w:type="dxa"/>
            <w:vAlign w:val="center"/>
          </w:tcPr>
          <w:p w14:paraId="42B52543" w14:textId="77777777" w:rsidR="00196ECE" w:rsidRPr="004B5A68" w:rsidRDefault="00196ECE" w:rsidP="00CE7017">
            <w:pPr>
              <w:spacing w:after="0"/>
              <w:jc w:val="center"/>
              <w:rPr>
                <w:sz w:val="13"/>
                <w:szCs w:val="13"/>
              </w:rPr>
            </w:pPr>
            <w:r>
              <w:rPr>
                <w:sz w:val="13"/>
                <w:szCs w:val="13"/>
              </w:rPr>
              <w:t>125,305</w:t>
            </w:r>
          </w:p>
        </w:tc>
        <w:tc>
          <w:tcPr>
            <w:tcW w:w="990" w:type="dxa"/>
            <w:vAlign w:val="center"/>
          </w:tcPr>
          <w:p w14:paraId="3A63655D" w14:textId="77777777" w:rsidR="00196ECE" w:rsidRPr="004B5A68" w:rsidRDefault="00196ECE" w:rsidP="00CE7017">
            <w:pPr>
              <w:spacing w:after="0"/>
              <w:jc w:val="center"/>
              <w:rPr>
                <w:sz w:val="13"/>
                <w:szCs w:val="13"/>
              </w:rPr>
            </w:pPr>
            <w:r>
              <w:rPr>
                <w:sz w:val="13"/>
                <w:szCs w:val="13"/>
              </w:rPr>
              <w:t>69,010</w:t>
            </w:r>
          </w:p>
        </w:tc>
        <w:tc>
          <w:tcPr>
            <w:tcW w:w="900" w:type="dxa"/>
            <w:vAlign w:val="center"/>
          </w:tcPr>
          <w:p w14:paraId="12347B74" w14:textId="77777777" w:rsidR="00196ECE" w:rsidRPr="004B5A68" w:rsidRDefault="00196ECE" w:rsidP="00CE7017">
            <w:pPr>
              <w:spacing w:after="0"/>
              <w:jc w:val="center"/>
              <w:rPr>
                <w:sz w:val="13"/>
                <w:szCs w:val="13"/>
              </w:rPr>
            </w:pPr>
            <w:r>
              <w:rPr>
                <w:sz w:val="13"/>
                <w:szCs w:val="13"/>
              </w:rPr>
              <w:t>3,320,149</w:t>
            </w:r>
          </w:p>
        </w:tc>
        <w:tc>
          <w:tcPr>
            <w:tcW w:w="810" w:type="dxa"/>
            <w:vAlign w:val="center"/>
          </w:tcPr>
          <w:p w14:paraId="0270BC61" w14:textId="77777777" w:rsidR="00196ECE" w:rsidRPr="004B5A68" w:rsidRDefault="00196ECE" w:rsidP="00CE7017">
            <w:pPr>
              <w:spacing w:after="0"/>
              <w:jc w:val="center"/>
              <w:rPr>
                <w:sz w:val="13"/>
                <w:szCs w:val="13"/>
              </w:rPr>
            </w:pPr>
            <w:r>
              <w:rPr>
                <w:sz w:val="13"/>
                <w:szCs w:val="13"/>
              </w:rPr>
              <w:t>114,249</w:t>
            </w:r>
          </w:p>
        </w:tc>
        <w:tc>
          <w:tcPr>
            <w:tcW w:w="810" w:type="dxa"/>
            <w:vAlign w:val="center"/>
          </w:tcPr>
          <w:p w14:paraId="39F7814C" w14:textId="77777777" w:rsidR="00196ECE" w:rsidRDefault="00196ECE" w:rsidP="00CE7017">
            <w:pPr>
              <w:spacing w:after="0"/>
              <w:jc w:val="center"/>
              <w:rPr>
                <w:sz w:val="13"/>
                <w:szCs w:val="13"/>
              </w:rPr>
            </w:pPr>
            <w:r>
              <w:rPr>
                <w:sz w:val="13"/>
                <w:szCs w:val="13"/>
              </w:rPr>
              <w:t>24,457</w:t>
            </w:r>
          </w:p>
        </w:tc>
        <w:tc>
          <w:tcPr>
            <w:tcW w:w="1080" w:type="dxa"/>
            <w:vAlign w:val="center"/>
          </w:tcPr>
          <w:p w14:paraId="672812F5" w14:textId="77777777" w:rsidR="00196ECE" w:rsidRDefault="00196ECE" w:rsidP="00CE7017">
            <w:pPr>
              <w:spacing w:after="0"/>
              <w:jc w:val="center"/>
              <w:rPr>
                <w:sz w:val="13"/>
                <w:szCs w:val="13"/>
              </w:rPr>
            </w:pPr>
            <w:r>
              <w:rPr>
                <w:sz w:val="13"/>
                <w:szCs w:val="13"/>
              </w:rPr>
              <w:t>462,128</w:t>
            </w:r>
          </w:p>
        </w:tc>
        <w:tc>
          <w:tcPr>
            <w:tcW w:w="900" w:type="dxa"/>
            <w:vAlign w:val="center"/>
          </w:tcPr>
          <w:p w14:paraId="076C2363" w14:textId="77777777" w:rsidR="00196ECE" w:rsidRDefault="00196ECE" w:rsidP="00CE7017">
            <w:pPr>
              <w:spacing w:after="0"/>
              <w:jc w:val="center"/>
              <w:rPr>
                <w:sz w:val="13"/>
                <w:szCs w:val="13"/>
              </w:rPr>
            </w:pPr>
            <w:r>
              <w:rPr>
                <w:sz w:val="13"/>
                <w:szCs w:val="13"/>
              </w:rPr>
              <w:t>8,328,729</w:t>
            </w:r>
          </w:p>
        </w:tc>
      </w:tr>
      <w:tr w:rsidR="00196ECE" w:rsidRPr="004B5A68" w14:paraId="4C0746D0" w14:textId="77777777" w:rsidTr="00CE7017">
        <w:trPr>
          <w:trHeight w:val="398"/>
          <w:jc w:val="center"/>
        </w:trPr>
        <w:tc>
          <w:tcPr>
            <w:tcW w:w="1255" w:type="dxa"/>
            <w:vAlign w:val="center"/>
          </w:tcPr>
          <w:p w14:paraId="540A4001" w14:textId="77777777" w:rsidR="00196ECE" w:rsidRDefault="00196ECE" w:rsidP="00CE7017">
            <w:pPr>
              <w:spacing w:after="0"/>
              <w:rPr>
                <w:sz w:val="13"/>
                <w:szCs w:val="13"/>
              </w:rPr>
            </w:pPr>
            <w:r>
              <w:rPr>
                <w:sz w:val="13"/>
                <w:szCs w:val="13"/>
              </w:rPr>
              <w:t>State agency administrative fees</w:t>
            </w:r>
          </w:p>
        </w:tc>
        <w:tc>
          <w:tcPr>
            <w:tcW w:w="810" w:type="dxa"/>
            <w:vAlign w:val="center"/>
          </w:tcPr>
          <w:p w14:paraId="284638F0" w14:textId="77777777" w:rsidR="00196ECE" w:rsidRPr="004B5A68" w:rsidRDefault="00196ECE" w:rsidP="00CE7017">
            <w:pPr>
              <w:spacing w:after="0"/>
              <w:jc w:val="center"/>
              <w:rPr>
                <w:sz w:val="13"/>
                <w:szCs w:val="13"/>
              </w:rPr>
            </w:pPr>
            <w:r>
              <w:rPr>
                <w:sz w:val="13"/>
                <w:szCs w:val="13"/>
              </w:rPr>
              <w:t>40,000</w:t>
            </w:r>
          </w:p>
        </w:tc>
        <w:tc>
          <w:tcPr>
            <w:tcW w:w="900" w:type="dxa"/>
            <w:vAlign w:val="center"/>
          </w:tcPr>
          <w:p w14:paraId="2903091C" w14:textId="77777777" w:rsidR="00196ECE" w:rsidRPr="004B5A68" w:rsidRDefault="00196ECE" w:rsidP="00CE7017">
            <w:pPr>
              <w:spacing w:after="0"/>
              <w:jc w:val="center"/>
              <w:rPr>
                <w:sz w:val="13"/>
                <w:szCs w:val="13"/>
              </w:rPr>
            </w:pPr>
            <w:r>
              <w:rPr>
                <w:sz w:val="13"/>
                <w:szCs w:val="13"/>
              </w:rPr>
              <w:t>465,207</w:t>
            </w:r>
          </w:p>
        </w:tc>
        <w:tc>
          <w:tcPr>
            <w:tcW w:w="990" w:type="dxa"/>
            <w:vAlign w:val="center"/>
          </w:tcPr>
          <w:p w14:paraId="74813A4E" w14:textId="77777777" w:rsidR="00196ECE" w:rsidRPr="004B5A68" w:rsidRDefault="00196ECE" w:rsidP="00CE7017">
            <w:pPr>
              <w:spacing w:after="0"/>
              <w:jc w:val="center"/>
              <w:rPr>
                <w:sz w:val="13"/>
                <w:szCs w:val="13"/>
              </w:rPr>
            </w:pPr>
            <w:r>
              <w:rPr>
                <w:sz w:val="13"/>
                <w:szCs w:val="13"/>
              </w:rPr>
              <w:t>20,600</w:t>
            </w:r>
          </w:p>
        </w:tc>
        <w:tc>
          <w:tcPr>
            <w:tcW w:w="720" w:type="dxa"/>
            <w:vAlign w:val="center"/>
          </w:tcPr>
          <w:p w14:paraId="1CA6B8F3"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43120A6F" w14:textId="77777777" w:rsidR="00196ECE" w:rsidRPr="004B5A68" w:rsidRDefault="00196ECE" w:rsidP="00CE7017">
            <w:pPr>
              <w:spacing w:after="0"/>
              <w:jc w:val="center"/>
              <w:rPr>
                <w:sz w:val="13"/>
                <w:szCs w:val="13"/>
              </w:rPr>
            </w:pPr>
            <w:r>
              <w:rPr>
                <w:sz w:val="13"/>
                <w:szCs w:val="13"/>
              </w:rPr>
              <w:t>12,912</w:t>
            </w:r>
          </w:p>
        </w:tc>
        <w:tc>
          <w:tcPr>
            <w:tcW w:w="720" w:type="dxa"/>
            <w:vAlign w:val="center"/>
          </w:tcPr>
          <w:p w14:paraId="26271B18" w14:textId="77777777" w:rsidR="00196ECE" w:rsidRPr="004B5A68" w:rsidRDefault="00196ECE" w:rsidP="00CE7017">
            <w:pPr>
              <w:spacing w:after="0"/>
              <w:jc w:val="center"/>
              <w:rPr>
                <w:sz w:val="13"/>
                <w:szCs w:val="13"/>
              </w:rPr>
            </w:pPr>
            <w:r>
              <w:rPr>
                <w:sz w:val="13"/>
                <w:szCs w:val="13"/>
              </w:rPr>
              <w:t>15,000</w:t>
            </w:r>
          </w:p>
        </w:tc>
        <w:tc>
          <w:tcPr>
            <w:tcW w:w="900" w:type="dxa"/>
            <w:vAlign w:val="center"/>
          </w:tcPr>
          <w:p w14:paraId="4547283B"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55DF4855" w14:textId="77777777" w:rsidR="00196ECE" w:rsidRPr="004B5A68" w:rsidRDefault="00196ECE" w:rsidP="00CE7017">
            <w:pPr>
              <w:spacing w:after="0"/>
              <w:jc w:val="center"/>
              <w:rPr>
                <w:sz w:val="13"/>
                <w:szCs w:val="13"/>
              </w:rPr>
            </w:pPr>
            <w:r>
              <w:rPr>
                <w:sz w:val="13"/>
                <w:szCs w:val="13"/>
              </w:rPr>
              <w:t>120,000</w:t>
            </w:r>
          </w:p>
        </w:tc>
        <w:tc>
          <w:tcPr>
            <w:tcW w:w="810" w:type="dxa"/>
            <w:vAlign w:val="center"/>
          </w:tcPr>
          <w:p w14:paraId="71E6CA1B" w14:textId="77777777" w:rsidR="00196ECE" w:rsidRPr="004B5A68" w:rsidRDefault="00196ECE" w:rsidP="00CE7017">
            <w:pPr>
              <w:spacing w:after="0"/>
              <w:jc w:val="center"/>
              <w:rPr>
                <w:sz w:val="13"/>
                <w:szCs w:val="13"/>
              </w:rPr>
            </w:pPr>
            <w:r>
              <w:rPr>
                <w:sz w:val="13"/>
                <w:szCs w:val="13"/>
              </w:rPr>
              <w:t>32,439</w:t>
            </w:r>
          </w:p>
        </w:tc>
        <w:tc>
          <w:tcPr>
            <w:tcW w:w="990" w:type="dxa"/>
            <w:vAlign w:val="center"/>
          </w:tcPr>
          <w:p w14:paraId="3DE456DC" w14:textId="77777777" w:rsidR="00196ECE" w:rsidRPr="004B5A68" w:rsidRDefault="00196ECE" w:rsidP="00CE7017">
            <w:pPr>
              <w:spacing w:after="0"/>
              <w:jc w:val="center"/>
              <w:rPr>
                <w:sz w:val="13"/>
                <w:szCs w:val="13"/>
              </w:rPr>
            </w:pPr>
            <w:r>
              <w:rPr>
                <w:sz w:val="13"/>
                <w:szCs w:val="13"/>
              </w:rPr>
              <w:t>71,192</w:t>
            </w:r>
          </w:p>
        </w:tc>
        <w:tc>
          <w:tcPr>
            <w:tcW w:w="900" w:type="dxa"/>
            <w:vAlign w:val="center"/>
          </w:tcPr>
          <w:p w14:paraId="7BE502B8"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1BA65404" w14:textId="77777777" w:rsidR="00196ECE" w:rsidRPr="004B5A68" w:rsidRDefault="00196ECE" w:rsidP="00CE7017">
            <w:pPr>
              <w:spacing w:after="0"/>
              <w:jc w:val="center"/>
              <w:rPr>
                <w:sz w:val="13"/>
                <w:szCs w:val="13"/>
              </w:rPr>
            </w:pPr>
            <w:r>
              <w:rPr>
                <w:sz w:val="13"/>
                <w:szCs w:val="13"/>
              </w:rPr>
              <w:t>10,000</w:t>
            </w:r>
          </w:p>
        </w:tc>
        <w:tc>
          <w:tcPr>
            <w:tcW w:w="810" w:type="dxa"/>
            <w:vAlign w:val="center"/>
          </w:tcPr>
          <w:p w14:paraId="56F1EB01" w14:textId="77777777" w:rsidR="00196ECE" w:rsidRDefault="00196ECE" w:rsidP="00CE7017">
            <w:pPr>
              <w:spacing w:after="0"/>
              <w:jc w:val="center"/>
              <w:rPr>
                <w:sz w:val="13"/>
                <w:szCs w:val="13"/>
              </w:rPr>
            </w:pPr>
            <w:r>
              <w:rPr>
                <w:sz w:val="13"/>
                <w:szCs w:val="13"/>
              </w:rPr>
              <w:t>80,000</w:t>
            </w:r>
          </w:p>
        </w:tc>
        <w:tc>
          <w:tcPr>
            <w:tcW w:w="1080" w:type="dxa"/>
            <w:vAlign w:val="center"/>
          </w:tcPr>
          <w:p w14:paraId="19D15F21" w14:textId="77777777" w:rsidR="00196ECE" w:rsidRDefault="00196ECE" w:rsidP="00CE7017">
            <w:pPr>
              <w:spacing w:after="0"/>
              <w:jc w:val="center"/>
              <w:rPr>
                <w:sz w:val="13"/>
                <w:szCs w:val="13"/>
              </w:rPr>
            </w:pPr>
            <w:r>
              <w:rPr>
                <w:sz w:val="13"/>
                <w:szCs w:val="13"/>
              </w:rPr>
              <w:t>0</w:t>
            </w:r>
          </w:p>
        </w:tc>
        <w:tc>
          <w:tcPr>
            <w:tcW w:w="900" w:type="dxa"/>
            <w:vAlign w:val="center"/>
          </w:tcPr>
          <w:p w14:paraId="103B3FB2" w14:textId="77777777" w:rsidR="00196ECE" w:rsidRDefault="00196ECE" w:rsidP="00CE7017">
            <w:pPr>
              <w:spacing w:after="0"/>
              <w:jc w:val="center"/>
              <w:rPr>
                <w:sz w:val="13"/>
                <w:szCs w:val="13"/>
              </w:rPr>
            </w:pPr>
            <w:r>
              <w:rPr>
                <w:sz w:val="13"/>
                <w:szCs w:val="13"/>
              </w:rPr>
              <w:t>867,350</w:t>
            </w:r>
          </w:p>
        </w:tc>
      </w:tr>
      <w:tr w:rsidR="00196ECE" w:rsidRPr="004B5A68" w14:paraId="35DA8646" w14:textId="77777777" w:rsidTr="00CE7017">
        <w:trPr>
          <w:trHeight w:val="398"/>
          <w:jc w:val="center"/>
        </w:trPr>
        <w:tc>
          <w:tcPr>
            <w:tcW w:w="1255" w:type="dxa"/>
            <w:vAlign w:val="center"/>
          </w:tcPr>
          <w:p w14:paraId="4E34676A" w14:textId="77777777" w:rsidR="00196ECE" w:rsidRDefault="00196ECE" w:rsidP="00CE7017">
            <w:pPr>
              <w:spacing w:after="0"/>
              <w:rPr>
                <w:sz w:val="13"/>
                <w:szCs w:val="13"/>
              </w:rPr>
            </w:pPr>
            <w:r>
              <w:rPr>
                <w:sz w:val="13"/>
                <w:szCs w:val="13"/>
              </w:rPr>
              <w:t>Professional fees</w:t>
            </w:r>
          </w:p>
        </w:tc>
        <w:tc>
          <w:tcPr>
            <w:tcW w:w="810" w:type="dxa"/>
            <w:vAlign w:val="center"/>
          </w:tcPr>
          <w:p w14:paraId="4B701CC8" w14:textId="77777777" w:rsidR="00196ECE" w:rsidRPr="004B5A68" w:rsidRDefault="00196ECE" w:rsidP="00CE7017">
            <w:pPr>
              <w:spacing w:after="0"/>
              <w:jc w:val="center"/>
              <w:rPr>
                <w:sz w:val="13"/>
                <w:szCs w:val="13"/>
              </w:rPr>
            </w:pPr>
            <w:r>
              <w:rPr>
                <w:sz w:val="13"/>
                <w:szCs w:val="13"/>
              </w:rPr>
              <w:t>41,736</w:t>
            </w:r>
          </w:p>
        </w:tc>
        <w:tc>
          <w:tcPr>
            <w:tcW w:w="900" w:type="dxa"/>
            <w:vAlign w:val="center"/>
          </w:tcPr>
          <w:p w14:paraId="270D053E" w14:textId="77777777" w:rsidR="00196ECE" w:rsidRPr="004B5A68" w:rsidRDefault="00196ECE" w:rsidP="00CE7017">
            <w:pPr>
              <w:spacing w:after="0"/>
              <w:jc w:val="center"/>
              <w:rPr>
                <w:sz w:val="13"/>
                <w:szCs w:val="13"/>
              </w:rPr>
            </w:pPr>
            <w:r>
              <w:rPr>
                <w:sz w:val="13"/>
                <w:szCs w:val="13"/>
              </w:rPr>
              <w:t>79,357</w:t>
            </w:r>
          </w:p>
        </w:tc>
        <w:tc>
          <w:tcPr>
            <w:tcW w:w="990" w:type="dxa"/>
            <w:vAlign w:val="center"/>
          </w:tcPr>
          <w:p w14:paraId="398ED42C" w14:textId="77777777" w:rsidR="00196ECE" w:rsidRPr="004B5A68" w:rsidRDefault="00196ECE" w:rsidP="00CE7017">
            <w:pPr>
              <w:spacing w:after="0"/>
              <w:jc w:val="center"/>
              <w:rPr>
                <w:sz w:val="13"/>
                <w:szCs w:val="13"/>
              </w:rPr>
            </w:pPr>
            <w:r>
              <w:rPr>
                <w:sz w:val="13"/>
                <w:szCs w:val="13"/>
              </w:rPr>
              <w:t>11,915</w:t>
            </w:r>
          </w:p>
        </w:tc>
        <w:tc>
          <w:tcPr>
            <w:tcW w:w="720" w:type="dxa"/>
            <w:vAlign w:val="center"/>
          </w:tcPr>
          <w:p w14:paraId="376E5BC0" w14:textId="77777777" w:rsidR="00196ECE" w:rsidRPr="004B5A68" w:rsidRDefault="00196ECE" w:rsidP="00CE7017">
            <w:pPr>
              <w:spacing w:after="0"/>
              <w:jc w:val="center"/>
              <w:rPr>
                <w:sz w:val="13"/>
                <w:szCs w:val="13"/>
              </w:rPr>
            </w:pPr>
            <w:r>
              <w:rPr>
                <w:sz w:val="13"/>
                <w:szCs w:val="13"/>
              </w:rPr>
              <w:t>15,304</w:t>
            </w:r>
          </w:p>
        </w:tc>
        <w:tc>
          <w:tcPr>
            <w:tcW w:w="900" w:type="dxa"/>
            <w:vAlign w:val="center"/>
          </w:tcPr>
          <w:p w14:paraId="1FC29E55" w14:textId="77777777" w:rsidR="00196ECE" w:rsidRPr="004B5A68" w:rsidRDefault="00196ECE" w:rsidP="00CE7017">
            <w:pPr>
              <w:spacing w:after="0"/>
              <w:jc w:val="center"/>
              <w:rPr>
                <w:sz w:val="13"/>
                <w:szCs w:val="13"/>
              </w:rPr>
            </w:pPr>
            <w:r>
              <w:rPr>
                <w:sz w:val="13"/>
                <w:szCs w:val="13"/>
              </w:rPr>
              <w:t>22,477</w:t>
            </w:r>
          </w:p>
        </w:tc>
        <w:tc>
          <w:tcPr>
            <w:tcW w:w="720" w:type="dxa"/>
            <w:vAlign w:val="center"/>
          </w:tcPr>
          <w:p w14:paraId="0840E498" w14:textId="77777777" w:rsidR="00196ECE" w:rsidRPr="004B5A68" w:rsidRDefault="00196ECE" w:rsidP="00CE7017">
            <w:pPr>
              <w:spacing w:after="0"/>
              <w:jc w:val="center"/>
              <w:rPr>
                <w:sz w:val="13"/>
                <w:szCs w:val="13"/>
              </w:rPr>
            </w:pPr>
            <w:r>
              <w:rPr>
                <w:sz w:val="13"/>
                <w:szCs w:val="13"/>
              </w:rPr>
              <w:t>35</w:t>
            </w:r>
          </w:p>
        </w:tc>
        <w:tc>
          <w:tcPr>
            <w:tcW w:w="900" w:type="dxa"/>
            <w:vAlign w:val="center"/>
          </w:tcPr>
          <w:p w14:paraId="3C8E5A29" w14:textId="77777777" w:rsidR="00196ECE" w:rsidRPr="004B5A68" w:rsidRDefault="00196ECE" w:rsidP="00CE7017">
            <w:pPr>
              <w:spacing w:after="0"/>
              <w:jc w:val="center"/>
              <w:rPr>
                <w:sz w:val="13"/>
                <w:szCs w:val="13"/>
              </w:rPr>
            </w:pPr>
            <w:r>
              <w:rPr>
                <w:sz w:val="13"/>
                <w:szCs w:val="13"/>
              </w:rPr>
              <w:t>9,958</w:t>
            </w:r>
          </w:p>
        </w:tc>
        <w:tc>
          <w:tcPr>
            <w:tcW w:w="810" w:type="dxa"/>
            <w:vAlign w:val="center"/>
          </w:tcPr>
          <w:p w14:paraId="3C25A08D" w14:textId="77777777" w:rsidR="00196ECE" w:rsidRPr="004B5A68" w:rsidRDefault="00196ECE" w:rsidP="00CE7017">
            <w:pPr>
              <w:spacing w:after="0"/>
              <w:jc w:val="center"/>
              <w:rPr>
                <w:sz w:val="13"/>
                <w:szCs w:val="13"/>
              </w:rPr>
            </w:pPr>
            <w:r>
              <w:rPr>
                <w:sz w:val="13"/>
                <w:szCs w:val="13"/>
              </w:rPr>
              <w:t>40,505</w:t>
            </w:r>
          </w:p>
        </w:tc>
        <w:tc>
          <w:tcPr>
            <w:tcW w:w="810" w:type="dxa"/>
            <w:vAlign w:val="center"/>
          </w:tcPr>
          <w:p w14:paraId="0A8D09E8" w14:textId="77777777" w:rsidR="00196ECE" w:rsidRPr="004B5A68" w:rsidRDefault="00196ECE" w:rsidP="00CE7017">
            <w:pPr>
              <w:spacing w:after="0"/>
              <w:jc w:val="center"/>
              <w:rPr>
                <w:sz w:val="13"/>
                <w:szCs w:val="13"/>
              </w:rPr>
            </w:pPr>
            <w:r>
              <w:rPr>
                <w:sz w:val="13"/>
                <w:szCs w:val="13"/>
              </w:rPr>
              <w:t>580</w:t>
            </w:r>
          </w:p>
        </w:tc>
        <w:tc>
          <w:tcPr>
            <w:tcW w:w="990" w:type="dxa"/>
            <w:vAlign w:val="center"/>
          </w:tcPr>
          <w:p w14:paraId="5FC1C419" w14:textId="77777777" w:rsidR="00196ECE" w:rsidRPr="004B5A68" w:rsidRDefault="00196ECE" w:rsidP="00CE7017">
            <w:pPr>
              <w:spacing w:after="0"/>
              <w:jc w:val="center"/>
              <w:rPr>
                <w:sz w:val="13"/>
                <w:szCs w:val="13"/>
              </w:rPr>
            </w:pPr>
            <w:r>
              <w:rPr>
                <w:sz w:val="13"/>
                <w:szCs w:val="13"/>
              </w:rPr>
              <w:t>12,850</w:t>
            </w:r>
          </w:p>
        </w:tc>
        <w:tc>
          <w:tcPr>
            <w:tcW w:w="900" w:type="dxa"/>
            <w:vAlign w:val="center"/>
          </w:tcPr>
          <w:p w14:paraId="278CE37A" w14:textId="77777777" w:rsidR="00196ECE" w:rsidRPr="004B5A68" w:rsidRDefault="00196ECE" w:rsidP="00CE7017">
            <w:pPr>
              <w:spacing w:after="0"/>
              <w:jc w:val="center"/>
              <w:rPr>
                <w:sz w:val="13"/>
                <w:szCs w:val="13"/>
              </w:rPr>
            </w:pPr>
            <w:r>
              <w:rPr>
                <w:sz w:val="13"/>
                <w:szCs w:val="13"/>
              </w:rPr>
              <w:t>40,265</w:t>
            </w:r>
          </w:p>
        </w:tc>
        <w:tc>
          <w:tcPr>
            <w:tcW w:w="810" w:type="dxa"/>
            <w:vAlign w:val="center"/>
          </w:tcPr>
          <w:p w14:paraId="62FF847A" w14:textId="77777777" w:rsidR="00196ECE" w:rsidRPr="004B5A68" w:rsidRDefault="00196ECE" w:rsidP="00CE7017">
            <w:pPr>
              <w:spacing w:after="0"/>
              <w:jc w:val="center"/>
              <w:rPr>
                <w:sz w:val="13"/>
                <w:szCs w:val="13"/>
              </w:rPr>
            </w:pPr>
            <w:r>
              <w:rPr>
                <w:sz w:val="13"/>
                <w:szCs w:val="13"/>
              </w:rPr>
              <w:t>29,370</w:t>
            </w:r>
          </w:p>
        </w:tc>
        <w:tc>
          <w:tcPr>
            <w:tcW w:w="810" w:type="dxa"/>
            <w:vAlign w:val="center"/>
          </w:tcPr>
          <w:p w14:paraId="7F8A2F42" w14:textId="77777777" w:rsidR="00196ECE" w:rsidRDefault="00196ECE" w:rsidP="00CE7017">
            <w:pPr>
              <w:spacing w:after="0"/>
              <w:jc w:val="center"/>
              <w:rPr>
                <w:sz w:val="13"/>
                <w:szCs w:val="13"/>
              </w:rPr>
            </w:pPr>
            <w:r>
              <w:rPr>
                <w:sz w:val="13"/>
                <w:szCs w:val="13"/>
              </w:rPr>
              <w:t>29,691</w:t>
            </w:r>
          </w:p>
        </w:tc>
        <w:tc>
          <w:tcPr>
            <w:tcW w:w="1080" w:type="dxa"/>
            <w:vAlign w:val="center"/>
          </w:tcPr>
          <w:p w14:paraId="7343E93D" w14:textId="77777777" w:rsidR="00196ECE" w:rsidRDefault="00196ECE" w:rsidP="00CE7017">
            <w:pPr>
              <w:spacing w:after="0"/>
              <w:jc w:val="center"/>
              <w:rPr>
                <w:sz w:val="13"/>
                <w:szCs w:val="13"/>
              </w:rPr>
            </w:pPr>
            <w:r>
              <w:rPr>
                <w:sz w:val="13"/>
                <w:szCs w:val="13"/>
              </w:rPr>
              <w:t>180,034</w:t>
            </w:r>
          </w:p>
        </w:tc>
        <w:tc>
          <w:tcPr>
            <w:tcW w:w="900" w:type="dxa"/>
            <w:vAlign w:val="center"/>
          </w:tcPr>
          <w:p w14:paraId="0F57C984" w14:textId="77777777" w:rsidR="00196ECE" w:rsidRDefault="00196ECE" w:rsidP="00CE7017">
            <w:pPr>
              <w:spacing w:after="0"/>
              <w:jc w:val="center"/>
              <w:rPr>
                <w:sz w:val="13"/>
                <w:szCs w:val="13"/>
              </w:rPr>
            </w:pPr>
            <w:r>
              <w:rPr>
                <w:sz w:val="13"/>
                <w:szCs w:val="13"/>
              </w:rPr>
              <w:t>514,077</w:t>
            </w:r>
          </w:p>
        </w:tc>
      </w:tr>
      <w:tr w:rsidR="00196ECE" w:rsidRPr="004B5A68" w14:paraId="2CDB2850" w14:textId="77777777" w:rsidTr="00CE7017">
        <w:trPr>
          <w:trHeight w:val="398"/>
          <w:jc w:val="center"/>
        </w:trPr>
        <w:tc>
          <w:tcPr>
            <w:tcW w:w="1255" w:type="dxa"/>
            <w:vAlign w:val="center"/>
          </w:tcPr>
          <w:p w14:paraId="1B5E038C" w14:textId="77777777" w:rsidR="00196ECE" w:rsidRDefault="00196ECE" w:rsidP="00CE7017">
            <w:pPr>
              <w:spacing w:after="0"/>
              <w:rPr>
                <w:sz w:val="13"/>
                <w:szCs w:val="13"/>
              </w:rPr>
            </w:pPr>
            <w:r>
              <w:rPr>
                <w:sz w:val="13"/>
                <w:szCs w:val="13"/>
              </w:rPr>
              <w:t>Office &amp; supplies</w:t>
            </w:r>
          </w:p>
        </w:tc>
        <w:tc>
          <w:tcPr>
            <w:tcW w:w="810" w:type="dxa"/>
            <w:vAlign w:val="center"/>
          </w:tcPr>
          <w:p w14:paraId="00BADCB8" w14:textId="77777777" w:rsidR="00196ECE" w:rsidRPr="004B5A68" w:rsidRDefault="00196ECE" w:rsidP="00CE7017">
            <w:pPr>
              <w:spacing w:after="0"/>
              <w:jc w:val="center"/>
              <w:rPr>
                <w:sz w:val="13"/>
                <w:szCs w:val="13"/>
              </w:rPr>
            </w:pPr>
            <w:r>
              <w:rPr>
                <w:sz w:val="13"/>
                <w:szCs w:val="13"/>
              </w:rPr>
              <w:t>1,834</w:t>
            </w:r>
          </w:p>
        </w:tc>
        <w:tc>
          <w:tcPr>
            <w:tcW w:w="900" w:type="dxa"/>
            <w:vAlign w:val="center"/>
          </w:tcPr>
          <w:p w14:paraId="1BB21D91" w14:textId="77777777" w:rsidR="00196ECE" w:rsidRPr="004B5A68" w:rsidRDefault="00196ECE" w:rsidP="00CE7017">
            <w:pPr>
              <w:spacing w:after="0"/>
              <w:jc w:val="center"/>
              <w:rPr>
                <w:sz w:val="13"/>
                <w:szCs w:val="13"/>
              </w:rPr>
            </w:pPr>
            <w:r>
              <w:rPr>
                <w:sz w:val="13"/>
                <w:szCs w:val="13"/>
              </w:rPr>
              <w:t>8,746</w:t>
            </w:r>
          </w:p>
        </w:tc>
        <w:tc>
          <w:tcPr>
            <w:tcW w:w="990" w:type="dxa"/>
            <w:vAlign w:val="center"/>
          </w:tcPr>
          <w:p w14:paraId="1B25094A" w14:textId="77777777" w:rsidR="00196ECE" w:rsidRPr="004B5A68" w:rsidRDefault="00196ECE" w:rsidP="00CE7017">
            <w:pPr>
              <w:spacing w:after="0"/>
              <w:jc w:val="center"/>
              <w:rPr>
                <w:sz w:val="13"/>
                <w:szCs w:val="13"/>
              </w:rPr>
            </w:pPr>
            <w:r>
              <w:rPr>
                <w:sz w:val="13"/>
                <w:szCs w:val="13"/>
              </w:rPr>
              <w:t>643</w:t>
            </w:r>
          </w:p>
        </w:tc>
        <w:tc>
          <w:tcPr>
            <w:tcW w:w="720" w:type="dxa"/>
            <w:vAlign w:val="center"/>
          </w:tcPr>
          <w:p w14:paraId="76E2110B" w14:textId="77777777" w:rsidR="00196ECE" w:rsidRPr="004B5A68" w:rsidRDefault="00196ECE" w:rsidP="00CE7017">
            <w:pPr>
              <w:spacing w:after="0"/>
              <w:jc w:val="center"/>
              <w:rPr>
                <w:sz w:val="13"/>
                <w:szCs w:val="13"/>
              </w:rPr>
            </w:pPr>
            <w:r>
              <w:rPr>
                <w:sz w:val="13"/>
                <w:szCs w:val="13"/>
              </w:rPr>
              <w:t>100</w:t>
            </w:r>
          </w:p>
        </w:tc>
        <w:tc>
          <w:tcPr>
            <w:tcW w:w="900" w:type="dxa"/>
            <w:vAlign w:val="center"/>
          </w:tcPr>
          <w:p w14:paraId="59B4BB2F" w14:textId="77777777" w:rsidR="00196ECE" w:rsidRPr="004B5A68" w:rsidRDefault="00196ECE" w:rsidP="00CE7017">
            <w:pPr>
              <w:spacing w:after="0"/>
              <w:jc w:val="center"/>
              <w:rPr>
                <w:sz w:val="13"/>
                <w:szCs w:val="13"/>
              </w:rPr>
            </w:pPr>
            <w:r>
              <w:rPr>
                <w:sz w:val="13"/>
                <w:szCs w:val="13"/>
              </w:rPr>
              <w:t>4,011</w:t>
            </w:r>
          </w:p>
        </w:tc>
        <w:tc>
          <w:tcPr>
            <w:tcW w:w="720" w:type="dxa"/>
            <w:vAlign w:val="center"/>
          </w:tcPr>
          <w:p w14:paraId="057DD69D" w14:textId="77777777" w:rsidR="00196ECE" w:rsidRPr="004B5A68" w:rsidRDefault="00196ECE" w:rsidP="00CE7017">
            <w:pPr>
              <w:spacing w:after="0"/>
              <w:jc w:val="center"/>
              <w:rPr>
                <w:sz w:val="13"/>
                <w:szCs w:val="13"/>
              </w:rPr>
            </w:pPr>
            <w:r>
              <w:rPr>
                <w:sz w:val="13"/>
                <w:szCs w:val="13"/>
              </w:rPr>
              <w:t>559</w:t>
            </w:r>
          </w:p>
        </w:tc>
        <w:tc>
          <w:tcPr>
            <w:tcW w:w="900" w:type="dxa"/>
            <w:vAlign w:val="center"/>
          </w:tcPr>
          <w:p w14:paraId="479F0506" w14:textId="77777777" w:rsidR="00196ECE" w:rsidRPr="004B5A68" w:rsidRDefault="00196ECE" w:rsidP="00CE7017">
            <w:pPr>
              <w:spacing w:after="0"/>
              <w:jc w:val="center"/>
              <w:rPr>
                <w:sz w:val="13"/>
                <w:szCs w:val="13"/>
              </w:rPr>
            </w:pPr>
            <w:r>
              <w:rPr>
                <w:sz w:val="13"/>
                <w:szCs w:val="13"/>
              </w:rPr>
              <w:t>632</w:t>
            </w:r>
          </w:p>
        </w:tc>
        <w:tc>
          <w:tcPr>
            <w:tcW w:w="810" w:type="dxa"/>
            <w:vAlign w:val="center"/>
          </w:tcPr>
          <w:p w14:paraId="3A9095AA" w14:textId="77777777" w:rsidR="00196ECE" w:rsidRPr="004B5A68" w:rsidRDefault="00196ECE" w:rsidP="00CE7017">
            <w:pPr>
              <w:spacing w:after="0"/>
              <w:jc w:val="center"/>
              <w:rPr>
                <w:sz w:val="13"/>
                <w:szCs w:val="13"/>
              </w:rPr>
            </w:pPr>
            <w:r>
              <w:rPr>
                <w:sz w:val="13"/>
                <w:szCs w:val="13"/>
              </w:rPr>
              <w:t>2,938</w:t>
            </w:r>
          </w:p>
        </w:tc>
        <w:tc>
          <w:tcPr>
            <w:tcW w:w="810" w:type="dxa"/>
            <w:vAlign w:val="center"/>
          </w:tcPr>
          <w:p w14:paraId="57CA7678" w14:textId="77777777" w:rsidR="00196ECE" w:rsidRPr="004B5A68" w:rsidRDefault="00196ECE" w:rsidP="00CE7017">
            <w:pPr>
              <w:spacing w:after="0"/>
              <w:jc w:val="center"/>
              <w:rPr>
                <w:sz w:val="13"/>
                <w:szCs w:val="13"/>
              </w:rPr>
            </w:pPr>
            <w:r>
              <w:rPr>
                <w:sz w:val="13"/>
                <w:szCs w:val="13"/>
              </w:rPr>
              <w:t>100</w:t>
            </w:r>
          </w:p>
        </w:tc>
        <w:tc>
          <w:tcPr>
            <w:tcW w:w="990" w:type="dxa"/>
            <w:vAlign w:val="center"/>
          </w:tcPr>
          <w:p w14:paraId="0D2FC006" w14:textId="77777777" w:rsidR="00196ECE" w:rsidRPr="004B5A68" w:rsidRDefault="00196ECE" w:rsidP="00CE7017">
            <w:pPr>
              <w:spacing w:after="0"/>
              <w:jc w:val="center"/>
              <w:rPr>
                <w:sz w:val="13"/>
                <w:szCs w:val="13"/>
              </w:rPr>
            </w:pPr>
            <w:r>
              <w:rPr>
                <w:sz w:val="13"/>
                <w:szCs w:val="13"/>
              </w:rPr>
              <w:t>1,818</w:t>
            </w:r>
          </w:p>
        </w:tc>
        <w:tc>
          <w:tcPr>
            <w:tcW w:w="900" w:type="dxa"/>
            <w:vAlign w:val="center"/>
          </w:tcPr>
          <w:p w14:paraId="7BE66544" w14:textId="77777777" w:rsidR="00196ECE" w:rsidRPr="004B5A68" w:rsidRDefault="00196ECE" w:rsidP="00CE7017">
            <w:pPr>
              <w:spacing w:after="0"/>
              <w:jc w:val="center"/>
              <w:rPr>
                <w:sz w:val="13"/>
                <w:szCs w:val="13"/>
              </w:rPr>
            </w:pPr>
            <w:r>
              <w:rPr>
                <w:sz w:val="13"/>
                <w:szCs w:val="13"/>
              </w:rPr>
              <w:t>8,483</w:t>
            </w:r>
          </w:p>
        </w:tc>
        <w:tc>
          <w:tcPr>
            <w:tcW w:w="810" w:type="dxa"/>
            <w:vAlign w:val="center"/>
          </w:tcPr>
          <w:p w14:paraId="50C7DFA8" w14:textId="77777777" w:rsidR="00196ECE" w:rsidRPr="004B5A68" w:rsidRDefault="00196ECE" w:rsidP="00CE7017">
            <w:pPr>
              <w:spacing w:after="0"/>
              <w:jc w:val="center"/>
              <w:rPr>
                <w:sz w:val="13"/>
                <w:szCs w:val="13"/>
              </w:rPr>
            </w:pPr>
            <w:r>
              <w:rPr>
                <w:sz w:val="13"/>
                <w:szCs w:val="13"/>
              </w:rPr>
              <w:t>10,042</w:t>
            </w:r>
          </w:p>
        </w:tc>
        <w:tc>
          <w:tcPr>
            <w:tcW w:w="810" w:type="dxa"/>
            <w:vAlign w:val="center"/>
          </w:tcPr>
          <w:p w14:paraId="1EDC16E9" w14:textId="77777777" w:rsidR="00196ECE" w:rsidRDefault="00196ECE" w:rsidP="00CE7017">
            <w:pPr>
              <w:spacing w:after="0"/>
              <w:jc w:val="center"/>
              <w:rPr>
                <w:sz w:val="13"/>
                <w:szCs w:val="13"/>
              </w:rPr>
            </w:pPr>
            <w:r>
              <w:rPr>
                <w:sz w:val="13"/>
                <w:szCs w:val="13"/>
              </w:rPr>
              <w:t>1,067</w:t>
            </w:r>
          </w:p>
        </w:tc>
        <w:tc>
          <w:tcPr>
            <w:tcW w:w="1080" w:type="dxa"/>
            <w:vAlign w:val="center"/>
          </w:tcPr>
          <w:p w14:paraId="7C67AB2D" w14:textId="77777777" w:rsidR="00196ECE" w:rsidRDefault="00196ECE" w:rsidP="00CE7017">
            <w:pPr>
              <w:spacing w:after="0"/>
              <w:jc w:val="center"/>
              <w:rPr>
                <w:sz w:val="13"/>
                <w:szCs w:val="13"/>
              </w:rPr>
            </w:pPr>
            <w:r>
              <w:rPr>
                <w:sz w:val="13"/>
                <w:szCs w:val="13"/>
              </w:rPr>
              <w:t>26,834</w:t>
            </w:r>
          </w:p>
        </w:tc>
        <w:tc>
          <w:tcPr>
            <w:tcW w:w="900" w:type="dxa"/>
            <w:vAlign w:val="center"/>
          </w:tcPr>
          <w:p w14:paraId="301EE8F1" w14:textId="77777777" w:rsidR="00196ECE" w:rsidRDefault="00196ECE" w:rsidP="00CE7017">
            <w:pPr>
              <w:spacing w:after="0"/>
              <w:jc w:val="center"/>
              <w:rPr>
                <w:sz w:val="13"/>
                <w:szCs w:val="13"/>
              </w:rPr>
            </w:pPr>
            <w:r>
              <w:rPr>
                <w:sz w:val="13"/>
                <w:szCs w:val="13"/>
              </w:rPr>
              <w:t>67,807</w:t>
            </w:r>
          </w:p>
        </w:tc>
      </w:tr>
      <w:tr w:rsidR="00196ECE" w:rsidRPr="004B5A68" w14:paraId="17211181" w14:textId="77777777" w:rsidTr="00CE7017">
        <w:trPr>
          <w:trHeight w:val="398"/>
          <w:jc w:val="center"/>
        </w:trPr>
        <w:tc>
          <w:tcPr>
            <w:tcW w:w="1255" w:type="dxa"/>
            <w:vAlign w:val="center"/>
          </w:tcPr>
          <w:p w14:paraId="6EA658D4" w14:textId="77777777" w:rsidR="00196ECE" w:rsidRDefault="00196ECE" w:rsidP="00CE7017">
            <w:pPr>
              <w:spacing w:after="0"/>
              <w:rPr>
                <w:sz w:val="13"/>
                <w:szCs w:val="13"/>
              </w:rPr>
            </w:pPr>
            <w:r>
              <w:rPr>
                <w:sz w:val="13"/>
                <w:szCs w:val="13"/>
              </w:rPr>
              <w:t>Subscription &amp; publications</w:t>
            </w:r>
          </w:p>
        </w:tc>
        <w:tc>
          <w:tcPr>
            <w:tcW w:w="810" w:type="dxa"/>
            <w:vAlign w:val="center"/>
          </w:tcPr>
          <w:p w14:paraId="7EAAC010"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7971A2C"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7AD40DA1"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341BDF3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C4FE37B"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0FD6A1A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8035CF4"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411D0B5"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6A80A850"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64C5E8F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7864443"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14F58899"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2A860949" w14:textId="77777777" w:rsidR="00196ECE" w:rsidRDefault="00196ECE" w:rsidP="00CE7017">
            <w:pPr>
              <w:spacing w:after="0"/>
              <w:jc w:val="center"/>
              <w:rPr>
                <w:sz w:val="13"/>
                <w:szCs w:val="13"/>
              </w:rPr>
            </w:pPr>
            <w:r>
              <w:rPr>
                <w:sz w:val="13"/>
                <w:szCs w:val="13"/>
              </w:rPr>
              <w:t>0</w:t>
            </w:r>
          </w:p>
        </w:tc>
        <w:tc>
          <w:tcPr>
            <w:tcW w:w="1080" w:type="dxa"/>
            <w:vAlign w:val="center"/>
          </w:tcPr>
          <w:p w14:paraId="731EF5BB" w14:textId="77777777" w:rsidR="00196ECE" w:rsidRDefault="00196ECE" w:rsidP="00CE7017">
            <w:pPr>
              <w:spacing w:after="0"/>
              <w:jc w:val="center"/>
              <w:rPr>
                <w:sz w:val="13"/>
                <w:szCs w:val="13"/>
              </w:rPr>
            </w:pPr>
            <w:r>
              <w:rPr>
                <w:sz w:val="13"/>
                <w:szCs w:val="13"/>
              </w:rPr>
              <w:t>168,948</w:t>
            </w:r>
          </w:p>
        </w:tc>
        <w:tc>
          <w:tcPr>
            <w:tcW w:w="900" w:type="dxa"/>
            <w:vAlign w:val="center"/>
          </w:tcPr>
          <w:p w14:paraId="05C5FA54" w14:textId="77777777" w:rsidR="00196ECE" w:rsidRDefault="00196ECE" w:rsidP="00CE7017">
            <w:pPr>
              <w:spacing w:after="0"/>
              <w:jc w:val="center"/>
              <w:rPr>
                <w:sz w:val="13"/>
                <w:szCs w:val="13"/>
              </w:rPr>
            </w:pPr>
            <w:r>
              <w:rPr>
                <w:sz w:val="13"/>
                <w:szCs w:val="13"/>
              </w:rPr>
              <w:t>169,948</w:t>
            </w:r>
          </w:p>
        </w:tc>
      </w:tr>
      <w:tr w:rsidR="00196ECE" w:rsidRPr="004B5A68" w14:paraId="22DD4B27" w14:textId="77777777" w:rsidTr="00CE7017">
        <w:trPr>
          <w:trHeight w:val="398"/>
          <w:jc w:val="center"/>
        </w:trPr>
        <w:tc>
          <w:tcPr>
            <w:tcW w:w="1255" w:type="dxa"/>
            <w:vAlign w:val="center"/>
          </w:tcPr>
          <w:p w14:paraId="6AA9430C" w14:textId="77777777" w:rsidR="00196ECE" w:rsidRDefault="00196ECE" w:rsidP="00CE7017">
            <w:pPr>
              <w:spacing w:after="0"/>
              <w:rPr>
                <w:sz w:val="13"/>
                <w:szCs w:val="13"/>
              </w:rPr>
            </w:pPr>
            <w:r>
              <w:rPr>
                <w:sz w:val="13"/>
                <w:szCs w:val="13"/>
              </w:rPr>
              <w:t>Professional development</w:t>
            </w:r>
          </w:p>
        </w:tc>
        <w:tc>
          <w:tcPr>
            <w:tcW w:w="810" w:type="dxa"/>
            <w:vAlign w:val="center"/>
          </w:tcPr>
          <w:p w14:paraId="7A7E249C" w14:textId="77777777" w:rsidR="00196ECE" w:rsidRPr="004B5A68" w:rsidRDefault="00196ECE" w:rsidP="00CE7017">
            <w:pPr>
              <w:spacing w:after="0"/>
              <w:jc w:val="center"/>
              <w:rPr>
                <w:sz w:val="13"/>
                <w:szCs w:val="13"/>
              </w:rPr>
            </w:pPr>
            <w:r>
              <w:rPr>
                <w:sz w:val="13"/>
                <w:szCs w:val="13"/>
              </w:rPr>
              <w:t>901</w:t>
            </w:r>
          </w:p>
        </w:tc>
        <w:tc>
          <w:tcPr>
            <w:tcW w:w="900" w:type="dxa"/>
            <w:vAlign w:val="center"/>
          </w:tcPr>
          <w:p w14:paraId="544F5B2C"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03699369"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0448D04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86A0E6C" w14:textId="77777777" w:rsidR="00196ECE" w:rsidRPr="004B5A68" w:rsidRDefault="00196ECE" w:rsidP="00CE7017">
            <w:pPr>
              <w:spacing w:after="0"/>
              <w:jc w:val="center"/>
              <w:rPr>
                <w:sz w:val="13"/>
                <w:szCs w:val="13"/>
              </w:rPr>
            </w:pPr>
            <w:r>
              <w:rPr>
                <w:sz w:val="13"/>
                <w:szCs w:val="13"/>
              </w:rPr>
              <w:t>27</w:t>
            </w:r>
          </w:p>
        </w:tc>
        <w:tc>
          <w:tcPr>
            <w:tcW w:w="720" w:type="dxa"/>
            <w:vAlign w:val="center"/>
          </w:tcPr>
          <w:p w14:paraId="17B84A03"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3FC0379"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461DFD24"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7853329" w14:textId="77777777" w:rsidR="00196ECE" w:rsidRPr="004B5A68" w:rsidRDefault="00196ECE" w:rsidP="00CE7017">
            <w:pPr>
              <w:spacing w:after="0"/>
              <w:jc w:val="center"/>
              <w:rPr>
                <w:sz w:val="13"/>
                <w:szCs w:val="13"/>
              </w:rPr>
            </w:pPr>
            <w:r>
              <w:rPr>
                <w:sz w:val="13"/>
                <w:szCs w:val="13"/>
              </w:rPr>
              <w:t>7</w:t>
            </w:r>
          </w:p>
        </w:tc>
        <w:tc>
          <w:tcPr>
            <w:tcW w:w="990" w:type="dxa"/>
            <w:vAlign w:val="center"/>
          </w:tcPr>
          <w:p w14:paraId="1C0860A6" w14:textId="77777777" w:rsidR="00196ECE" w:rsidRPr="004B5A68" w:rsidRDefault="00196ECE" w:rsidP="00CE7017">
            <w:pPr>
              <w:spacing w:after="0"/>
              <w:jc w:val="center"/>
              <w:rPr>
                <w:sz w:val="13"/>
                <w:szCs w:val="13"/>
              </w:rPr>
            </w:pPr>
            <w:r>
              <w:rPr>
                <w:sz w:val="13"/>
                <w:szCs w:val="13"/>
              </w:rPr>
              <w:t>997</w:t>
            </w:r>
          </w:p>
        </w:tc>
        <w:tc>
          <w:tcPr>
            <w:tcW w:w="900" w:type="dxa"/>
            <w:vAlign w:val="center"/>
          </w:tcPr>
          <w:p w14:paraId="08706EFD" w14:textId="77777777" w:rsidR="00196ECE" w:rsidRPr="004B5A68" w:rsidRDefault="00196ECE" w:rsidP="00CE7017">
            <w:pPr>
              <w:spacing w:after="0"/>
              <w:jc w:val="center"/>
              <w:rPr>
                <w:sz w:val="13"/>
                <w:szCs w:val="13"/>
              </w:rPr>
            </w:pPr>
            <w:r>
              <w:rPr>
                <w:sz w:val="13"/>
                <w:szCs w:val="13"/>
              </w:rPr>
              <w:t>1,011</w:t>
            </w:r>
          </w:p>
        </w:tc>
        <w:tc>
          <w:tcPr>
            <w:tcW w:w="810" w:type="dxa"/>
            <w:vAlign w:val="center"/>
          </w:tcPr>
          <w:p w14:paraId="5C5E999B" w14:textId="77777777" w:rsidR="00196ECE" w:rsidRPr="004B5A68" w:rsidRDefault="00196ECE" w:rsidP="00CE7017">
            <w:pPr>
              <w:spacing w:after="0"/>
              <w:jc w:val="center"/>
              <w:rPr>
                <w:sz w:val="13"/>
                <w:szCs w:val="13"/>
              </w:rPr>
            </w:pPr>
            <w:r>
              <w:rPr>
                <w:sz w:val="13"/>
                <w:szCs w:val="13"/>
              </w:rPr>
              <w:t>47</w:t>
            </w:r>
          </w:p>
        </w:tc>
        <w:tc>
          <w:tcPr>
            <w:tcW w:w="810" w:type="dxa"/>
            <w:vAlign w:val="center"/>
          </w:tcPr>
          <w:p w14:paraId="3437A3E7" w14:textId="77777777" w:rsidR="00196ECE" w:rsidRDefault="00196ECE" w:rsidP="00CE7017">
            <w:pPr>
              <w:spacing w:after="0"/>
              <w:jc w:val="center"/>
              <w:rPr>
                <w:sz w:val="13"/>
                <w:szCs w:val="13"/>
              </w:rPr>
            </w:pPr>
            <w:r>
              <w:rPr>
                <w:sz w:val="13"/>
                <w:szCs w:val="13"/>
              </w:rPr>
              <w:t>41</w:t>
            </w:r>
          </w:p>
        </w:tc>
        <w:tc>
          <w:tcPr>
            <w:tcW w:w="1080" w:type="dxa"/>
            <w:vAlign w:val="center"/>
          </w:tcPr>
          <w:p w14:paraId="5597B187" w14:textId="77777777" w:rsidR="00196ECE" w:rsidRDefault="00196ECE" w:rsidP="00CE7017">
            <w:pPr>
              <w:spacing w:after="0"/>
              <w:jc w:val="center"/>
              <w:rPr>
                <w:sz w:val="13"/>
                <w:szCs w:val="13"/>
              </w:rPr>
            </w:pPr>
            <w:r>
              <w:rPr>
                <w:sz w:val="13"/>
                <w:szCs w:val="13"/>
              </w:rPr>
              <w:t>21,401</w:t>
            </w:r>
          </w:p>
        </w:tc>
        <w:tc>
          <w:tcPr>
            <w:tcW w:w="900" w:type="dxa"/>
            <w:vAlign w:val="center"/>
          </w:tcPr>
          <w:p w14:paraId="3782755D" w14:textId="77777777" w:rsidR="00196ECE" w:rsidRDefault="00196ECE" w:rsidP="00CE7017">
            <w:pPr>
              <w:spacing w:after="0"/>
              <w:jc w:val="center"/>
              <w:rPr>
                <w:sz w:val="13"/>
                <w:szCs w:val="13"/>
              </w:rPr>
            </w:pPr>
            <w:r>
              <w:rPr>
                <w:sz w:val="13"/>
                <w:szCs w:val="13"/>
              </w:rPr>
              <w:t>24,432</w:t>
            </w:r>
          </w:p>
        </w:tc>
      </w:tr>
      <w:tr w:rsidR="00196ECE" w:rsidRPr="004B5A68" w14:paraId="288959EF" w14:textId="77777777" w:rsidTr="00CE7017">
        <w:trPr>
          <w:trHeight w:val="398"/>
          <w:jc w:val="center"/>
        </w:trPr>
        <w:tc>
          <w:tcPr>
            <w:tcW w:w="1255" w:type="dxa"/>
            <w:vAlign w:val="center"/>
          </w:tcPr>
          <w:p w14:paraId="1E98CCE5" w14:textId="77777777" w:rsidR="00196ECE" w:rsidRDefault="00196ECE" w:rsidP="00CE7017">
            <w:pPr>
              <w:spacing w:after="0"/>
              <w:rPr>
                <w:sz w:val="13"/>
                <w:szCs w:val="13"/>
              </w:rPr>
            </w:pPr>
            <w:r>
              <w:rPr>
                <w:sz w:val="13"/>
                <w:szCs w:val="13"/>
              </w:rPr>
              <w:t>Travel</w:t>
            </w:r>
          </w:p>
        </w:tc>
        <w:tc>
          <w:tcPr>
            <w:tcW w:w="810" w:type="dxa"/>
            <w:vAlign w:val="center"/>
          </w:tcPr>
          <w:p w14:paraId="66F929BB" w14:textId="77777777" w:rsidR="00196ECE" w:rsidRPr="004B5A68" w:rsidRDefault="00196ECE" w:rsidP="00CE7017">
            <w:pPr>
              <w:spacing w:after="0"/>
              <w:jc w:val="center"/>
              <w:rPr>
                <w:sz w:val="13"/>
                <w:szCs w:val="13"/>
              </w:rPr>
            </w:pPr>
            <w:r>
              <w:rPr>
                <w:sz w:val="13"/>
                <w:szCs w:val="13"/>
              </w:rPr>
              <w:t>39,018</w:t>
            </w:r>
          </w:p>
        </w:tc>
        <w:tc>
          <w:tcPr>
            <w:tcW w:w="900" w:type="dxa"/>
            <w:vAlign w:val="center"/>
          </w:tcPr>
          <w:p w14:paraId="7FC2E224" w14:textId="77777777" w:rsidR="00196ECE" w:rsidRPr="004B5A68" w:rsidRDefault="00196ECE" w:rsidP="00CE7017">
            <w:pPr>
              <w:spacing w:after="0"/>
              <w:jc w:val="center"/>
              <w:rPr>
                <w:sz w:val="13"/>
                <w:szCs w:val="13"/>
              </w:rPr>
            </w:pPr>
            <w:r>
              <w:rPr>
                <w:sz w:val="13"/>
                <w:szCs w:val="13"/>
              </w:rPr>
              <w:t>127,274</w:t>
            </w:r>
          </w:p>
        </w:tc>
        <w:tc>
          <w:tcPr>
            <w:tcW w:w="990" w:type="dxa"/>
            <w:vAlign w:val="center"/>
          </w:tcPr>
          <w:p w14:paraId="726A7EE7" w14:textId="77777777" w:rsidR="00196ECE" w:rsidRPr="004B5A68" w:rsidRDefault="00196ECE" w:rsidP="00CE7017">
            <w:pPr>
              <w:spacing w:after="0"/>
              <w:jc w:val="center"/>
              <w:rPr>
                <w:sz w:val="13"/>
                <w:szCs w:val="13"/>
              </w:rPr>
            </w:pPr>
            <w:r>
              <w:rPr>
                <w:sz w:val="13"/>
                <w:szCs w:val="13"/>
              </w:rPr>
              <w:t>4,997</w:t>
            </w:r>
          </w:p>
        </w:tc>
        <w:tc>
          <w:tcPr>
            <w:tcW w:w="720" w:type="dxa"/>
            <w:vAlign w:val="center"/>
          </w:tcPr>
          <w:p w14:paraId="7A935F79" w14:textId="77777777" w:rsidR="00196ECE" w:rsidRPr="004B5A68" w:rsidRDefault="00196ECE" w:rsidP="00CE7017">
            <w:pPr>
              <w:spacing w:after="0"/>
              <w:jc w:val="center"/>
              <w:rPr>
                <w:sz w:val="13"/>
                <w:szCs w:val="13"/>
              </w:rPr>
            </w:pPr>
            <w:r>
              <w:rPr>
                <w:sz w:val="13"/>
                <w:szCs w:val="13"/>
              </w:rPr>
              <w:t>1,911</w:t>
            </w:r>
          </w:p>
        </w:tc>
        <w:tc>
          <w:tcPr>
            <w:tcW w:w="900" w:type="dxa"/>
            <w:vAlign w:val="center"/>
          </w:tcPr>
          <w:p w14:paraId="02C29308" w14:textId="77777777" w:rsidR="00196ECE" w:rsidRPr="004B5A68" w:rsidRDefault="00196ECE" w:rsidP="00CE7017">
            <w:pPr>
              <w:spacing w:after="0"/>
              <w:jc w:val="center"/>
              <w:rPr>
                <w:sz w:val="13"/>
                <w:szCs w:val="13"/>
              </w:rPr>
            </w:pPr>
            <w:r>
              <w:rPr>
                <w:sz w:val="13"/>
                <w:szCs w:val="13"/>
              </w:rPr>
              <w:t>29,361</w:t>
            </w:r>
          </w:p>
        </w:tc>
        <w:tc>
          <w:tcPr>
            <w:tcW w:w="720" w:type="dxa"/>
            <w:vAlign w:val="center"/>
          </w:tcPr>
          <w:p w14:paraId="7D8F46EF" w14:textId="77777777" w:rsidR="00196ECE" w:rsidRPr="004B5A68" w:rsidRDefault="00196ECE" w:rsidP="00CE7017">
            <w:pPr>
              <w:spacing w:after="0"/>
              <w:jc w:val="center"/>
              <w:rPr>
                <w:sz w:val="13"/>
                <w:szCs w:val="13"/>
              </w:rPr>
            </w:pPr>
            <w:r>
              <w:rPr>
                <w:sz w:val="13"/>
                <w:szCs w:val="13"/>
              </w:rPr>
              <w:t>8,408</w:t>
            </w:r>
          </w:p>
        </w:tc>
        <w:tc>
          <w:tcPr>
            <w:tcW w:w="900" w:type="dxa"/>
            <w:vAlign w:val="center"/>
          </w:tcPr>
          <w:p w14:paraId="7CA14565" w14:textId="77777777" w:rsidR="00196ECE" w:rsidRPr="004B5A68" w:rsidRDefault="00196ECE" w:rsidP="00CE7017">
            <w:pPr>
              <w:spacing w:after="0"/>
              <w:jc w:val="center"/>
              <w:rPr>
                <w:sz w:val="13"/>
                <w:szCs w:val="13"/>
              </w:rPr>
            </w:pPr>
            <w:r>
              <w:rPr>
                <w:sz w:val="13"/>
                <w:szCs w:val="13"/>
              </w:rPr>
              <w:t>9,053</w:t>
            </w:r>
          </w:p>
        </w:tc>
        <w:tc>
          <w:tcPr>
            <w:tcW w:w="810" w:type="dxa"/>
            <w:vAlign w:val="center"/>
          </w:tcPr>
          <w:p w14:paraId="51F02D26" w14:textId="77777777" w:rsidR="00196ECE" w:rsidRPr="004B5A68" w:rsidRDefault="00196ECE" w:rsidP="00CE7017">
            <w:pPr>
              <w:spacing w:after="0"/>
              <w:jc w:val="center"/>
              <w:rPr>
                <w:sz w:val="13"/>
                <w:szCs w:val="13"/>
              </w:rPr>
            </w:pPr>
            <w:r>
              <w:rPr>
                <w:sz w:val="13"/>
                <w:szCs w:val="13"/>
              </w:rPr>
              <w:t>31,002</w:t>
            </w:r>
          </w:p>
        </w:tc>
        <w:tc>
          <w:tcPr>
            <w:tcW w:w="810" w:type="dxa"/>
            <w:vAlign w:val="center"/>
          </w:tcPr>
          <w:p w14:paraId="0600F595" w14:textId="77777777" w:rsidR="00196ECE" w:rsidRPr="004B5A68" w:rsidRDefault="00196ECE" w:rsidP="00CE7017">
            <w:pPr>
              <w:spacing w:after="0"/>
              <w:jc w:val="center"/>
              <w:rPr>
                <w:sz w:val="13"/>
                <w:szCs w:val="13"/>
              </w:rPr>
            </w:pPr>
            <w:r>
              <w:rPr>
                <w:sz w:val="13"/>
                <w:szCs w:val="13"/>
              </w:rPr>
              <w:t>7,101</w:t>
            </w:r>
          </w:p>
        </w:tc>
        <w:tc>
          <w:tcPr>
            <w:tcW w:w="990" w:type="dxa"/>
            <w:vAlign w:val="center"/>
          </w:tcPr>
          <w:p w14:paraId="6DDA0262" w14:textId="77777777" w:rsidR="00196ECE" w:rsidRPr="004B5A68" w:rsidRDefault="00196ECE" w:rsidP="00CE7017">
            <w:pPr>
              <w:spacing w:after="0"/>
              <w:jc w:val="center"/>
              <w:rPr>
                <w:sz w:val="13"/>
                <w:szCs w:val="13"/>
              </w:rPr>
            </w:pPr>
            <w:r>
              <w:rPr>
                <w:sz w:val="13"/>
                <w:szCs w:val="13"/>
              </w:rPr>
              <w:t>32,379</w:t>
            </w:r>
          </w:p>
        </w:tc>
        <w:tc>
          <w:tcPr>
            <w:tcW w:w="900" w:type="dxa"/>
            <w:vAlign w:val="center"/>
          </w:tcPr>
          <w:p w14:paraId="5F9A5EB6" w14:textId="77777777" w:rsidR="00196ECE" w:rsidRPr="004B5A68" w:rsidRDefault="00196ECE" w:rsidP="00CE7017">
            <w:pPr>
              <w:spacing w:after="0"/>
              <w:jc w:val="center"/>
              <w:rPr>
                <w:sz w:val="13"/>
                <w:szCs w:val="13"/>
              </w:rPr>
            </w:pPr>
            <w:r>
              <w:rPr>
                <w:sz w:val="13"/>
                <w:szCs w:val="13"/>
              </w:rPr>
              <w:t>49,201</w:t>
            </w:r>
          </w:p>
        </w:tc>
        <w:tc>
          <w:tcPr>
            <w:tcW w:w="810" w:type="dxa"/>
            <w:vAlign w:val="center"/>
          </w:tcPr>
          <w:p w14:paraId="403068B9" w14:textId="77777777" w:rsidR="00196ECE" w:rsidRPr="004B5A68" w:rsidRDefault="00196ECE" w:rsidP="00CE7017">
            <w:pPr>
              <w:spacing w:after="0"/>
              <w:jc w:val="center"/>
              <w:rPr>
                <w:sz w:val="13"/>
                <w:szCs w:val="13"/>
              </w:rPr>
            </w:pPr>
            <w:r>
              <w:rPr>
                <w:sz w:val="13"/>
                <w:szCs w:val="13"/>
              </w:rPr>
              <w:t>69,206</w:t>
            </w:r>
          </w:p>
        </w:tc>
        <w:tc>
          <w:tcPr>
            <w:tcW w:w="810" w:type="dxa"/>
            <w:vAlign w:val="center"/>
          </w:tcPr>
          <w:p w14:paraId="1C2E5DAC" w14:textId="77777777" w:rsidR="00196ECE" w:rsidRDefault="00196ECE" w:rsidP="00CE7017">
            <w:pPr>
              <w:spacing w:after="0"/>
              <w:jc w:val="center"/>
              <w:rPr>
                <w:sz w:val="13"/>
                <w:szCs w:val="13"/>
              </w:rPr>
            </w:pPr>
            <w:r>
              <w:rPr>
                <w:sz w:val="13"/>
                <w:szCs w:val="13"/>
              </w:rPr>
              <w:t>36,439</w:t>
            </w:r>
          </w:p>
        </w:tc>
        <w:tc>
          <w:tcPr>
            <w:tcW w:w="1080" w:type="dxa"/>
            <w:vAlign w:val="center"/>
          </w:tcPr>
          <w:p w14:paraId="39CC4881" w14:textId="77777777" w:rsidR="00196ECE" w:rsidRDefault="00196ECE" w:rsidP="00CE7017">
            <w:pPr>
              <w:spacing w:after="0"/>
              <w:jc w:val="center"/>
              <w:rPr>
                <w:sz w:val="13"/>
                <w:szCs w:val="13"/>
              </w:rPr>
            </w:pPr>
            <w:r>
              <w:rPr>
                <w:sz w:val="13"/>
                <w:szCs w:val="13"/>
              </w:rPr>
              <w:t>388,091</w:t>
            </w:r>
          </w:p>
        </w:tc>
        <w:tc>
          <w:tcPr>
            <w:tcW w:w="900" w:type="dxa"/>
            <w:vAlign w:val="center"/>
          </w:tcPr>
          <w:p w14:paraId="6D065F77" w14:textId="77777777" w:rsidR="00196ECE" w:rsidRDefault="00196ECE" w:rsidP="00CE7017">
            <w:pPr>
              <w:spacing w:after="0"/>
              <w:jc w:val="center"/>
              <w:rPr>
                <w:sz w:val="13"/>
                <w:szCs w:val="13"/>
              </w:rPr>
            </w:pPr>
            <w:r>
              <w:rPr>
                <w:sz w:val="13"/>
                <w:szCs w:val="13"/>
              </w:rPr>
              <w:t>833,441</w:t>
            </w:r>
          </w:p>
        </w:tc>
      </w:tr>
      <w:tr w:rsidR="00196ECE" w:rsidRPr="004B5A68" w14:paraId="7371A513" w14:textId="77777777" w:rsidTr="00CE7017">
        <w:trPr>
          <w:trHeight w:val="398"/>
          <w:jc w:val="center"/>
        </w:trPr>
        <w:tc>
          <w:tcPr>
            <w:tcW w:w="1255" w:type="dxa"/>
            <w:vAlign w:val="center"/>
          </w:tcPr>
          <w:p w14:paraId="384BE97C" w14:textId="77777777" w:rsidR="00196ECE" w:rsidRDefault="00196ECE" w:rsidP="00CE7017">
            <w:pPr>
              <w:spacing w:after="0"/>
              <w:rPr>
                <w:sz w:val="13"/>
                <w:szCs w:val="13"/>
              </w:rPr>
            </w:pPr>
            <w:r>
              <w:rPr>
                <w:sz w:val="13"/>
                <w:szCs w:val="13"/>
              </w:rPr>
              <w:t>Meetings</w:t>
            </w:r>
          </w:p>
        </w:tc>
        <w:tc>
          <w:tcPr>
            <w:tcW w:w="810" w:type="dxa"/>
            <w:vAlign w:val="center"/>
          </w:tcPr>
          <w:p w14:paraId="534914B6" w14:textId="77777777" w:rsidR="00196ECE" w:rsidRPr="004B5A68" w:rsidRDefault="00196ECE" w:rsidP="00CE7017">
            <w:pPr>
              <w:spacing w:after="0"/>
              <w:jc w:val="center"/>
              <w:rPr>
                <w:sz w:val="13"/>
                <w:szCs w:val="13"/>
              </w:rPr>
            </w:pPr>
            <w:r>
              <w:rPr>
                <w:sz w:val="13"/>
                <w:szCs w:val="13"/>
              </w:rPr>
              <w:t>1,083</w:t>
            </w:r>
          </w:p>
        </w:tc>
        <w:tc>
          <w:tcPr>
            <w:tcW w:w="900" w:type="dxa"/>
            <w:vAlign w:val="center"/>
          </w:tcPr>
          <w:p w14:paraId="35AC5BB7" w14:textId="77777777" w:rsidR="00196ECE" w:rsidRPr="004B5A68" w:rsidRDefault="00196ECE" w:rsidP="00CE7017">
            <w:pPr>
              <w:spacing w:after="0"/>
              <w:jc w:val="center"/>
              <w:rPr>
                <w:sz w:val="13"/>
                <w:szCs w:val="13"/>
              </w:rPr>
            </w:pPr>
            <w:r>
              <w:rPr>
                <w:sz w:val="13"/>
                <w:szCs w:val="13"/>
              </w:rPr>
              <w:t>5,466</w:t>
            </w:r>
          </w:p>
        </w:tc>
        <w:tc>
          <w:tcPr>
            <w:tcW w:w="990" w:type="dxa"/>
            <w:vAlign w:val="center"/>
          </w:tcPr>
          <w:p w14:paraId="30474DE7" w14:textId="77777777" w:rsidR="00196ECE" w:rsidRPr="004B5A68" w:rsidRDefault="00196ECE" w:rsidP="00CE7017">
            <w:pPr>
              <w:spacing w:after="0"/>
              <w:jc w:val="center"/>
              <w:rPr>
                <w:sz w:val="13"/>
                <w:szCs w:val="13"/>
              </w:rPr>
            </w:pPr>
            <w:r>
              <w:rPr>
                <w:sz w:val="13"/>
                <w:szCs w:val="13"/>
              </w:rPr>
              <w:t>22</w:t>
            </w:r>
          </w:p>
        </w:tc>
        <w:tc>
          <w:tcPr>
            <w:tcW w:w="720" w:type="dxa"/>
            <w:vAlign w:val="center"/>
          </w:tcPr>
          <w:p w14:paraId="3A846944"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4C72116" w14:textId="77777777" w:rsidR="00196ECE" w:rsidRPr="004B5A68" w:rsidRDefault="00196ECE" w:rsidP="00CE7017">
            <w:pPr>
              <w:spacing w:after="0"/>
              <w:jc w:val="center"/>
              <w:rPr>
                <w:sz w:val="13"/>
                <w:szCs w:val="13"/>
              </w:rPr>
            </w:pPr>
            <w:r>
              <w:rPr>
                <w:sz w:val="13"/>
                <w:szCs w:val="13"/>
              </w:rPr>
              <w:t>633</w:t>
            </w:r>
          </w:p>
        </w:tc>
        <w:tc>
          <w:tcPr>
            <w:tcW w:w="720" w:type="dxa"/>
            <w:vAlign w:val="center"/>
          </w:tcPr>
          <w:p w14:paraId="664CF220" w14:textId="77777777" w:rsidR="00196ECE" w:rsidRPr="004B5A68" w:rsidRDefault="00196ECE" w:rsidP="00CE7017">
            <w:pPr>
              <w:spacing w:after="0"/>
              <w:jc w:val="center"/>
              <w:rPr>
                <w:sz w:val="13"/>
                <w:szCs w:val="13"/>
              </w:rPr>
            </w:pPr>
            <w:r>
              <w:rPr>
                <w:sz w:val="13"/>
                <w:szCs w:val="13"/>
              </w:rPr>
              <w:t>68</w:t>
            </w:r>
          </w:p>
        </w:tc>
        <w:tc>
          <w:tcPr>
            <w:tcW w:w="900" w:type="dxa"/>
            <w:vAlign w:val="center"/>
          </w:tcPr>
          <w:p w14:paraId="30F1AB1D" w14:textId="77777777" w:rsidR="00196ECE" w:rsidRPr="004B5A68" w:rsidRDefault="00196ECE" w:rsidP="00CE7017">
            <w:pPr>
              <w:spacing w:after="0"/>
              <w:jc w:val="center"/>
              <w:rPr>
                <w:sz w:val="13"/>
                <w:szCs w:val="13"/>
              </w:rPr>
            </w:pPr>
            <w:r>
              <w:rPr>
                <w:sz w:val="13"/>
                <w:szCs w:val="13"/>
              </w:rPr>
              <w:t>39</w:t>
            </w:r>
          </w:p>
        </w:tc>
        <w:tc>
          <w:tcPr>
            <w:tcW w:w="810" w:type="dxa"/>
            <w:vAlign w:val="center"/>
          </w:tcPr>
          <w:p w14:paraId="423E4A2E" w14:textId="77777777" w:rsidR="00196ECE" w:rsidRPr="004B5A68" w:rsidRDefault="00196ECE" w:rsidP="00CE7017">
            <w:pPr>
              <w:spacing w:after="0"/>
              <w:jc w:val="center"/>
              <w:rPr>
                <w:sz w:val="13"/>
                <w:szCs w:val="13"/>
              </w:rPr>
            </w:pPr>
            <w:r>
              <w:rPr>
                <w:sz w:val="13"/>
                <w:szCs w:val="13"/>
              </w:rPr>
              <w:t>1,839</w:t>
            </w:r>
          </w:p>
        </w:tc>
        <w:tc>
          <w:tcPr>
            <w:tcW w:w="810" w:type="dxa"/>
            <w:vAlign w:val="center"/>
          </w:tcPr>
          <w:p w14:paraId="6AB0ADF6" w14:textId="77777777" w:rsidR="00196ECE" w:rsidRPr="004B5A68" w:rsidRDefault="00196ECE" w:rsidP="00CE7017">
            <w:pPr>
              <w:spacing w:after="0"/>
              <w:jc w:val="center"/>
              <w:rPr>
                <w:sz w:val="13"/>
                <w:szCs w:val="13"/>
              </w:rPr>
            </w:pPr>
            <w:r>
              <w:rPr>
                <w:sz w:val="13"/>
                <w:szCs w:val="13"/>
              </w:rPr>
              <w:t>319</w:t>
            </w:r>
          </w:p>
        </w:tc>
        <w:tc>
          <w:tcPr>
            <w:tcW w:w="990" w:type="dxa"/>
            <w:vAlign w:val="center"/>
          </w:tcPr>
          <w:p w14:paraId="170E9BBF" w14:textId="77777777" w:rsidR="00196ECE" w:rsidRPr="004B5A68" w:rsidRDefault="00196ECE" w:rsidP="00CE7017">
            <w:pPr>
              <w:spacing w:after="0"/>
              <w:jc w:val="center"/>
              <w:rPr>
                <w:sz w:val="13"/>
                <w:szCs w:val="13"/>
              </w:rPr>
            </w:pPr>
            <w:r>
              <w:rPr>
                <w:sz w:val="13"/>
                <w:szCs w:val="13"/>
              </w:rPr>
              <w:t>779</w:t>
            </w:r>
          </w:p>
        </w:tc>
        <w:tc>
          <w:tcPr>
            <w:tcW w:w="900" w:type="dxa"/>
            <w:vAlign w:val="center"/>
          </w:tcPr>
          <w:p w14:paraId="2679BF03" w14:textId="77777777" w:rsidR="00196ECE" w:rsidRPr="004B5A68" w:rsidRDefault="00196ECE" w:rsidP="00CE7017">
            <w:pPr>
              <w:spacing w:after="0"/>
              <w:jc w:val="center"/>
              <w:rPr>
                <w:sz w:val="13"/>
                <w:szCs w:val="13"/>
              </w:rPr>
            </w:pPr>
            <w:r>
              <w:rPr>
                <w:sz w:val="13"/>
                <w:szCs w:val="13"/>
              </w:rPr>
              <w:t>3,372</w:t>
            </w:r>
          </w:p>
        </w:tc>
        <w:tc>
          <w:tcPr>
            <w:tcW w:w="810" w:type="dxa"/>
            <w:vAlign w:val="center"/>
          </w:tcPr>
          <w:p w14:paraId="27A19AA7" w14:textId="77777777" w:rsidR="00196ECE" w:rsidRPr="004B5A68" w:rsidRDefault="00196ECE" w:rsidP="00CE7017">
            <w:pPr>
              <w:spacing w:after="0"/>
              <w:jc w:val="center"/>
              <w:rPr>
                <w:sz w:val="13"/>
                <w:szCs w:val="13"/>
              </w:rPr>
            </w:pPr>
            <w:r>
              <w:rPr>
                <w:sz w:val="13"/>
                <w:szCs w:val="13"/>
              </w:rPr>
              <w:t>1,662</w:t>
            </w:r>
          </w:p>
        </w:tc>
        <w:tc>
          <w:tcPr>
            <w:tcW w:w="810" w:type="dxa"/>
            <w:vAlign w:val="center"/>
          </w:tcPr>
          <w:p w14:paraId="7DB6B3DC" w14:textId="77777777" w:rsidR="00196ECE" w:rsidRDefault="00196ECE" w:rsidP="00CE7017">
            <w:pPr>
              <w:spacing w:after="0"/>
              <w:jc w:val="center"/>
              <w:rPr>
                <w:sz w:val="13"/>
                <w:szCs w:val="13"/>
              </w:rPr>
            </w:pPr>
            <w:r>
              <w:rPr>
                <w:sz w:val="13"/>
                <w:szCs w:val="13"/>
              </w:rPr>
              <w:t>136</w:t>
            </w:r>
          </w:p>
        </w:tc>
        <w:tc>
          <w:tcPr>
            <w:tcW w:w="1080" w:type="dxa"/>
            <w:vAlign w:val="center"/>
          </w:tcPr>
          <w:p w14:paraId="651EEBCA" w14:textId="77777777" w:rsidR="00196ECE" w:rsidRDefault="00196ECE" w:rsidP="00CE7017">
            <w:pPr>
              <w:spacing w:after="0"/>
              <w:jc w:val="center"/>
              <w:rPr>
                <w:sz w:val="13"/>
                <w:szCs w:val="13"/>
              </w:rPr>
            </w:pPr>
            <w:r>
              <w:rPr>
                <w:sz w:val="13"/>
                <w:szCs w:val="13"/>
              </w:rPr>
              <w:t>75,600</w:t>
            </w:r>
          </w:p>
        </w:tc>
        <w:tc>
          <w:tcPr>
            <w:tcW w:w="900" w:type="dxa"/>
            <w:vAlign w:val="center"/>
          </w:tcPr>
          <w:p w14:paraId="6E48A1BC" w14:textId="77777777" w:rsidR="00196ECE" w:rsidRDefault="00196ECE" w:rsidP="00CE7017">
            <w:pPr>
              <w:spacing w:after="0"/>
              <w:jc w:val="center"/>
              <w:rPr>
                <w:sz w:val="13"/>
                <w:szCs w:val="13"/>
              </w:rPr>
            </w:pPr>
            <w:r>
              <w:rPr>
                <w:sz w:val="13"/>
                <w:szCs w:val="13"/>
              </w:rPr>
              <w:t>91,018</w:t>
            </w:r>
          </w:p>
        </w:tc>
      </w:tr>
      <w:tr w:rsidR="00196ECE" w:rsidRPr="004B5A68" w14:paraId="70F3A571" w14:textId="77777777" w:rsidTr="00CE7017">
        <w:trPr>
          <w:trHeight w:val="398"/>
          <w:jc w:val="center"/>
        </w:trPr>
        <w:tc>
          <w:tcPr>
            <w:tcW w:w="1255" w:type="dxa"/>
            <w:vAlign w:val="center"/>
          </w:tcPr>
          <w:p w14:paraId="69D6CCCD" w14:textId="77777777" w:rsidR="00196ECE" w:rsidRDefault="00196ECE" w:rsidP="00CE7017">
            <w:pPr>
              <w:spacing w:after="0"/>
              <w:rPr>
                <w:sz w:val="13"/>
                <w:szCs w:val="13"/>
              </w:rPr>
            </w:pPr>
            <w:r>
              <w:rPr>
                <w:sz w:val="13"/>
                <w:szCs w:val="13"/>
              </w:rPr>
              <w:t>Bank fees</w:t>
            </w:r>
          </w:p>
        </w:tc>
        <w:tc>
          <w:tcPr>
            <w:tcW w:w="810" w:type="dxa"/>
            <w:vAlign w:val="center"/>
          </w:tcPr>
          <w:p w14:paraId="707BBAE6" w14:textId="77777777" w:rsidR="00196ECE" w:rsidRPr="004B5A68" w:rsidRDefault="00196ECE" w:rsidP="00CE7017">
            <w:pPr>
              <w:spacing w:after="0"/>
              <w:jc w:val="center"/>
              <w:rPr>
                <w:sz w:val="13"/>
                <w:szCs w:val="13"/>
              </w:rPr>
            </w:pPr>
            <w:r>
              <w:rPr>
                <w:sz w:val="13"/>
                <w:szCs w:val="13"/>
              </w:rPr>
              <w:t>2,886</w:t>
            </w:r>
          </w:p>
        </w:tc>
        <w:tc>
          <w:tcPr>
            <w:tcW w:w="900" w:type="dxa"/>
            <w:vAlign w:val="center"/>
          </w:tcPr>
          <w:p w14:paraId="55BDEF02"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7286F751" w14:textId="77777777" w:rsidR="00196ECE" w:rsidRPr="004B5A68" w:rsidRDefault="00196ECE" w:rsidP="00CE7017">
            <w:pPr>
              <w:spacing w:after="0"/>
              <w:jc w:val="center"/>
              <w:rPr>
                <w:sz w:val="13"/>
                <w:szCs w:val="13"/>
              </w:rPr>
            </w:pPr>
            <w:r>
              <w:rPr>
                <w:sz w:val="13"/>
                <w:szCs w:val="13"/>
              </w:rPr>
              <w:t>2,883</w:t>
            </w:r>
          </w:p>
        </w:tc>
        <w:tc>
          <w:tcPr>
            <w:tcW w:w="720" w:type="dxa"/>
            <w:vAlign w:val="center"/>
          </w:tcPr>
          <w:p w14:paraId="3ECAC53A" w14:textId="77777777" w:rsidR="00196ECE" w:rsidRPr="004B5A68" w:rsidRDefault="00196ECE" w:rsidP="00CE7017">
            <w:pPr>
              <w:spacing w:after="0"/>
              <w:jc w:val="center"/>
              <w:rPr>
                <w:sz w:val="13"/>
                <w:szCs w:val="13"/>
              </w:rPr>
            </w:pPr>
            <w:r>
              <w:rPr>
                <w:sz w:val="13"/>
                <w:szCs w:val="13"/>
              </w:rPr>
              <w:t>2,972</w:t>
            </w:r>
          </w:p>
        </w:tc>
        <w:tc>
          <w:tcPr>
            <w:tcW w:w="900" w:type="dxa"/>
            <w:vAlign w:val="center"/>
          </w:tcPr>
          <w:p w14:paraId="03FD2401"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215AFD5A"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AB62802" w14:textId="77777777" w:rsidR="00196ECE" w:rsidRPr="004B5A68" w:rsidRDefault="00196ECE" w:rsidP="00CE7017">
            <w:pPr>
              <w:spacing w:after="0"/>
              <w:jc w:val="center"/>
              <w:rPr>
                <w:sz w:val="13"/>
                <w:szCs w:val="13"/>
              </w:rPr>
            </w:pPr>
            <w:r>
              <w:rPr>
                <w:sz w:val="13"/>
                <w:szCs w:val="13"/>
              </w:rPr>
              <w:t>2,991</w:t>
            </w:r>
          </w:p>
        </w:tc>
        <w:tc>
          <w:tcPr>
            <w:tcW w:w="810" w:type="dxa"/>
            <w:vAlign w:val="center"/>
          </w:tcPr>
          <w:p w14:paraId="7929A50C" w14:textId="77777777" w:rsidR="00196ECE" w:rsidRPr="004B5A68" w:rsidRDefault="00196ECE" w:rsidP="00CE7017">
            <w:pPr>
              <w:spacing w:after="0"/>
              <w:jc w:val="center"/>
              <w:rPr>
                <w:sz w:val="13"/>
                <w:szCs w:val="13"/>
              </w:rPr>
            </w:pPr>
            <w:r>
              <w:rPr>
                <w:sz w:val="13"/>
                <w:szCs w:val="13"/>
              </w:rPr>
              <w:t>2,835</w:t>
            </w:r>
          </w:p>
        </w:tc>
        <w:tc>
          <w:tcPr>
            <w:tcW w:w="810" w:type="dxa"/>
            <w:vAlign w:val="center"/>
          </w:tcPr>
          <w:p w14:paraId="4DADB2C6" w14:textId="77777777" w:rsidR="00196ECE" w:rsidRPr="004B5A68" w:rsidRDefault="00196ECE" w:rsidP="00CE7017">
            <w:pPr>
              <w:spacing w:after="0"/>
              <w:jc w:val="center"/>
              <w:rPr>
                <w:sz w:val="13"/>
                <w:szCs w:val="13"/>
              </w:rPr>
            </w:pPr>
            <w:r>
              <w:rPr>
                <w:sz w:val="13"/>
                <w:szCs w:val="13"/>
              </w:rPr>
              <w:t>2,982</w:t>
            </w:r>
          </w:p>
        </w:tc>
        <w:tc>
          <w:tcPr>
            <w:tcW w:w="990" w:type="dxa"/>
            <w:vAlign w:val="center"/>
          </w:tcPr>
          <w:p w14:paraId="1BB021AF" w14:textId="77777777" w:rsidR="00196ECE" w:rsidRPr="004B5A68" w:rsidRDefault="00196ECE" w:rsidP="00CE7017">
            <w:pPr>
              <w:spacing w:after="0"/>
              <w:jc w:val="center"/>
              <w:rPr>
                <w:sz w:val="13"/>
                <w:szCs w:val="13"/>
              </w:rPr>
            </w:pPr>
            <w:r>
              <w:rPr>
                <w:sz w:val="13"/>
                <w:szCs w:val="13"/>
              </w:rPr>
              <w:t>2,909</w:t>
            </w:r>
          </w:p>
        </w:tc>
        <w:tc>
          <w:tcPr>
            <w:tcW w:w="900" w:type="dxa"/>
            <w:vAlign w:val="center"/>
          </w:tcPr>
          <w:p w14:paraId="4F09028D" w14:textId="77777777" w:rsidR="00196ECE" w:rsidRPr="004B5A68" w:rsidRDefault="00196ECE" w:rsidP="00CE7017">
            <w:pPr>
              <w:spacing w:after="0"/>
              <w:jc w:val="center"/>
              <w:rPr>
                <w:sz w:val="13"/>
                <w:szCs w:val="13"/>
              </w:rPr>
            </w:pPr>
            <w:r>
              <w:rPr>
                <w:sz w:val="13"/>
                <w:szCs w:val="13"/>
              </w:rPr>
              <w:t>3,706</w:t>
            </w:r>
          </w:p>
        </w:tc>
        <w:tc>
          <w:tcPr>
            <w:tcW w:w="810" w:type="dxa"/>
            <w:vAlign w:val="center"/>
          </w:tcPr>
          <w:p w14:paraId="27B3BC1B" w14:textId="77777777" w:rsidR="00196ECE" w:rsidRPr="004B5A68" w:rsidRDefault="00196ECE" w:rsidP="00CE7017">
            <w:pPr>
              <w:spacing w:after="0"/>
              <w:jc w:val="center"/>
              <w:rPr>
                <w:sz w:val="13"/>
                <w:szCs w:val="13"/>
              </w:rPr>
            </w:pPr>
            <w:r>
              <w:rPr>
                <w:sz w:val="13"/>
                <w:szCs w:val="13"/>
              </w:rPr>
              <w:t>1,746</w:t>
            </w:r>
          </w:p>
        </w:tc>
        <w:tc>
          <w:tcPr>
            <w:tcW w:w="810" w:type="dxa"/>
            <w:vAlign w:val="center"/>
          </w:tcPr>
          <w:p w14:paraId="35442C54" w14:textId="77777777" w:rsidR="00196ECE" w:rsidRDefault="00196ECE" w:rsidP="00CE7017">
            <w:pPr>
              <w:spacing w:after="0"/>
              <w:jc w:val="center"/>
              <w:rPr>
                <w:sz w:val="13"/>
                <w:szCs w:val="13"/>
              </w:rPr>
            </w:pPr>
            <w:r>
              <w:rPr>
                <w:sz w:val="13"/>
                <w:szCs w:val="13"/>
              </w:rPr>
              <w:t>815</w:t>
            </w:r>
          </w:p>
        </w:tc>
        <w:tc>
          <w:tcPr>
            <w:tcW w:w="1080" w:type="dxa"/>
            <w:vAlign w:val="center"/>
          </w:tcPr>
          <w:p w14:paraId="13656829" w14:textId="77777777" w:rsidR="00196ECE" w:rsidRDefault="00196ECE" w:rsidP="00CE7017">
            <w:pPr>
              <w:spacing w:after="0"/>
              <w:jc w:val="center"/>
              <w:rPr>
                <w:sz w:val="13"/>
                <w:szCs w:val="13"/>
              </w:rPr>
            </w:pPr>
            <w:r>
              <w:rPr>
                <w:sz w:val="13"/>
                <w:szCs w:val="13"/>
              </w:rPr>
              <w:t>114,889</w:t>
            </w:r>
          </w:p>
        </w:tc>
        <w:tc>
          <w:tcPr>
            <w:tcW w:w="900" w:type="dxa"/>
            <w:vAlign w:val="center"/>
          </w:tcPr>
          <w:p w14:paraId="3459B7F9" w14:textId="77777777" w:rsidR="00196ECE" w:rsidRDefault="00196ECE" w:rsidP="00CE7017">
            <w:pPr>
              <w:spacing w:after="0"/>
              <w:jc w:val="center"/>
              <w:rPr>
                <w:sz w:val="13"/>
                <w:szCs w:val="13"/>
              </w:rPr>
            </w:pPr>
            <w:r>
              <w:rPr>
                <w:sz w:val="13"/>
                <w:szCs w:val="13"/>
              </w:rPr>
              <w:t>141,614</w:t>
            </w:r>
          </w:p>
        </w:tc>
      </w:tr>
      <w:tr w:rsidR="00196ECE" w:rsidRPr="004B5A68" w14:paraId="3AA651FA" w14:textId="77777777" w:rsidTr="00CE7017">
        <w:trPr>
          <w:trHeight w:val="398"/>
          <w:jc w:val="center"/>
        </w:trPr>
        <w:tc>
          <w:tcPr>
            <w:tcW w:w="1255" w:type="dxa"/>
            <w:vAlign w:val="center"/>
          </w:tcPr>
          <w:p w14:paraId="4E1EE606" w14:textId="77777777" w:rsidR="00196ECE" w:rsidRDefault="00196ECE" w:rsidP="00CE7017">
            <w:pPr>
              <w:spacing w:after="0"/>
              <w:rPr>
                <w:sz w:val="13"/>
                <w:szCs w:val="13"/>
              </w:rPr>
            </w:pPr>
            <w:r>
              <w:rPr>
                <w:sz w:val="13"/>
                <w:szCs w:val="13"/>
              </w:rPr>
              <w:t>Management fees</w:t>
            </w:r>
          </w:p>
        </w:tc>
        <w:tc>
          <w:tcPr>
            <w:tcW w:w="810" w:type="dxa"/>
            <w:vAlign w:val="center"/>
          </w:tcPr>
          <w:p w14:paraId="126B4555"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84F767E"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5B81847B"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12C4522E"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0916CFB"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360E8A7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66E3A4D1"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4636C3BC"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3DFFED05"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1E34BDF9"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6868B52C"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13FB5046"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2B434780" w14:textId="77777777" w:rsidR="00196ECE" w:rsidRDefault="00196ECE" w:rsidP="00CE7017">
            <w:pPr>
              <w:spacing w:after="0"/>
              <w:jc w:val="center"/>
              <w:rPr>
                <w:sz w:val="13"/>
                <w:szCs w:val="13"/>
              </w:rPr>
            </w:pPr>
            <w:r>
              <w:rPr>
                <w:sz w:val="13"/>
                <w:szCs w:val="13"/>
              </w:rPr>
              <w:t>0</w:t>
            </w:r>
          </w:p>
        </w:tc>
        <w:tc>
          <w:tcPr>
            <w:tcW w:w="1080" w:type="dxa"/>
            <w:vAlign w:val="center"/>
          </w:tcPr>
          <w:p w14:paraId="4F1ACA92" w14:textId="77777777" w:rsidR="00196ECE" w:rsidRDefault="00196ECE" w:rsidP="00CE7017">
            <w:pPr>
              <w:spacing w:after="0"/>
              <w:jc w:val="center"/>
              <w:rPr>
                <w:sz w:val="13"/>
                <w:szCs w:val="13"/>
              </w:rPr>
            </w:pPr>
            <w:r>
              <w:rPr>
                <w:sz w:val="13"/>
                <w:szCs w:val="13"/>
              </w:rPr>
              <w:t>3,966,616</w:t>
            </w:r>
          </w:p>
        </w:tc>
        <w:tc>
          <w:tcPr>
            <w:tcW w:w="900" w:type="dxa"/>
            <w:vAlign w:val="center"/>
          </w:tcPr>
          <w:p w14:paraId="51DA3168" w14:textId="77777777" w:rsidR="00196ECE" w:rsidRDefault="00196ECE" w:rsidP="00CE7017">
            <w:pPr>
              <w:spacing w:after="0"/>
              <w:jc w:val="center"/>
              <w:rPr>
                <w:sz w:val="13"/>
                <w:szCs w:val="13"/>
              </w:rPr>
            </w:pPr>
            <w:r>
              <w:rPr>
                <w:sz w:val="13"/>
                <w:szCs w:val="13"/>
              </w:rPr>
              <w:t>3.966,616</w:t>
            </w:r>
          </w:p>
        </w:tc>
      </w:tr>
      <w:tr w:rsidR="00196ECE" w:rsidRPr="004B5A68" w14:paraId="7B81B2DF" w14:textId="77777777" w:rsidTr="00CE7017">
        <w:trPr>
          <w:trHeight w:val="398"/>
          <w:jc w:val="center"/>
        </w:trPr>
        <w:tc>
          <w:tcPr>
            <w:tcW w:w="1255" w:type="dxa"/>
            <w:vAlign w:val="center"/>
          </w:tcPr>
          <w:p w14:paraId="19A3AC94" w14:textId="77777777" w:rsidR="00196ECE" w:rsidRDefault="00196ECE" w:rsidP="00CE7017">
            <w:pPr>
              <w:spacing w:after="0"/>
              <w:rPr>
                <w:sz w:val="13"/>
                <w:szCs w:val="13"/>
              </w:rPr>
            </w:pPr>
            <w:r>
              <w:rPr>
                <w:sz w:val="13"/>
                <w:szCs w:val="13"/>
              </w:rPr>
              <w:t>Insurance</w:t>
            </w:r>
          </w:p>
        </w:tc>
        <w:tc>
          <w:tcPr>
            <w:tcW w:w="810" w:type="dxa"/>
            <w:vAlign w:val="center"/>
          </w:tcPr>
          <w:p w14:paraId="37206B8E"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1CAEC7E"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10DF89AC"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6AB1548A"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0050FCB"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4D3BBA88"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76FE0CE"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6A0FF9CD"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1EF2BCE"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4F703AC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F8ACB72"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2AAB89EA"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11D6A403" w14:textId="77777777" w:rsidR="00196ECE" w:rsidRDefault="00196ECE" w:rsidP="00CE7017">
            <w:pPr>
              <w:spacing w:after="0"/>
              <w:jc w:val="center"/>
              <w:rPr>
                <w:sz w:val="13"/>
                <w:szCs w:val="13"/>
              </w:rPr>
            </w:pPr>
            <w:r>
              <w:rPr>
                <w:sz w:val="13"/>
                <w:szCs w:val="13"/>
              </w:rPr>
              <w:t>0</w:t>
            </w:r>
          </w:p>
        </w:tc>
        <w:tc>
          <w:tcPr>
            <w:tcW w:w="1080" w:type="dxa"/>
            <w:vAlign w:val="center"/>
          </w:tcPr>
          <w:p w14:paraId="725EBDEF" w14:textId="77777777" w:rsidR="00196ECE" w:rsidRDefault="00196ECE" w:rsidP="00CE7017">
            <w:pPr>
              <w:spacing w:after="0"/>
              <w:jc w:val="center"/>
              <w:rPr>
                <w:sz w:val="13"/>
                <w:szCs w:val="13"/>
              </w:rPr>
            </w:pPr>
            <w:r>
              <w:rPr>
                <w:sz w:val="13"/>
                <w:szCs w:val="13"/>
              </w:rPr>
              <w:t>385,657</w:t>
            </w:r>
          </w:p>
        </w:tc>
        <w:tc>
          <w:tcPr>
            <w:tcW w:w="900" w:type="dxa"/>
            <w:vAlign w:val="center"/>
          </w:tcPr>
          <w:p w14:paraId="37A97887" w14:textId="77777777" w:rsidR="00196ECE" w:rsidRDefault="00196ECE" w:rsidP="00CE7017">
            <w:pPr>
              <w:spacing w:after="0"/>
              <w:jc w:val="center"/>
              <w:rPr>
                <w:sz w:val="13"/>
                <w:szCs w:val="13"/>
              </w:rPr>
            </w:pPr>
            <w:r>
              <w:rPr>
                <w:sz w:val="13"/>
                <w:szCs w:val="13"/>
              </w:rPr>
              <w:t>385,657</w:t>
            </w:r>
          </w:p>
        </w:tc>
      </w:tr>
      <w:tr w:rsidR="00196ECE" w:rsidRPr="004B5A68" w14:paraId="49E15117" w14:textId="77777777" w:rsidTr="00CE7017">
        <w:trPr>
          <w:trHeight w:val="398"/>
          <w:jc w:val="center"/>
        </w:trPr>
        <w:tc>
          <w:tcPr>
            <w:tcW w:w="1255" w:type="dxa"/>
            <w:vAlign w:val="center"/>
          </w:tcPr>
          <w:p w14:paraId="39B8216E" w14:textId="77777777" w:rsidR="00196ECE" w:rsidRDefault="00196ECE" w:rsidP="00CE7017">
            <w:pPr>
              <w:spacing w:after="0"/>
              <w:rPr>
                <w:sz w:val="13"/>
                <w:szCs w:val="13"/>
              </w:rPr>
            </w:pPr>
            <w:r>
              <w:rPr>
                <w:sz w:val="13"/>
                <w:szCs w:val="13"/>
              </w:rPr>
              <w:t>Amortization</w:t>
            </w:r>
          </w:p>
        </w:tc>
        <w:tc>
          <w:tcPr>
            <w:tcW w:w="810" w:type="dxa"/>
            <w:vAlign w:val="center"/>
          </w:tcPr>
          <w:p w14:paraId="67E73B92"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CE53C3D"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7144AEB9"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72EFE2BE"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7DA96AB"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17D323DF"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A13DE55"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7451ED3"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1BC441F"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2E8E06F8"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9AE2A4C" w14:textId="77777777" w:rsidR="00196ECE" w:rsidRPr="004B5A68" w:rsidRDefault="00196ECE" w:rsidP="00CE7017">
            <w:pPr>
              <w:spacing w:after="0"/>
              <w:jc w:val="center"/>
              <w:rPr>
                <w:sz w:val="13"/>
                <w:szCs w:val="13"/>
              </w:rPr>
            </w:pPr>
            <w:r>
              <w:rPr>
                <w:sz w:val="13"/>
                <w:szCs w:val="13"/>
              </w:rPr>
              <w:t>1,675</w:t>
            </w:r>
          </w:p>
        </w:tc>
        <w:tc>
          <w:tcPr>
            <w:tcW w:w="810" w:type="dxa"/>
            <w:vAlign w:val="center"/>
          </w:tcPr>
          <w:p w14:paraId="499953B1"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1A2C7BFA" w14:textId="77777777" w:rsidR="00196ECE" w:rsidRDefault="00196ECE" w:rsidP="00CE7017">
            <w:pPr>
              <w:spacing w:after="0"/>
              <w:jc w:val="center"/>
              <w:rPr>
                <w:sz w:val="13"/>
                <w:szCs w:val="13"/>
              </w:rPr>
            </w:pPr>
            <w:r>
              <w:rPr>
                <w:sz w:val="13"/>
                <w:szCs w:val="13"/>
              </w:rPr>
              <w:t>0</w:t>
            </w:r>
          </w:p>
        </w:tc>
        <w:tc>
          <w:tcPr>
            <w:tcW w:w="1080" w:type="dxa"/>
            <w:vAlign w:val="center"/>
          </w:tcPr>
          <w:p w14:paraId="379CF505" w14:textId="77777777" w:rsidR="00196ECE" w:rsidRDefault="00196ECE" w:rsidP="00CE7017">
            <w:pPr>
              <w:spacing w:after="0"/>
              <w:jc w:val="center"/>
              <w:rPr>
                <w:sz w:val="13"/>
                <w:szCs w:val="13"/>
              </w:rPr>
            </w:pPr>
            <w:r>
              <w:rPr>
                <w:sz w:val="13"/>
                <w:szCs w:val="13"/>
              </w:rPr>
              <w:t>17,732</w:t>
            </w:r>
          </w:p>
        </w:tc>
        <w:tc>
          <w:tcPr>
            <w:tcW w:w="900" w:type="dxa"/>
            <w:vAlign w:val="center"/>
          </w:tcPr>
          <w:p w14:paraId="1B709A6F" w14:textId="77777777" w:rsidR="00196ECE" w:rsidRDefault="00196ECE" w:rsidP="00CE7017">
            <w:pPr>
              <w:spacing w:after="0"/>
              <w:jc w:val="center"/>
              <w:rPr>
                <w:sz w:val="13"/>
                <w:szCs w:val="13"/>
              </w:rPr>
            </w:pPr>
            <w:r>
              <w:rPr>
                <w:sz w:val="13"/>
                <w:szCs w:val="13"/>
              </w:rPr>
              <w:t>19,407</w:t>
            </w:r>
          </w:p>
        </w:tc>
      </w:tr>
      <w:tr w:rsidR="00196ECE" w:rsidRPr="004B5A68" w14:paraId="36FF8C79" w14:textId="77777777" w:rsidTr="00CE7017">
        <w:trPr>
          <w:trHeight w:val="398"/>
          <w:jc w:val="center"/>
        </w:trPr>
        <w:tc>
          <w:tcPr>
            <w:tcW w:w="1255" w:type="dxa"/>
            <w:vAlign w:val="center"/>
          </w:tcPr>
          <w:p w14:paraId="63F0C51B" w14:textId="77777777" w:rsidR="00196ECE" w:rsidRDefault="00196ECE" w:rsidP="00CE7017">
            <w:pPr>
              <w:spacing w:after="0"/>
              <w:rPr>
                <w:sz w:val="13"/>
                <w:szCs w:val="13"/>
              </w:rPr>
            </w:pPr>
            <w:r>
              <w:rPr>
                <w:sz w:val="13"/>
                <w:szCs w:val="13"/>
              </w:rPr>
              <w:t>Interest</w:t>
            </w:r>
          </w:p>
        </w:tc>
        <w:tc>
          <w:tcPr>
            <w:tcW w:w="810" w:type="dxa"/>
            <w:vAlign w:val="center"/>
          </w:tcPr>
          <w:p w14:paraId="26C69046"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A99A3C0"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632BB9D1"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1F84623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4B7AE6B"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05AB16B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F923349"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6C626B9"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2AC871AF"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66BDFE65" w14:textId="77777777" w:rsidR="00196ECE" w:rsidRPr="004B5A68" w:rsidRDefault="00196ECE" w:rsidP="00CE7017">
            <w:pPr>
              <w:spacing w:after="0"/>
              <w:jc w:val="center"/>
              <w:rPr>
                <w:sz w:val="13"/>
                <w:szCs w:val="13"/>
              </w:rPr>
            </w:pPr>
            <w:r>
              <w:rPr>
                <w:sz w:val="13"/>
                <w:szCs w:val="13"/>
              </w:rPr>
              <w:t>12,062</w:t>
            </w:r>
          </w:p>
        </w:tc>
        <w:tc>
          <w:tcPr>
            <w:tcW w:w="900" w:type="dxa"/>
            <w:vAlign w:val="center"/>
          </w:tcPr>
          <w:p w14:paraId="21D54EE5" w14:textId="77777777" w:rsidR="00196ECE" w:rsidRPr="004B5A68" w:rsidRDefault="00196ECE" w:rsidP="00CE7017">
            <w:pPr>
              <w:spacing w:after="0"/>
              <w:jc w:val="center"/>
              <w:rPr>
                <w:sz w:val="13"/>
                <w:szCs w:val="13"/>
              </w:rPr>
            </w:pPr>
            <w:r>
              <w:rPr>
                <w:sz w:val="13"/>
                <w:szCs w:val="13"/>
              </w:rPr>
              <w:t>36,473</w:t>
            </w:r>
          </w:p>
        </w:tc>
        <w:tc>
          <w:tcPr>
            <w:tcW w:w="810" w:type="dxa"/>
            <w:vAlign w:val="center"/>
          </w:tcPr>
          <w:p w14:paraId="0F4077BE"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373E719E" w14:textId="77777777" w:rsidR="00196ECE" w:rsidRDefault="00196ECE" w:rsidP="00CE7017">
            <w:pPr>
              <w:spacing w:after="0"/>
              <w:jc w:val="center"/>
              <w:rPr>
                <w:sz w:val="13"/>
                <w:szCs w:val="13"/>
              </w:rPr>
            </w:pPr>
            <w:r>
              <w:rPr>
                <w:sz w:val="13"/>
                <w:szCs w:val="13"/>
              </w:rPr>
              <w:t>0</w:t>
            </w:r>
          </w:p>
        </w:tc>
        <w:tc>
          <w:tcPr>
            <w:tcW w:w="1080" w:type="dxa"/>
            <w:vAlign w:val="center"/>
          </w:tcPr>
          <w:p w14:paraId="719979B6" w14:textId="77777777" w:rsidR="00196ECE" w:rsidRDefault="00196ECE" w:rsidP="00CE7017">
            <w:pPr>
              <w:spacing w:after="0"/>
              <w:jc w:val="center"/>
              <w:rPr>
                <w:sz w:val="13"/>
                <w:szCs w:val="13"/>
              </w:rPr>
            </w:pPr>
            <w:r>
              <w:rPr>
                <w:sz w:val="13"/>
                <w:szCs w:val="13"/>
              </w:rPr>
              <w:t>0</w:t>
            </w:r>
          </w:p>
        </w:tc>
        <w:tc>
          <w:tcPr>
            <w:tcW w:w="900" w:type="dxa"/>
            <w:vAlign w:val="center"/>
          </w:tcPr>
          <w:p w14:paraId="27DF279D" w14:textId="77777777" w:rsidR="00196ECE" w:rsidRDefault="00196ECE" w:rsidP="00CE7017">
            <w:pPr>
              <w:spacing w:after="0"/>
              <w:jc w:val="center"/>
              <w:rPr>
                <w:sz w:val="13"/>
                <w:szCs w:val="13"/>
              </w:rPr>
            </w:pPr>
            <w:r>
              <w:rPr>
                <w:sz w:val="13"/>
                <w:szCs w:val="13"/>
              </w:rPr>
              <w:t>48,535</w:t>
            </w:r>
          </w:p>
        </w:tc>
      </w:tr>
      <w:tr w:rsidR="00196ECE" w:rsidRPr="004B5A68" w14:paraId="28CFB4FB" w14:textId="77777777" w:rsidTr="00CE7017">
        <w:trPr>
          <w:trHeight w:val="398"/>
          <w:jc w:val="center"/>
        </w:trPr>
        <w:tc>
          <w:tcPr>
            <w:tcW w:w="1255" w:type="dxa"/>
            <w:vAlign w:val="center"/>
          </w:tcPr>
          <w:p w14:paraId="04BCE104" w14:textId="77777777" w:rsidR="00196ECE" w:rsidRDefault="00196ECE" w:rsidP="00CE7017">
            <w:pPr>
              <w:spacing w:after="0"/>
              <w:rPr>
                <w:sz w:val="13"/>
                <w:szCs w:val="13"/>
              </w:rPr>
            </w:pPr>
            <w:r>
              <w:rPr>
                <w:sz w:val="13"/>
                <w:szCs w:val="13"/>
              </w:rPr>
              <w:t>Other expenses</w:t>
            </w:r>
          </w:p>
        </w:tc>
        <w:tc>
          <w:tcPr>
            <w:tcW w:w="810" w:type="dxa"/>
            <w:vAlign w:val="center"/>
          </w:tcPr>
          <w:p w14:paraId="5D110EDF" w14:textId="77777777" w:rsidR="00196ECE" w:rsidRPr="004B5A68" w:rsidRDefault="00196ECE" w:rsidP="00CE7017">
            <w:pPr>
              <w:spacing w:after="0"/>
              <w:jc w:val="center"/>
              <w:rPr>
                <w:sz w:val="13"/>
                <w:szCs w:val="13"/>
              </w:rPr>
            </w:pPr>
            <w:r>
              <w:rPr>
                <w:sz w:val="13"/>
                <w:szCs w:val="13"/>
              </w:rPr>
              <w:t>5,031</w:t>
            </w:r>
          </w:p>
        </w:tc>
        <w:tc>
          <w:tcPr>
            <w:tcW w:w="900" w:type="dxa"/>
            <w:vAlign w:val="center"/>
          </w:tcPr>
          <w:p w14:paraId="72747898"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79435B86"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281B0AB5"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076924E"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4FD777E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820A4C7"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375E2C6D"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32DB2C0A"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1D353854" w14:textId="77777777" w:rsidR="00196ECE" w:rsidRPr="004B5A68" w:rsidRDefault="00196ECE" w:rsidP="00CE7017">
            <w:pPr>
              <w:spacing w:after="0"/>
              <w:jc w:val="center"/>
              <w:rPr>
                <w:sz w:val="13"/>
                <w:szCs w:val="13"/>
              </w:rPr>
            </w:pPr>
            <w:r>
              <w:rPr>
                <w:sz w:val="13"/>
                <w:szCs w:val="13"/>
              </w:rPr>
              <w:t>9,128</w:t>
            </w:r>
          </w:p>
        </w:tc>
        <w:tc>
          <w:tcPr>
            <w:tcW w:w="900" w:type="dxa"/>
            <w:vAlign w:val="center"/>
          </w:tcPr>
          <w:p w14:paraId="1DBEA6F0"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36171669"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2EC39017" w14:textId="77777777" w:rsidR="00196ECE" w:rsidRDefault="00196ECE" w:rsidP="00CE7017">
            <w:pPr>
              <w:spacing w:after="0"/>
              <w:jc w:val="center"/>
              <w:rPr>
                <w:sz w:val="13"/>
                <w:szCs w:val="13"/>
              </w:rPr>
            </w:pPr>
            <w:r>
              <w:rPr>
                <w:sz w:val="13"/>
                <w:szCs w:val="13"/>
              </w:rPr>
              <w:t>0</w:t>
            </w:r>
          </w:p>
        </w:tc>
        <w:tc>
          <w:tcPr>
            <w:tcW w:w="1080" w:type="dxa"/>
            <w:vAlign w:val="center"/>
          </w:tcPr>
          <w:p w14:paraId="1F7B82F2" w14:textId="77777777" w:rsidR="00196ECE" w:rsidRDefault="00196ECE" w:rsidP="00CE7017">
            <w:pPr>
              <w:spacing w:after="0"/>
              <w:jc w:val="center"/>
              <w:rPr>
                <w:sz w:val="13"/>
                <w:szCs w:val="13"/>
              </w:rPr>
            </w:pPr>
            <w:r>
              <w:rPr>
                <w:sz w:val="13"/>
                <w:szCs w:val="13"/>
              </w:rPr>
              <w:t>837</w:t>
            </w:r>
          </w:p>
        </w:tc>
        <w:tc>
          <w:tcPr>
            <w:tcW w:w="900" w:type="dxa"/>
            <w:vAlign w:val="center"/>
          </w:tcPr>
          <w:p w14:paraId="605B476B" w14:textId="77777777" w:rsidR="00196ECE" w:rsidRDefault="00196ECE" w:rsidP="00CE7017">
            <w:pPr>
              <w:spacing w:after="0"/>
              <w:jc w:val="center"/>
              <w:rPr>
                <w:sz w:val="13"/>
                <w:szCs w:val="13"/>
              </w:rPr>
            </w:pPr>
            <w:r>
              <w:rPr>
                <w:sz w:val="13"/>
                <w:szCs w:val="13"/>
              </w:rPr>
              <w:t>14,996</w:t>
            </w:r>
          </w:p>
        </w:tc>
      </w:tr>
      <w:tr w:rsidR="00196ECE" w:rsidRPr="004B5A68" w14:paraId="1CDE0B04" w14:textId="77777777" w:rsidTr="00CE7017">
        <w:trPr>
          <w:trHeight w:val="398"/>
          <w:jc w:val="center"/>
        </w:trPr>
        <w:tc>
          <w:tcPr>
            <w:tcW w:w="1255" w:type="dxa"/>
            <w:vAlign w:val="center"/>
          </w:tcPr>
          <w:p w14:paraId="435EC43F" w14:textId="77777777" w:rsidR="00196ECE" w:rsidRDefault="00196ECE" w:rsidP="00CE7017">
            <w:pPr>
              <w:spacing w:after="0"/>
              <w:rPr>
                <w:sz w:val="13"/>
                <w:szCs w:val="13"/>
              </w:rPr>
            </w:pPr>
            <w:r>
              <w:rPr>
                <w:sz w:val="13"/>
                <w:szCs w:val="13"/>
              </w:rPr>
              <w:t xml:space="preserve">Total expenses </w:t>
            </w:r>
          </w:p>
        </w:tc>
        <w:tc>
          <w:tcPr>
            <w:tcW w:w="810" w:type="dxa"/>
            <w:vAlign w:val="center"/>
          </w:tcPr>
          <w:p w14:paraId="259B6E2B" w14:textId="77777777" w:rsidR="00196ECE" w:rsidRPr="004B5A68" w:rsidRDefault="00196ECE" w:rsidP="00CE7017">
            <w:pPr>
              <w:spacing w:after="0"/>
              <w:jc w:val="center"/>
              <w:rPr>
                <w:sz w:val="13"/>
                <w:szCs w:val="13"/>
              </w:rPr>
            </w:pPr>
            <w:r>
              <w:rPr>
                <w:sz w:val="13"/>
                <w:szCs w:val="13"/>
              </w:rPr>
              <w:t>5,661,065</w:t>
            </w:r>
          </w:p>
        </w:tc>
        <w:tc>
          <w:tcPr>
            <w:tcW w:w="900" w:type="dxa"/>
            <w:vAlign w:val="center"/>
          </w:tcPr>
          <w:p w14:paraId="56DE33D2" w14:textId="77777777" w:rsidR="00196ECE" w:rsidRPr="004B5A68" w:rsidRDefault="00196ECE" w:rsidP="00CE7017">
            <w:pPr>
              <w:spacing w:after="0"/>
              <w:jc w:val="center"/>
              <w:rPr>
                <w:sz w:val="13"/>
                <w:szCs w:val="13"/>
              </w:rPr>
            </w:pPr>
            <w:r>
              <w:rPr>
                <w:sz w:val="13"/>
                <w:szCs w:val="13"/>
              </w:rPr>
              <w:t>31,575,179</w:t>
            </w:r>
          </w:p>
        </w:tc>
        <w:tc>
          <w:tcPr>
            <w:tcW w:w="990" w:type="dxa"/>
            <w:vAlign w:val="center"/>
          </w:tcPr>
          <w:p w14:paraId="2576F514" w14:textId="77777777" w:rsidR="00196ECE" w:rsidRPr="004B5A68" w:rsidRDefault="00196ECE" w:rsidP="00CE7017">
            <w:pPr>
              <w:spacing w:after="0"/>
              <w:jc w:val="center"/>
              <w:rPr>
                <w:sz w:val="13"/>
                <w:szCs w:val="13"/>
              </w:rPr>
            </w:pPr>
            <w:r>
              <w:rPr>
                <w:sz w:val="13"/>
                <w:szCs w:val="13"/>
              </w:rPr>
              <w:t>2,921,365</w:t>
            </w:r>
          </w:p>
        </w:tc>
        <w:tc>
          <w:tcPr>
            <w:tcW w:w="720" w:type="dxa"/>
            <w:vAlign w:val="center"/>
          </w:tcPr>
          <w:p w14:paraId="5FA4C86C" w14:textId="77777777" w:rsidR="00196ECE" w:rsidRPr="004B5A68" w:rsidRDefault="00196ECE" w:rsidP="00CE7017">
            <w:pPr>
              <w:spacing w:after="0"/>
              <w:jc w:val="center"/>
              <w:rPr>
                <w:sz w:val="13"/>
                <w:szCs w:val="13"/>
              </w:rPr>
            </w:pPr>
            <w:r>
              <w:rPr>
                <w:sz w:val="13"/>
                <w:szCs w:val="13"/>
              </w:rPr>
              <w:t>701,741</w:t>
            </w:r>
          </w:p>
        </w:tc>
        <w:tc>
          <w:tcPr>
            <w:tcW w:w="900" w:type="dxa"/>
            <w:vAlign w:val="center"/>
          </w:tcPr>
          <w:p w14:paraId="4FA9AE00" w14:textId="77777777" w:rsidR="00196ECE" w:rsidRPr="004B5A68" w:rsidRDefault="00196ECE" w:rsidP="00CE7017">
            <w:pPr>
              <w:spacing w:after="0"/>
              <w:jc w:val="center"/>
              <w:rPr>
                <w:sz w:val="13"/>
                <w:szCs w:val="13"/>
              </w:rPr>
            </w:pPr>
            <w:r>
              <w:rPr>
                <w:sz w:val="13"/>
                <w:szCs w:val="13"/>
              </w:rPr>
              <w:t>5,821,900</w:t>
            </w:r>
          </w:p>
        </w:tc>
        <w:tc>
          <w:tcPr>
            <w:tcW w:w="720" w:type="dxa"/>
            <w:vAlign w:val="center"/>
          </w:tcPr>
          <w:p w14:paraId="3B851CE1" w14:textId="77777777" w:rsidR="00196ECE" w:rsidRPr="004B5A68" w:rsidRDefault="00196ECE" w:rsidP="00CE7017">
            <w:pPr>
              <w:spacing w:after="0"/>
              <w:jc w:val="center"/>
              <w:rPr>
                <w:sz w:val="13"/>
                <w:szCs w:val="13"/>
              </w:rPr>
            </w:pPr>
            <w:r>
              <w:rPr>
                <w:sz w:val="13"/>
                <w:szCs w:val="13"/>
              </w:rPr>
              <w:t>741,363</w:t>
            </w:r>
          </w:p>
        </w:tc>
        <w:tc>
          <w:tcPr>
            <w:tcW w:w="900" w:type="dxa"/>
            <w:vAlign w:val="center"/>
          </w:tcPr>
          <w:p w14:paraId="7CB1A645" w14:textId="77777777" w:rsidR="00196ECE" w:rsidRPr="004B5A68" w:rsidRDefault="00196ECE" w:rsidP="00CE7017">
            <w:pPr>
              <w:spacing w:after="0"/>
              <w:jc w:val="center"/>
              <w:rPr>
                <w:sz w:val="13"/>
                <w:szCs w:val="13"/>
              </w:rPr>
            </w:pPr>
            <w:r>
              <w:rPr>
                <w:sz w:val="13"/>
                <w:szCs w:val="13"/>
              </w:rPr>
              <w:t>1,303.256</w:t>
            </w:r>
          </w:p>
        </w:tc>
        <w:tc>
          <w:tcPr>
            <w:tcW w:w="810" w:type="dxa"/>
            <w:vAlign w:val="center"/>
          </w:tcPr>
          <w:p w14:paraId="4644B0A8" w14:textId="77777777" w:rsidR="00196ECE" w:rsidRPr="004B5A68" w:rsidRDefault="00196ECE" w:rsidP="00CE7017">
            <w:pPr>
              <w:spacing w:after="0"/>
              <w:jc w:val="center"/>
              <w:rPr>
                <w:sz w:val="13"/>
                <w:szCs w:val="13"/>
              </w:rPr>
            </w:pPr>
            <w:r>
              <w:rPr>
                <w:sz w:val="13"/>
                <w:szCs w:val="13"/>
              </w:rPr>
              <w:t>6,806,487</w:t>
            </w:r>
          </w:p>
        </w:tc>
        <w:tc>
          <w:tcPr>
            <w:tcW w:w="810" w:type="dxa"/>
            <w:vAlign w:val="center"/>
          </w:tcPr>
          <w:p w14:paraId="543A0628" w14:textId="77777777" w:rsidR="00196ECE" w:rsidRPr="004B5A68" w:rsidRDefault="00196ECE" w:rsidP="00CE7017">
            <w:pPr>
              <w:spacing w:after="0"/>
              <w:jc w:val="center"/>
              <w:rPr>
                <w:sz w:val="13"/>
                <w:szCs w:val="13"/>
              </w:rPr>
            </w:pPr>
            <w:r>
              <w:rPr>
                <w:sz w:val="13"/>
                <w:szCs w:val="13"/>
              </w:rPr>
              <w:t>454,594</w:t>
            </w:r>
          </w:p>
        </w:tc>
        <w:tc>
          <w:tcPr>
            <w:tcW w:w="990" w:type="dxa"/>
            <w:vAlign w:val="center"/>
          </w:tcPr>
          <w:p w14:paraId="510B004D" w14:textId="77777777" w:rsidR="00196ECE" w:rsidRPr="004B5A68" w:rsidRDefault="00196ECE" w:rsidP="00CE7017">
            <w:pPr>
              <w:spacing w:after="0"/>
              <w:jc w:val="center"/>
              <w:rPr>
                <w:sz w:val="13"/>
                <w:szCs w:val="13"/>
              </w:rPr>
            </w:pPr>
            <w:r>
              <w:rPr>
                <w:sz w:val="13"/>
                <w:szCs w:val="13"/>
              </w:rPr>
              <w:t>8,220,942</w:t>
            </w:r>
          </w:p>
        </w:tc>
        <w:tc>
          <w:tcPr>
            <w:tcW w:w="900" w:type="dxa"/>
            <w:vAlign w:val="center"/>
          </w:tcPr>
          <w:p w14:paraId="2E1766A9" w14:textId="77777777" w:rsidR="00196ECE" w:rsidRPr="004B5A68" w:rsidRDefault="00196ECE" w:rsidP="00CE7017">
            <w:pPr>
              <w:spacing w:after="0"/>
              <w:jc w:val="center"/>
              <w:rPr>
                <w:sz w:val="13"/>
                <w:szCs w:val="13"/>
              </w:rPr>
            </w:pPr>
            <w:r>
              <w:rPr>
                <w:sz w:val="13"/>
                <w:szCs w:val="13"/>
              </w:rPr>
              <w:t>11,145,786</w:t>
            </w:r>
          </w:p>
        </w:tc>
        <w:tc>
          <w:tcPr>
            <w:tcW w:w="810" w:type="dxa"/>
            <w:vAlign w:val="center"/>
          </w:tcPr>
          <w:p w14:paraId="52CA2F52" w14:textId="77777777" w:rsidR="00196ECE" w:rsidRPr="004B5A68" w:rsidRDefault="00196ECE" w:rsidP="00CE7017">
            <w:pPr>
              <w:spacing w:after="0"/>
              <w:jc w:val="center"/>
              <w:rPr>
                <w:sz w:val="13"/>
                <w:szCs w:val="13"/>
              </w:rPr>
            </w:pPr>
            <w:r>
              <w:rPr>
                <w:sz w:val="13"/>
                <w:szCs w:val="13"/>
              </w:rPr>
              <w:t>1,133,569</w:t>
            </w:r>
          </w:p>
        </w:tc>
        <w:tc>
          <w:tcPr>
            <w:tcW w:w="810" w:type="dxa"/>
            <w:vAlign w:val="center"/>
          </w:tcPr>
          <w:p w14:paraId="31863308" w14:textId="77777777" w:rsidR="00196ECE" w:rsidRDefault="00196ECE" w:rsidP="00CE7017">
            <w:pPr>
              <w:spacing w:after="0"/>
              <w:jc w:val="center"/>
              <w:rPr>
                <w:sz w:val="13"/>
                <w:szCs w:val="13"/>
              </w:rPr>
            </w:pPr>
            <w:r>
              <w:rPr>
                <w:sz w:val="13"/>
                <w:szCs w:val="13"/>
              </w:rPr>
              <w:t>290,963</w:t>
            </w:r>
          </w:p>
        </w:tc>
        <w:tc>
          <w:tcPr>
            <w:tcW w:w="1080" w:type="dxa"/>
            <w:vAlign w:val="center"/>
          </w:tcPr>
          <w:p w14:paraId="0460965F" w14:textId="77777777" w:rsidR="00196ECE" w:rsidRDefault="00196ECE" w:rsidP="00CE7017">
            <w:pPr>
              <w:spacing w:after="0"/>
              <w:jc w:val="center"/>
              <w:rPr>
                <w:sz w:val="13"/>
                <w:szCs w:val="13"/>
              </w:rPr>
            </w:pPr>
            <w:r>
              <w:rPr>
                <w:sz w:val="13"/>
                <w:szCs w:val="13"/>
              </w:rPr>
              <w:t>9,150,260</w:t>
            </w:r>
          </w:p>
        </w:tc>
        <w:tc>
          <w:tcPr>
            <w:tcW w:w="900" w:type="dxa"/>
            <w:vAlign w:val="center"/>
          </w:tcPr>
          <w:p w14:paraId="08757389" w14:textId="77777777" w:rsidR="00196ECE" w:rsidRDefault="00196ECE" w:rsidP="00CE7017">
            <w:pPr>
              <w:spacing w:after="0"/>
              <w:jc w:val="center"/>
              <w:rPr>
                <w:sz w:val="13"/>
                <w:szCs w:val="13"/>
              </w:rPr>
            </w:pPr>
            <w:r>
              <w:rPr>
                <w:sz w:val="13"/>
                <w:szCs w:val="13"/>
              </w:rPr>
              <w:t>85,928,470</w:t>
            </w:r>
          </w:p>
        </w:tc>
      </w:tr>
    </w:tbl>
    <w:p w14:paraId="0D594D6E" w14:textId="77777777" w:rsidR="00196ECE" w:rsidRPr="009206FE" w:rsidRDefault="00196ECE" w:rsidP="00196ECE">
      <w:pPr>
        <w:keepNext/>
        <w:keepLines/>
        <w:ind w:left="-1440"/>
        <w:jc w:val="center"/>
        <w:rPr>
          <w:sz w:val="20"/>
          <w:szCs w:val="20"/>
        </w:rPr>
      </w:pPr>
    </w:p>
    <w:p w14:paraId="35FC388C" w14:textId="77777777" w:rsidR="00196ECE" w:rsidRDefault="00196ECE" w:rsidP="00196ECE">
      <w:pPr>
        <w:pStyle w:val="Heading3"/>
        <w:jc w:val="center"/>
        <w:rPr>
          <w:sz w:val="24"/>
        </w:rPr>
        <w:sectPr w:rsidR="00196ECE" w:rsidSect="00196ECE">
          <w:headerReference w:type="first" r:id="rId28"/>
          <w:footerReference w:type="first" r:id="rId29"/>
          <w:pgSz w:w="15840" w:h="12240" w:orient="landscape"/>
          <w:pgMar w:top="720" w:right="720" w:bottom="1080" w:left="720" w:header="446" w:footer="720" w:gutter="0"/>
          <w:cols w:space="720"/>
          <w:titlePg/>
          <w:docGrid w:linePitch="360"/>
        </w:sectPr>
      </w:pPr>
      <w:bookmarkStart w:id="215" w:name="_Toc37907469"/>
      <w:bookmarkStart w:id="216" w:name="_Toc37907724"/>
      <w:bookmarkStart w:id="217" w:name="_Toc38979318"/>
      <w:bookmarkStart w:id="218" w:name="_Toc40182580"/>
      <w:bookmarkStart w:id="219" w:name="_Toc40271949"/>
      <w:bookmarkStart w:id="220" w:name="_Toc40272577"/>
    </w:p>
    <w:p w14:paraId="2812268E" w14:textId="77777777" w:rsidR="00196ECE" w:rsidRPr="007839BC" w:rsidRDefault="00196ECE" w:rsidP="00196ECE">
      <w:pPr>
        <w:jc w:val="center"/>
        <w:rPr>
          <w:b/>
          <w:bCs/>
        </w:rPr>
      </w:pPr>
      <w:r w:rsidRPr="007839BC">
        <w:rPr>
          <w:b/>
          <w:bCs/>
        </w:rPr>
        <w:lastRenderedPageBreak/>
        <w:t>Statement of Cash Flows</w:t>
      </w:r>
      <w:bookmarkEnd w:id="215"/>
      <w:bookmarkEnd w:id="216"/>
      <w:bookmarkEnd w:id="217"/>
      <w:bookmarkEnd w:id="218"/>
      <w:bookmarkEnd w:id="219"/>
      <w:bookmarkEnd w:id="220"/>
    </w:p>
    <w:p w14:paraId="5B5DEB4D" w14:textId="77777777" w:rsidR="00196ECE" w:rsidRPr="00AE30C4" w:rsidRDefault="00196ECE" w:rsidP="00196ECE">
      <w:pPr>
        <w:keepNext/>
        <w:keepLines/>
        <w:ind w:left="1080" w:right="1530"/>
        <w:jc w:val="center"/>
      </w:pPr>
      <w:r w:rsidRPr="00AE30C4">
        <w:t xml:space="preserve">PaintCare Inc. - for the Year Ended </w:t>
      </w:r>
      <w:r>
        <w:t>December 31,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160"/>
      </w:tblGrid>
      <w:tr w:rsidR="00196ECE" w:rsidRPr="00AE30C4" w14:paraId="3F81D594" w14:textId="77777777" w:rsidTr="00CE7017">
        <w:trPr>
          <w:trHeight w:val="432"/>
          <w:jc w:val="center"/>
        </w:trPr>
        <w:tc>
          <w:tcPr>
            <w:tcW w:w="6912" w:type="dxa"/>
            <w:vAlign w:val="center"/>
          </w:tcPr>
          <w:p w14:paraId="3D18E162" w14:textId="77777777" w:rsidR="00196ECE" w:rsidRPr="00AE30C4" w:rsidRDefault="00196ECE" w:rsidP="00CE7017">
            <w:pPr>
              <w:spacing w:after="0"/>
              <w:jc w:val="center"/>
            </w:pPr>
            <w:r w:rsidRPr="00AE30C4">
              <w:t>Cash Flows from Operating Activities</w:t>
            </w:r>
          </w:p>
        </w:tc>
        <w:tc>
          <w:tcPr>
            <w:tcW w:w="2160" w:type="dxa"/>
            <w:vAlign w:val="center"/>
          </w:tcPr>
          <w:p w14:paraId="7E8B4277" w14:textId="77777777" w:rsidR="00196ECE" w:rsidRPr="00AE30C4" w:rsidRDefault="00196ECE" w:rsidP="00CE7017">
            <w:pPr>
              <w:spacing w:after="0"/>
              <w:jc w:val="center"/>
            </w:pPr>
            <w:r w:rsidRPr="00AE30C4">
              <w:t>Amount</w:t>
            </w:r>
            <w:r>
              <w:t xml:space="preserve"> ($)</w:t>
            </w:r>
          </w:p>
        </w:tc>
      </w:tr>
      <w:tr w:rsidR="00196ECE" w:rsidRPr="00AE30C4" w14:paraId="26FA1B4A" w14:textId="77777777" w:rsidTr="00CE7017">
        <w:trPr>
          <w:trHeight w:val="432"/>
          <w:jc w:val="center"/>
        </w:trPr>
        <w:tc>
          <w:tcPr>
            <w:tcW w:w="6912" w:type="dxa"/>
            <w:vAlign w:val="center"/>
          </w:tcPr>
          <w:p w14:paraId="72EB5C77" w14:textId="77777777" w:rsidR="00196ECE" w:rsidRPr="00AE30C4" w:rsidRDefault="00196ECE" w:rsidP="00CE7017">
            <w:pPr>
              <w:spacing w:after="0"/>
            </w:pPr>
            <w:r w:rsidRPr="00AE30C4">
              <w:t>Change in net assets</w:t>
            </w:r>
          </w:p>
        </w:tc>
        <w:tc>
          <w:tcPr>
            <w:tcW w:w="2160" w:type="dxa"/>
            <w:vAlign w:val="center"/>
          </w:tcPr>
          <w:p w14:paraId="4A4728EE" w14:textId="77777777" w:rsidR="00196ECE" w:rsidRPr="00AE30C4" w:rsidRDefault="00196ECE" w:rsidP="00CE7017">
            <w:pPr>
              <w:spacing w:after="0"/>
              <w:jc w:val="right"/>
            </w:pPr>
            <w:r>
              <w:t>(6,715,106)</w:t>
            </w:r>
          </w:p>
        </w:tc>
      </w:tr>
      <w:tr w:rsidR="00196ECE" w:rsidRPr="00AE30C4" w14:paraId="45C149A8" w14:textId="77777777" w:rsidTr="00CE7017">
        <w:trPr>
          <w:trHeight w:val="432"/>
          <w:jc w:val="center"/>
        </w:trPr>
        <w:tc>
          <w:tcPr>
            <w:tcW w:w="6912" w:type="dxa"/>
            <w:vAlign w:val="center"/>
          </w:tcPr>
          <w:p w14:paraId="63F59DC7" w14:textId="77777777" w:rsidR="00196ECE" w:rsidRPr="00AE30C4" w:rsidRDefault="00196ECE" w:rsidP="00CE7017">
            <w:pPr>
              <w:spacing w:after="0"/>
              <w:ind w:left="330" w:hanging="330"/>
            </w:pPr>
            <w:r w:rsidRPr="00AE30C4">
              <w:t xml:space="preserve">Adjustments to reconcile change in net assets to net cash </w:t>
            </w:r>
            <w:r>
              <w:t>used in</w:t>
            </w:r>
            <w:r w:rsidRPr="00AE30C4">
              <w:t xml:space="preserve"> operating activities: </w:t>
            </w:r>
          </w:p>
        </w:tc>
        <w:tc>
          <w:tcPr>
            <w:tcW w:w="2160" w:type="dxa"/>
            <w:vAlign w:val="center"/>
          </w:tcPr>
          <w:p w14:paraId="60B2C876" w14:textId="77777777" w:rsidR="00196ECE" w:rsidRPr="00AE30C4" w:rsidRDefault="00196ECE" w:rsidP="00CE7017">
            <w:pPr>
              <w:spacing w:after="0"/>
              <w:jc w:val="right"/>
            </w:pPr>
          </w:p>
        </w:tc>
      </w:tr>
      <w:tr w:rsidR="00196ECE" w:rsidRPr="00AE30C4" w14:paraId="0C73EAA9" w14:textId="77777777" w:rsidTr="00CE7017">
        <w:trPr>
          <w:trHeight w:val="432"/>
          <w:jc w:val="center"/>
        </w:trPr>
        <w:tc>
          <w:tcPr>
            <w:tcW w:w="6912" w:type="dxa"/>
            <w:vAlign w:val="center"/>
          </w:tcPr>
          <w:p w14:paraId="2333965D" w14:textId="77777777" w:rsidR="00196ECE" w:rsidRPr="00AE30C4" w:rsidRDefault="00196ECE" w:rsidP="00CE7017">
            <w:pPr>
              <w:spacing w:after="0"/>
              <w:ind w:left="330" w:hanging="330"/>
            </w:pPr>
            <w:r>
              <w:t>Amortization</w:t>
            </w:r>
          </w:p>
        </w:tc>
        <w:tc>
          <w:tcPr>
            <w:tcW w:w="2160" w:type="dxa"/>
            <w:vAlign w:val="center"/>
          </w:tcPr>
          <w:p w14:paraId="0D1C2995" w14:textId="77777777" w:rsidR="00196ECE" w:rsidRDefault="00196ECE" w:rsidP="00CE7017">
            <w:pPr>
              <w:spacing w:after="0"/>
              <w:jc w:val="right"/>
            </w:pPr>
            <w:r>
              <w:t>19,407</w:t>
            </w:r>
          </w:p>
        </w:tc>
      </w:tr>
      <w:tr w:rsidR="00196ECE" w:rsidRPr="00AE30C4" w14:paraId="174ACD5C" w14:textId="77777777" w:rsidTr="00CE7017">
        <w:trPr>
          <w:trHeight w:val="432"/>
          <w:jc w:val="center"/>
        </w:trPr>
        <w:tc>
          <w:tcPr>
            <w:tcW w:w="6912" w:type="dxa"/>
            <w:vAlign w:val="center"/>
          </w:tcPr>
          <w:p w14:paraId="55FE0B58" w14:textId="77777777" w:rsidR="00196ECE" w:rsidRPr="00AE30C4" w:rsidRDefault="00196ECE" w:rsidP="00CE7017">
            <w:pPr>
              <w:spacing w:after="0"/>
              <w:ind w:left="330" w:hanging="330"/>
            </w:pPr>
            <w:r w:rsidRPr="005347AE">
              <w:t>Net realized and unrealized gain</w:t>
            </w:r>
            <w:r>
              <w:t xml:space="preserve"> on investments</w:t>
            </w:r>
          </w:p>
        </w:tc>
        <w:tc>
          <w:tcPr>
            <w:tcW w:w="2160" w:type="dxa"/>
            <w:vAlign w:val="center"/>
          </w:tcPr>
          <w:p w14:paraId="0E06006B" w14:textId="77777777" w:rsidR="00196ECE" w:rsidRPr="005347AE" w:rsidRDefault="00196ECE" w:rsidP="00CE7017">
            <w:pPr>
              <w:spacing w:after="0"/>
              <w:jc w:val="right"/>
            </w:pPr>
            <w:r>
              <w:t>(3,181,508)</w:t>
            </w:r>
          </w:p>
        </w:tc>
      </w:tr>
      <w:tr w:rsidR="00196ECE" w:rsidRPr="00AE30C4" w14:paraId="03CE8F5F" w14:textId="77777777" w:rsidTr="00CE7017">
        <w:trPr>
          <w:trHeight w:val="432"/>
          <w:jc w:val="center"/>
        </w:trPr>
        <w:tc>
          <w:tcPr>
            <w:tcW w:w="6912" w:type="dxa"/>
            <w:vAlign w:val="center"/>
          </w:tcPr>
          <w:p w14:paraId="2BB4F6A6" w14:textId="77777777" w:rsidR="00196ECE" w:rsidRPr="005347AE" w:rsidRDefault="00196ECE" w:rsidP="00CE7017">
            <w:pPr>
              <w:spacing w:after="0"/>
              <w:ind w:left="330" w:hanging="330"/>
            </w:pPr>
            <w:r w:rsidRPr="005347AE">
              <w:t>Change in allowance for credit losses</w:t>
            </w:r>
            <w:r>
              <w:t xml:space="preserve"> on accounts receivable</w:t>
            </w:r>
          </w:p>
        </w:tc>
        <w:tc>
          <w:tcPr>
            <w:tcW w:w="2160" w:type="dxa"/>
            <w:vAlign w:val="center"/>
          </w:tcPr>
          <w:p w14:paraId="586708EF" w14:textId="77777777" w:rsidR="00196ECE" w:rsidRPr="005347AE" w:rsidRDefault="00196ECE" w:rsidP="00CE7017">
            <w:pPr>
              <w:spacing w:after="0"/>
              <w:jc w:val="right"/>
            </w:pPr>
            <w:r>
              <w:t>0</w:t>
            </w:r>
          </w:p>
        </w:tc>
      </w:tr>
      <w:tr w:rsidR="00196ECE" w:rsidRPr="00AE30C4" w14:paraId="14CB2000" w14:textId="77777777" w:rsidTr="00CE7017">
        <w:trPr>
          <w:trHeight w:val="432"/>
          <w:jc w:val="center"/>
        </w:trPr>
        <w:tc>
          <w:tcPr>
            <w:tcW w:w="6912" w:type="dxa"/>
            <w:vAlign w:val="center"/>
          </w:tcPr>
          <w:p w14:paraId="265EDB1F" w14:textId="77777777" w:rsidR="00196ECE" w:rsidRPr="00C843EE" w:rsidRDefault="00196ECE" w:rsidP="00CE7017">
            <w:pPr>
              <w:spacing w:after="0"/>
              <w:ind w:left="330" w:hanging="330"/>
            </w:pPr>
            <w:r>
              <w:t>Change in</w:t>
            </w:r>
            <w:r w:rsidRPr="00C843EE">
              <w:t xml:space="preserve"> allowance for credit losses on note receivable</w:t>
            </w:r>
          </w:p>
        </w:tc>
        <w:tc>
          <w:tcPr>
            <w:tcW w:w="2160" w:type="dxa"/>
            <w:vAlign w:val="center"/>
          </w:tcPr>
          <w:p w14:paraId="2009032A" w14:textId="77777777" w:rsidR="00196ECE" w:rsidRPr="00C843EE" w:rsidRDefault="00196ECE" w:rsidP="00CE7017">
            <w:pPr>
              <w:spacing w:after="0"/>
              <w:jc w:val="right"/>
            </w:pPr>
            <w:r>
              <w:t>209,345</w:t>
            </w:r>
          </w:p>
        </w:tc>
      </w:tr>
      <w:tr w:rsidR="00196ECE" w:rsidRPr="00AE30C4" w14:paraId="64EA740D" w14:textId="77777777" w:rsidTr="00CE7017">
        <w:trPr>
          <w:trHeight w:val="432"/>
          <w:jc w:val="center"/>
        </w:trPr>
        <w:tc>
          <w:tcPr>
            <w:tcW w:w="6912" w:type="dxa"/>
            <w:vAlign w:val="center"/>
          </w:tcPr>
          <w:p w14:paraId="4F976D40" w14:textId="77777777" w:rsidR="00196ECE" w:rsidRPr="00C843EE" w:rsidRDefault="00196ECE" w:rsidP="00CE7017">
            <w:pPr>
              <w:spacing w:after="0"/>
              <w:ind w:left="330" w:hanging="330"/>
            </w:pPr>
            <w:r w:rsidRPr="00C843EE">
              <w:t>Change in operating assets and liabilities: Decrease in: Accounts receivable</w:t>
            </w:r>
          </w:p>
        </w:tc>
        <w:tc>
          <w:tcPr>
            <w:tcW w:w="2160" w:type="dxa"/>
            <w:vAlign w:val="center"/>
          </w:tcPr>
          <w:p w14:paraId="7F471480" w14:textId="77777777" w:rsidR="00196ECE" w:rsidRPr="00C843EE" w:rsidRDefault="00196ECE" w:rsidP="00CE7017">
            <w:pPr>
              <w:spacing w:after="0"/>
              <w:jc w:val="right"/>
            </w:pPr>
            <w:r>
              <w:t>1,330,122</w:t>
            </w:r>
          </w:p>
        </w:tc>
      </w:tr>
      <w:tr w:rsidR="00196ECE" w:rsidRPr="00AE30C4" w14:paraId="1C5E26A9" w14:textId="77777777" w:rsidTr="00CE7017">
        <w:trPr>
          <w:trHeight w:val="432"/>
          <w:jc w:val="center"/>
        </w:trPr>
        <w:tc>
          <w:tcPr>
            <w:tcW w:w="6912" w:type="dxa"/>
            <w:vAlign w:val="center"/>
          </w:tcPr>
          <w:p w14:paraId="1172F2D0" w14:textId="77777777" w:rsidR="00196ECE" w:rsidRPr="00C843EE" w:rsidRDefault="00196ECE" w:rsidP="00CE7017">
            <w:pPr>
              <w:spacing w:after="0"/>
              <w:ind w:left="330" w:hanging="330"/>
            </w:pPr>
            <w:r w:rsidRPr="00C843EE">
              <w:t xml:space="preserve">Change in operating assets and liabilities: </w:t>
            </w:r>
            <w:r>
              <w:t>Increase</w:t>
            </w:r>
            <w:r w:rsidRPr="00C843EE">
              <w:t xml:space="preserve"> in: </w:t>
            </w:r>
            <w:r w:rsidRPr="00C843EE">
              <w:br/>
            </w:r>
            <w:r>
              <w:t>Prepaid expenses</w:t>
            </w:r>
          </w:p>
        </w:tc>
        <w:tc>
          <w:tcPr>
            <w:tcW w:w="2160" w:type="dxa"/>
            <w:vAlign w:val="center"/>
          </w:tcPr>
          <w:p w14:paraId="01D9D21C" w14:textId="77777777" w:rsidR="00196ECE" w:rsidRPr="00C843EE" w:rsidRDefault="00196ECE" w:rsidP="00CE7017">
            <w:pPr>
              <w:spacing w:after="0"/>
              <w:jc w:val="right"/>
            </w:pPr>
            <w:r>
              <w:t>(983,295)</w:t>
            </w:r>
          </w:p>
        </w:tc>
      </w:tr>
      <w:tr w:rsidR="00196ECE" w:rsidRPr="00AE30C4" w14:paraId="7EBCB9CE" w14:textId="77777777" w:rsidTr="00CE7017">
        <w:trPr>
          <w:trHeight w:val="432"/>
          <w:jc w:val="center"/>
        </w:trPr>
        <w:tc>
          <w:tcPr>
            <w:tcW w:w="6912" w:type="dxa"/>
            <w:vAlign w:val="center"/>
          </w:tcPr>
          <w:p w14:paraId="62FDD47F" w14:textId="77777777" w:rsidR="00196ECE" w:rsidRPr="00AE30C4" w:rsidRDefault="00196ECE" w:rsidP="00CE7017">
            <w:pPr>
              <w:spacing w:after="0"/>
              <w:ind w:left="330" w:hanging="330"/>
            </w:pPr>
            <w:r w:rsidRPr="00AE30C4">
              <w:t>Change in operating assets and l</w:t>
            </w:r>
            <w:r w:rsidRPr="00C843EE">
              <w:t>iabilities: Increase in: Accounts payable and accrued expenses</w:t>
            </w:r>
          </w:p>
        </w:tc>
        <w:tc>
          <w:tcPr>
            <w:tcW w:w="2160" w:type="dxa"/>
            <w:vAlign w:val="center"/>
          </w:tcPr>
          <w:p w14:paraId="3ECDF855" w14:textId="77777777" w:rsidR="00196ECE" w:rsidRPr="00AE30C4" w:rsidRDefault="00196ECE" w:rsidP="00CE7017">
            <w:pPr>
              <w:spacing w:after="0"/>
              <w:jc w:val="right"/>
            </w:pPr>
            <w:r>
              <w:t>1,919,388</w:t>
            </w:r>
          </w:p>
        </w:tc>
      </w:tr>
      <w:tr w:rsidR="00196ECE" w:rsidRPr="00AE30C4" w14:paraId="4222C334" w14:textId="77777777" w:rsidTr="00CE7017">
        <w:trPr>
          <w:trHeight w:val="432"/>
          <w:jc w:val="center"/>
        </w:trPr>
        <w:tc>
          <w:tcPr>
            <w:tcW w:w="6912" w:type="dxa"/>
            <w:vAlign w:val="center"/>
          </w:tcPr>
          <w:p w14:paraId="29310761" w14:textId="77777777" w:rsidR="00196ECE" w:rsidRPr="00AE30C4" w:rsidRDefault="00196ECE" w:rsidP="00CE7017">
            <w:pPr>
              <w:spacing w:after="0"/>
              <w:ind w:left="330" w:hanging="330"/>
            </w:pPr>
            <w:r w:rsidRPr="00AE30C4">
              <w:t>Change in operating assets and liabilities</w:t>
            </w:r>
            <w:r w:rsidRPr="00C843EE">
              <w:t xml:space="preserve">: </w:t>
            </w:r>
            <w:r>
              <w:t>In</w:t>
            </w:r>
            <w:r w:rsidRPr="00C843EE">
              <w:t xml:space="preserve">crease in: </w:t>
            </w:r>
            <w:r>
              <w:t>Due to affiliate</w:t>
            </w:r>
          </w:p>
        </w:tc>
        <w:tc>
          <w:tcPr>
            <w:tcW w:w="2160" w:type="dxa"/>
            <w:vAlign w:val="center"/>
          </w:tcPr>
          <w:p w14:paraId="58F4CB29" w14:textId="77777777" w:rsidR="00196ECE" w:rsidRDefault="00196ECE" w:rsidP="00CE7017">
            <w:pPr>
              <w:spacing w:after="0"/>
              <w:jc w:val="right"/>
            </w:pPr>
            <w:r>
              <w:t>1,961,218</w:t>
            </w:r>
          </w:p>
        </w:tc>
      </w:tr>
      <w:tr w:rsidR="00196ECE" w:rsidRPr="00AE30C4" w14:paraId="67CCAF12" w14:textId="77777777" w:rsidTr="00CE7017">
        <w:trPr>
          <w:trHeight w:val="432"/>
          <w:jc w:val="center"/>
        </w:trPr>
        <w:tc>
          <w:tcPr>
            <w:tcW w:w="6912" w:type="dxa"/>
            <w:vAlign w:val="center"/>
          </w:tcPr>
          <w:p w14:paraId="4AA77D87" w14:textId="77777777" w:rsidR="00196ECE" w:rsidRPr="00AE30C4" w:rsidRDefault="00196ECE" w:rsidP="00CE7017">
            <w:pPr>
              <w:spacing w:after="0"/>
              <w:ind w:left="330" w:hanging="330"/>
            </w:pPr>
            <w:r w:rsidRPr="00AE30C4">
              <w:t>Net cash</w:t>
            </w:r>
            <w:r>
              <w:t xml:space="preserve"> used in</w:t>
            </w:r>
            <w:r w:rsidRPr="00AE30C4">
              <w:t xml:space="preserve"> operating activities</w:t>
            </w:r>
          </w:p>
        </w:tc>
        <w:tc>
          <w:tcPr>
            <w:tcW w:w="2160" w:type="dxa"/>
            <w:vAlign w:val="center"/>
          </w:tcPr>
          <w:p w14:paraId="16878381" w14:textId="77777777" w:rsidR="00196ECE" w:rsidRPr="00AE30C4" w:rsidRDefault="00196ECE" w:rsidP="00CE7017">
            <w:pPr>
              <w:spacing w:after="0"/>
              <w:jc w:val="right"/>
            </w:pPr>
            <w:r>
              <w:t>(5,440,439)</w:t>
            </w:r>
          </w:p>
        </w:tc>
      </w:tr>
      <w:tr w:rsidR="00196ECE" w:rsidRPr="00AE30C4" w14:paraId="56F71AE1" w14:textId="77777777" w:rsidTr="00CE7017">
        <w:trPr>
          <w:trHeight w:val="432"/>
          <w:jc w:val="center"/>
        </w:trPr>
        <w:tc>
          <w:tcPr>
            <w:tcW w:w="6912" w:type="dxa"/>
            <w:vAlign w:val="center"/>
          </w:tcPr>
          <w:p w14:paraId="3265431F" w14:textId="77777777" w:rsidR="00196ECE" w:rsidRPr="00C843EE" w:rsidRDefault="00196ECE" w:rsidP="00CE7017">
            <w:pPr>
              <w:spacing w:after="0"/>
              <w:ind w:left="330" w:hanging="330"/>
              <w:jc w:val="center"/>
            </w:pPr>
            <w:r w:rsidRPr="00C843EE">
              <w:t>Cash Flows from Investing Activities</w:t>
            </w:r>
          </w:p>
        </w:tc>
        <w:tc>
          <w:tcPr>
            <w:tcW w:w="2160" w:type="dxa"/>
            <w:vAlign w:val="center"/>
          </w:tcPr>
          <w:p w14:paraId="71CCC038" w14:textId="77777777" w:rsidR="00196ECE" w:rsidRPr="00C843EE" w:rsidRDefault="00196ECE" w:rsidP="00CE7017">
            <w:pPr>
              <w:spacing w:after="0"/>
              <w:jc w:val="right"/>
            </w:pPr>
          </w:p>
        </w:tc>
      </w:tr>
      <w:tr w:rsidR="00196ECE" w:rsidRPr="00AE30C4" w14:paraId="237DE82E" w14:textId="77777777" w:rsidTr="00CE7017">
        <w:trPr>
          <w:trHeight w:val="432"/>
          <w:jc w:val="center"/>
        </w:trPr>
        <w:tc>
          <w:tcPr>
            <w:tcW w:w="6912" w:type="dxa"/>
            <w:vAlign w:val="center"/>
          </w:tcPr>
          <w:p w14:paraId="60CF1136" w14:textId="77777777" w:rsidR="00196ECE" w:rsidRPr="00C843EE" w:rsidRDefault="00196ECE" w:rsidP="00CE7017">
            <w:pPr>
              <w:spacing w:after="0"/>
              <w:ind w:left="330" w:hanging="330"/>
            </w:pPr>
            <w:r w:rsidRPr="005347AE">
              <w:t>Purchases of investments</w:t>
            </w:r>
          </w:p>
        </w:tc>
        <w:tc>
          <w:tcPr>
            <w:tcW w:w="2160" w:type="dxa"/>
            <w:vAlign w:val="center"/>
          </w:tcPr>
          <w:p w14:paraId="02D43EE7" w14:textId="77777777" w:rsidR="00196ECE" w:rsidRPr="00C843EE" w:rsidRDefault="00196ECE" w:rsidP="00CE7017">
            <w:pPr>
              <w:spacing w:after="0"/>
              <w:jc w:val="right"/>
            </w:pPr>
            <w:r>
              <w:t>(5,239,228)</w:t>
            </w:r>
          </w:p>
        </w:tc>
      </w:tr>
      <w:tr w:rsidR="00196ECE" w:rsidRPr="00AE30C4" w14:paraId="0260FE4B" w14:textId="77777777" w:rsidTr="00CE7017">
        <w:trPr>
          <w:trHeight w:val="432"/>
          <w:jc w:val="center"/>
        </w:trPr>
        <w:tc>
          <w:tcPr>
            <w:tcW w:w="6912" w:type="dxa"/>
            <w:vAlign w:val="center"/>
          </w:tcPr>
          <w:p w14:paraId="3040F266" w14:textId="77777777" w:rsidR="00196ECE" w:rsidRPr="00C843EE" w:rsidRDefault="00196ECE" w:rsidP="00CE7017">
            <w:pPr>
              <w:spacing w:after="0"/>
              <w:ind w:left="330" w:hanging="330"/>
            </w:pPr>
            <w:r w:rsidRPr="005347AE">
              <w:t>Proceeds from sale of investments</w:t>
            </w:r>
          </w:p>
        </w:tc>
        <w:tc>
          <w:tcPr>
            <w:tcW w:w="2160" w:type="dxa"/>
            <w:vAlign w:val="center"/>
          </w:tcPr>
          <w:p w14:paraId="469FFAB0" w14:textId="77777777" w:rsidR="00196ECE" w:rsidRPr="00C843EE" w:rsidRDefault="00196ECE" w:rsidP="00CE7017">
            <w:pPr>
              <w:spacing w:after="0"/>
              <w:jc w:val="right"/>
            </w:pPr>
            <w:r>
              <w:t>28,806,819</w:t>
            </w:r>
          </w:p>
        </w:tc>
      </w:tr>
      <w:tr w:rsidR="00196ECE" w:rsidRPr="00AE30C4" w14:paraId="6AA2A0FD" w14:textId="77777777" w:rsidTr="00CE7017">
        <w:trPr>
          <w:trHeight w:val="432"/>
          <w:jc w:val="center"/>
        </w:trPr>
        <w:tc>
          <w:tcPr>
            <w:tcW w:w="6912" w:type="dxa"/>
            <w:vAlign w:val="center"/>
          </w:tcPr>
          <w:p w14:paraId="5E083A3E" w14:textId="77777777" w:rsidR="00196ECE" w:rsidRPr="00C843EE" w:rsidRDefault="00196ECE" w:rsidP="00CE7017">
            <w:pPr>
              <w:spacing w:after="0"/>
              <w:ind w:left="330" w:hanging="330"/>
            </w:pPr>
            <w:r w:rsidRPr="00C843EE">
              <w:t>Issuance of note receivable</w:t>
            </w:r>
          </w:p>
        </w:tc>
        <w:tc>
          <w:tcPr>
            <w:tcW w:w="2160" w:type="dxa"/>
            <w:vAlign w:val="center"/>
          </w:tcPr>
          <w:p w14:paraId="7CAF42CD" w14:textId="77777777" w:rsidR="00196ECE" w:rsidRPr="00C843EE" w:rsidRDefault="00196ECE" w:rsidP="00CE7017">
            <w:pPr>
              <w:spacing w:after="0"/>
              <w:jc w:val="right"/>
            </w:pPr>
            <w:r>
              <w:t>(209,345)</w:t>
            </w:r>
          </w:p>
        </w:tc>
      </w:tr>
      <w:tr w:rsidR="00196ECE" w:rsidRPr="00AE30C4" w14:paraId="4B755B04" w14:textId="77777777" w:rsidTr="00CE7017">
        <w:trPr>
          <w:trHeight w:val="432"/>
          <w:jc w:val="center"/>
        </w:trPr>
        <w:tc>
          <w:tcPr>
            <w:tcW w:w="6912" w:type="dxa"/>
            <w:vAlign w:val="center"/>
          </w:tcPr>
          <w:p w14:paraId="7C07071D" w14:textId="77777777" w:rsidR="00196ECE" w:rsidRPr="00C843EE" w:rsidRDefault="00196ECE" w:rsidP="00CE7017">
            <w:pPr>
              <w:spacing w:after="0"/>
              <w:ind w:left="330" w:hanging="330"/>
            </w:pPr>
            <w:r w:rsidRPr="005347AE">
              <w:t>Purchases of intangible assets</w:t>
            </w:r>
          </w:p>
        </w:tc>
        <w:tc>
          <w:tcPr>
            <w:tcW w:w="2160" w:type="dxa"/>
            <w:vAlign w:val="center"/>
          </w:tcPr>
          <w:p w14:paraId="34A8D162" w14:textId="77777777" w:rsidR="00196ECE" w:rsidRPr="00C843EE" w:rsidRDefault="00196ECE" w:rsidP="00CE7017">
            <w:pPr>
              <w:spacing w:after="0"/>
              <w:jc w:val="right"/>
            </w:pPr>
            <w:r>
              <w:t>(19,701)</w:t>
            </w:r>
          </w:p>
        </w:tc>
      </w:tr>
      <w:tr w:rsidR="00196ECE" w:rsidRPr="00AE30C4" w14:paraId="480929AB" w14:textId="77777777" w:rsidTr="00CE7017">
        <w:trPr>
          <w:trHeight w:val="432"/>
          <w:jc w:val="center"/>
        </w:trPr>
        <w:tc>
          <w:tcPr>
            <w:tcW w:w="6912" w:type="dxa"/>
            <w:vAlign w:val="center"/>
          </w:tcPr>
          <w:p w14:paraId="70318E0E" w14:textId="77777777" w:rsidR="00196ECE" w:rsidRPr="00C843EE" w:rsidRDefault="00196ECE" w:rsidP="00CE7017">
            <w:pPr>
              <w:spacing w:after="0"/>
              <w:ind w:left="330" w:hanging="330"/>
            </w:pPr>
            <w:r w:rsidRPr="00C843EE">
              <w:t xml:space="preserve">Net cash </w:t>
            </w:r>
            <w:r>
              <w:t>provided by</w:t>
            </w:r>
            <w:r w:rsidRPr="00C843EE">
              <w:t xml:space="preserve"> investing activities</w:t>
            </w:r>
          </w:p>
        </w:tc>
        <w:tc>
          <w:tcPr>
            <w:tcW w:w="2160" w:type="dxa"/>
            <w:vAlign w:val="center"/>
          </w:tcPr>
          <w:p w14:paraId="3823949D" w14:textId="77777777" w:rsidR="00196ECE" w:rsidRPr="00C843EE" w:rsidRDefault="00196ECE" w:rsidP="00CE7017">
            <w:pPr>
              <w:spacing w:after="0"/>
              <w:jc w:val="right"/>
            </w:pPr>
            <w:r>
              <w:t>23,338,545</w:t>
            </w:r>
          </w:p>
        </w:tc>
      </w:tr>
      <w:tr w:rsidR="00196ECE" w:rsidRPr="00AE30C4" w14:paraId="1ADE00F4" w14:textId="77777777" w:rsidTr="00CE7017">
        <w:trPr>
          <w:trHeight w:val="432"/>
          <w:jc w:val="center"/>
        </w:trPr>
        <w:tc>
          <w:tcPr>
            <w:tcW w:w="6912" w:type="dxa"/>
            <w:vAlign w:val="center"/>
          </w:tcPr>
          <w:p w14:paraId="22906EC6" w14:textId="77777777" w:rsidR="00196ECE" w:rsidRPr="00C843EE" w:rsidRDefault="00196ECE" w:rsidP="00CE7017">
            <w:pPr>
              <w:spacing w:after="0"/>
              <w:ind w:left="330" w:hanging="330"/>
            </w:pPr>
            <w:r w:rsidRPr="00C843EE">
              <w:t xml:space="preserve">Net Change </w:t>
            </w:r>
            <w:r w:rsidRPr="004D1E7F">
              <w:t>in Cash and Cash Equivalents</w:t>
            </w:r>
          </w:p>
        </w:tc>
        <w:tc>
          <w:tcPr>
            <w:tcW w:w="2160" w:type="dxa"/>
            <w:vAlign w:val="center"/>
          </w:tcPr>
          <w:p w14:paraId="19F659C1" w14:textId="77777777" w:rsidR="00196ECE" w:rsidRPr="00C843EE" w:rsidRDefault="00196ECE" w:rsidP="00CE7017">
            <w:pPr>
              <w:spacing w:after="0"/>
              <w:jc w:val="right"/>
            </w:pPr>
            <w:r>
              <w:t>17,898,106</w:t>
            </w:r>
          </w:p>
        </w:tc>
      </w:tr>
      <w:tr w:rsidR="00196ECE" w:rsidRPr="00AE30C4" w14:paraId="103DAC02" w14:textId="77777777" w:rsidTr="00CE7017">
        <w:trPr>
          <w:trHeight w:val="432"/>
          <w:jc w:val="center"/>
        </w:trPr>
        <w:tc>
          <w:tcPr>
            <w:tcW w:w="6912" w:type="dxa"/>
            <w:vAlign w:val="center"/>
          </w:tcPr>
          <w:p w14:paraId="51D76130" w14:textId="77777777" w:rsidR="00196ECE" w:rsidRPr="00C843EE" w:rsidRDefault="00196ECE" w:rsidP="00CE7017">
            <w:pPr>
              <w:spacing w:after="0"/>
              <w:ind w:left="330" w:hanging="330"/>
            </w:pPr>
            <w:r w:rsidRPr="00C843EE">
              <w:t>Cash</w:t>
            </w:r>
            <w:r>
              <w:t xml:space="preserve"> and Cash Equivalents</w:t>
            </w:r>
            <w:r w:rsidRPr="00C843EE">
              <w:t>, beginning of year</w:t>
            </w:r>
          </w:p>
        </w:tc>
        <w:tc>
          <w:tcPr>
            <w:tcW w:w="2160" w:type="dxa"/>
            <w:vAlign w:val="center"/>
          </w:tcPr>
          <w:p w14:paraId="4EB85264" w14:textId="77777777" w:rsidR="00196ECE" w:rsidRPr="00C843EE" w:rsidRDefault="00196ECE" w:rsidP="00CE7017">
            <w:pPr>
              <w:spacing w:after="0"/>
              <w:jc w:val="right"/>
            </w:pPr>
            <w:r>
              <w:t>22,927,474</w:t>
            </w:r>
          </w:p>
        </w:tc>
      </w:tr>
      <w:tr w:rsidR="00196ECE" w:rsidRPr="00AE30C4" w14:paraId="6A1044DC" w14:textId="77777777" w:rsidTr="00CE7017">
        <w:trPr>
          <w:trHeight w:val="432"/>
          <w:jc w:val="center"/>
        </w:trPr>
        <w:tc>
          <w:tcPr>
            <w:tcW w:w="6912" w:type="dxa"/>
            <w:vAlign w:val="center"/>
          </w:tcPr>
          <w:p w14:paraId="28FC8EDC" w14:textId="77777777" w:rsidR="00196ECE" w:rsidRDefault="00196ECE" w:rsidP="00CE7017">
            <w:pPr>
              <w:spacing w:after="0"/>
              <w:ind w:left="330" w:hanging="330"/>
            </w:pPr>
            <w:r w:rsidRPr="00C843EE">
              <w:t>Cash</w:t>
            </w:r>
            <w:r>
              <w:t xml:space="preserve"> and Cash Equivalents</w:t>
            </w:r>
            <w:r w:rsidRPr="00C843EE">
              <w:t>, end of year</w:t>
            </w:r>
          </w:p>
          <w:p w14:paraId="7C01685B" w14:textId="77777777" w:rsidR="00196ECE" w:rsidRPr="009B4C44" w:rsidRDefault="00196ECE" w:rsidP="00CE7017"/>
          <w:p w14:paraId="5D0D747A" w14:textId="77777777" w:rsidR="00196ECE" w:rsidRPr="009B4C44" w:rsidRDefault="00196ECE" w:rsidP="00CE7017"/>
          <w:p w14:paraId="683A4B1A" w14:textId="77777777" w:rsidR="00196ECE" w:rsidRPr="009B4C44" w:rsidRDefault="00196ECE" w:rsidP="00CE7017"/>
          <w:p w14:paraId="1F601C08" w14:textId="77777777" w:rsidR="00196ECE" w:rsidRPr="009B4C44" w:rsidRDefault="00196ECE" w:rsidP="00CE7017"/>
          <w:p w14:paraId="452034D9" w14:textId="77777777" w:rsidR="00196ECE" w:rsidRPr="009B4C44" w:rsidRDefault="00196ECE" w:rsidP="00CE7017"/>
          <w:p w14:paraId="7F984FC8" w14:textId="77777777" w:rsidR="00196ECE" w:rsidRPr="009B4C44" w:rsidRDefault="00196ECE" w:rsidP="00CE7017"/>
        </w:tc>
        <w:tc>
          <w:tcPr>
            <w:tcW w:w="2160" w:type="dxa"/>
            <w:vAlign w:val="center"/>
          </w:tcPr>
          <w:p w14:paraId="11399B87" w14:textId="77777777" w:rsidR="00196ECE" w:rsidRPr="00C843EE" w:rsidRDefault="00196ECE" w:rsidP="00CE7017">
            <w:pPr>
              <w:spacing w:after="0"/>
              <w:jc w:val="right"/>
            </w:pPr>
            <w:r>
              <w:t>40,825,580</w:t>
            </w:r>
          </w:p>
        </w:tc>
      </w:tr>
    </w:tbl>
    <w:p w14:paraId="0D2E9C51" w14:textId="77777777" w:rsidR="00196ECE" w:rsidRPr="00AE30C4" w:rsidRDefault="00196ECE" w:rsidP="00196ECE">
      <w:pPr>
        <w:pStyle w:val="Heading3"/>
        <w:jc w:val="center"/>
        <w:rPr>
          <w:sz w:val="24"/>
        </w:rPr>
      </w:pPr>
      <w:bookmarkStart w:id="221" w:name="_Toc37907470"/>
      <w:bookmarkStart w:id="222" w:name="_Toc37907725"/>
      <w:bookmarkStart w:id="223" w:name="_Toc38979319"/>
      <w:bookmarkStart w:id="224" w:name="_Toc40182581"/>
      <w:bookmarkStart w:id="225" w:name="_Toc40271950"/>
      <w:bookmarkStart w:id="226" w:name="_Toc40272578"/>
      <w:r w:rsidRPr="00AE30C4">
        <w:rPr>
          <w:sz w:val="24"/>
        </w:rPr>
        <w:lastRenderedPageBreak/>
        <w:t>Notes to Financial Statements</w:t>
      </w:r>
      <w:bookmarkEnd w:id="221"/>
      <w:bookmarkEnd w:id="222"/>
      <w:bookmarkEnd w:id="223"/>
      <w:bookmarkEnd w:id="224"/>
      <w:bookmarkEnd w:id="225"/>
      <w:bookmarkEnd w:id="226"/>
    </w:p>
    <w:p w14:paraId="502F9495" w14:textId="77777777" w:rsidR="00196ECE" w:rsidRPr="00AE30C4" w:rsidRDefault="00196ECE" w:rsidP="00196ECE">
      <w:pPr>
        <w:keepNext/>
        <w:keepLines/>
        <w:spacing w:after="360"/>
        <w:jc w:val="center"/>
      </w:pPr>
      <w:r w:rsidRPr="00430661">
        <w:t>PaintCare Inc.</w:t>
      </w:r>
      <w:r>
        <w:t>–</w:t>
      </w:r>
      <w:r w:rsidRPr="00430661">
        <w:t xml:space="preserve"> </w:t>
      </w:r>
      <w:r>
        <w:t>December 31, 2025</w:t>
      </w:r>
    </w:p>
    <w:p w14:paraId="4C640B12" w14:textId="77777777" w:rsidR="00196ECE" w:rsidRPr="00AE30C4" w:rsidRDefault="00196ECE" w:rsidP="00196ECE">
      <w:pPr>
        <w:pStyle w:val="Heading4"/>
        <w:ind w:left="720"/>
      </w:pPr>
      <w:bookmarkStart w:id="227" w:name="_Toc37907471"/>
      <w:bookmarkStart w:id="228" w:name="_Toc37907726"/>
      <w:bookmarkStart w:id="229" w:name="_Toc38979320"/>
      <w:bookmarkStart w:id="230" w:name="_Toc40182582"/>
      <w:bookmarkStart w:id="231" w:name="_Toc40271951"/>
      <w:bookmarkStart w:id="232" w:name="_Toc40272579"/>
      <w:r w:rsidRPr="00AE30C4">
        <w:t>1. Nature of Operations</w:t>
      </w:r>
      <w:bookmarkEnd w:id="227"/>
      <w:bookmarkEnd w:id="228"/>
      <w:bookmarkEnd w:id="229"/>
      <w:bookmarkEnd w:id="230"/>
      <w:bookmarkEnd w:id="231"/>
      <w:bookmarkEnd w:id="232"/>
    </w:p>
    <w:p w14:paraId="35097D71" w14:textId="77777777" w:rsidR="00196ECE" w:rsidRDefault="00196ECE" w:rsidP="00196ECE">
      <w:pPr>
        <w:keepNext/>
        <w:keepLines/>
        <w:ind w:left="720" w:right="720"/>
      </w:pPr>
      <w:r w:rsidRPr="005347AE">
        <w:t>PaintCare Inc. (“PaintCare”), a not-for-profit 501(c)(3) organization, was created in October 2009 by the American Coatings Association (ACA), who, working with state and local government stakeholders, passed the first ever paint product stewardship law in the United States in the state of Oregon in 2009.</w:t>
      </w:r>
      <w:r>
        <w:t xml:space="preserve"> </w:t>
      </w:r>
      <w:r w:rsidRPr="005347AE">
        <w:t>Similar legislation has subsequently been passed in other jurisdictions.</w:t>
      </w:r>
      <w:r>
        <w:t xml:space="preserve"> </w:t>
      </w:r>
      <w:r w:rsidRPr="005347AE">
        <w:t>The paint stewardship legislation guides an industry-led, end-of-life management program for post-consumer paint, which PaintCare operates. The PaintCare Board is made up of architectural paint manufacturers and participation in PaintCare is not limited to ACA members, but open to all architectural paint manufacturers. There are no dues or registration fees associated with PaintCare.</w:t>
      </w:r>
    </w:p>
    <w:p w14:paraId="481E31F7" w14:textId="77777777" w:rsidR="00196ECE" w:rsidRPr="00D20123" w:rsidRDefault="00196ECE" w:rsidP="00196ECE">
      <w:pPr>
        <w:pStyle w:val="Heading4"/>
        <w:ind w:left="720"/>
        <w:rPr>
          <w:rFonts w:eastAsiaTheme="minorHAnsi"/>
          <w:b w:val="0"/>
          <w:iCs w:val="0"/>
          <w:color w:val="auto"/>
        </w:rPr>
      </w:pPr>
      <w:bookmarkStart w:id="233" w:name="_Toc37907472"/>
      <w:bookmarkStart w:id="234" w:name="_Toc37907727"/>
      <w:bookmarkStart w:id="235" w:name="_Toc38979321"/>
      <w:bookmarkStart w:id="236" w:name="_Toc40182583"/>
      <w:bookmarkStart w:id="237" w:name="_Toc40271952"/>
      <w:bookmarkStart w:id="238" w:name="_Toc40272580"/>
      <w:r w:rsidRPr="00D20123">
        <w:rPr>
          <w:rFonts w:eastAsiaTheme="minorHAnsi"/>
          <w:b w:val="0"/>
          <w:iCs w:val="0"/>
          <w:color w:val="auto"/>
        </w:rPr>
        <w:t>PaintCare organized single-member limited liability companies (LLC) for the Oregon, Connecticut, Rhode Island, Maine, District of Columbia, Washington, New York, and Colorado programs in an effort to shield the assets of each state program from liability stemming from acts and obligations of other PaintCare state programs.</w:t>
      </w:r>
    </w:p>
    <w:p w14:paraId="496FA95F" w14:textId="77777777" w:rsidR="00196ECE" w:rsidRPr="00AE30C4" w:rsidRDefault="00196ECE" w:rsidP="00196ECE">
      <w:pPr>
        <w:pStyle w:val="Heading4"/>
        <w:ind w:left="720"/>
      </w:pPr>
      <w:r w:rsidRPr="00AE30C4">
        <w:t>2. Summary of Significant Accounting Policies</w:t>
      </w:r>
      <w:bookmarkEnd w:id="233"/>
      <w:bookmarkEnd w:id="234"/>
      <w:bookmarkEnd w:id="235"/>
      <w:bookmarkEnd w:id="236"/>
      <w:bookmarkEnd w:id="237"/>
      <w:bookmarkEnd w:id="238"/>
    </w:p>
    <w:p w14:paraId="5BC176C7" w14:textId="77777777" w:rsidR="00196ECE" w:rsidRPr="00AE30C4" w:rsidRDefault="00196ECE" w:rsidP="00196ECE">
      <w:pPr>
        <w:pStyle w:val="Heading5"/>
        <w:ind w:left="720"/>
      </w:pPr>
      <w:r w:rsidRPr="00AE30C4">
        <w:t>Basis of Accounting and Presentation</w:t>
      </w:r>
    </w:p>
    <w:p w14:paraId="27F6A542" w14:textId="77777777" w:rsidR="00196ECE" w:rsidRPr="0057501A" w:rsidRDefault="00196ECE" w:rsidP="00196ECE">
      <w:pPr>
        <w:ind w:left="720" w:right="720"/>
      </w:pPr>
      <w:r w:rsidRPr="0057501A">
        <w:t>PaintCare’s financial statements and footnotes are prepared in accordance with accounting principles generally accepted in the United States of America (GAAP). Net assets without donor restrictions represent funds that are not subject to donor-imposed stipulations and are available for support of PaintCare’s operations. There were no net assets with donor restrictions as of December 31, 2025</w:t>
      </w:r>
      <w:r>
        <w:t>.</w:t>
      </w:r>
    </w:p>
    <w:p w14:paraId="3C2E9D35" w14:textId="77777777" w:rsidR="00196ECE" w:rsidRPr="005347AE" w:rsidRDefault="00196ECE" w:rsidP="00196ECE">
      <w:pPr>
        <w:ind w:left="720" w:right="720"/>
        <w:rPr>
          <w:rFonts w:eastAsiaTheme="majorEastAsia"/>
          <w:b/>
          <w:bCs/>
        </w:rPr>
      </w:pPr>
      <w:r w:rsidRPr="005347AE">
        <w:rPr>
          <w:rFonts w:eastAsiaTheme="majorEastAsia"/>
          <w:b/>
          <w:bCs/>
        </w:rPr>
        <w:t>Cash Equivalents</w:t>
      </w:r>
    </w:p>
    <w:p w14:paraId="6351D7FD" w14:textId="77777777" w:rsidR="00196ECE" w:rsidRDefault="00196ECE" w:rsidP="00196ECE">
      <w:pPr>
        <w:ind w:left="720" w:right="720"/>
      </w:pPr>
      <w:r w:rsidRPr="005347AE">
        <w:t>For the purpose of the statements of cash flows, PaintCare considers as cash equivalents all highly liquid investments, which can be converted into known amounts of cash and have a maturity period of 90 days or less at the time of purchase.</w:t>
      </w:r>
      <w:r>
        <w:t xml:space="preserve"> Excluded from this definition of cash equivalents are amounts held for investments.</w:t>
      </w:r>
    </w:p>
    <w:p w14:paraId="55D7E7AA" w14:textId="77777777" w:rsidR="00196ECE" w:rsidRDefault="00196ECE" w:rsidP="00196ECE">
      <w:pPr>
        <w:ind w:left="720"/>
      </w:pPr>
      <w:r>
        <w:br w:type="page"/>
      </w:r>
    </w:p>
    <w:p w14:paraId="56DF4E08" w14:textId="77777777" w:rsidR="00196ECE" w:rsidRPr="00C976EA" w:rsidRDefault="00196ECE" w:rsidP="00196ECE">
      <w:pPr>
        <w:pStyle w:val="Heading4"/>
        <w:ind w:left="720"/>
        <w:rPr>
          <w:color w:val="000000" w:themeColor="text1"/>
        </w:rPr>
      </w:pPr>
      <w:r w:rsidRPr="00C976EA">
        <w:rPr>
          <w:color w:val="000000" w:themeColor="text1"/>
        </w:rPr>
        <w:lastRenderedPageBreak/>
        <w:t>Accounts Receivable</w:t>
      </w:r>
    </w:p>
    <w:p w14:paraId="4FC16A9D" w14:textId="77777777" w:rsidR="00196ECE" w:rsidRPr="00AE30C4" w:rsidRDefault="00196ECE" w:rsidP="00196ECE">
      <w:pPr>
        <w:pStyle w:val="Heading5"/>
        <w:ind w:left="720"/>
      </w:pPr>
      <w:r w:rsidRPr="005347AE">
        <w:rPr>
          <w:rFonts w:eastAsiaTheme="minorHAnsi"/>
          <w:b w:val="0"/>
          <w:bCs w:val="0"/>
        </w:rPr>
        <w:t>Accounts receivable consist of amounts due from post-consumer paint recovery fees and are presented net of an allowance for credit losses resulting from the inability of customers to make required payments. The allowance for credit losses is based upon historical loss experience in combination with current economic conditions and a forecast of future economic conditions. Any change in the assumptions used in analyzing a specific account receivable might result in an additional allowance for credit losses being recognized in the period in which the change occurs.</w:t>
      </w:r>
      <w:r>
        <w:rPr>
          <w:rFonts w:eastAsiaTheme="minorHAnsi"/>
          <w:b w:val="0"/>
          <w:bCs w:val="0"/>
        </w:rPr>
        <w:t xml:space="preserve"> There was no allowance for credit losses on accounts receivable at both </w:t>
      </w:r>
      <w:r>
        <w:rPr>
          <w:rFonts w:eastAsiaTheme="minorHAnsi"/>
          <w:b w:val="0"/>
        </w:rPr>
        <w:t>December 31, 2025 and 2024</w:t>
      </w:r>
      <w:r>
        <w:rPr>
          <w:rFonts w:eastAsiaTheme="minorHAnsi"/>
          <w:b w:val="0"/>
          <w:bCs w:val="0"/>
        </w:rPr>
        <w:t>. Accounts receivable at January 1, 2024 was $5,300,296.</w:t>
      </w:r>
    </w:p>
    <w:p w14:paraId="4A23DD7B" w14:textId="77777777" w:rsidR="00196ECE" w:rsidRPr="00AE30C4" w:rsidRDefault="00196ECE" w:rsidP="00196ECE">
      <w:pPr>
        <w:pStyle w:val="Heading5"/>
        <w:spacing w:after="40"/>
        <w:ind w:left="720"/>
      </w:pPr>
      <w:r>
        <w:t>Note Receivable</w:t>
      </w:r>
    </w:p>
    <w:p w14:paraId="5CF4865B" w14:textId="77777777" w:rsidR="00196ECE" w:rsidRDefault="00196ECE" w:rsidP="00196ECE">
      <w:pPr>
        <w:spacing w:before="240"/>
        <w:ind w:left="720"/>
      </w:pPr>
      <w:r>
        <w:t>Effective July 2, 2024, PaintCare entered into a settlement agreement with a manufacturer who participated in the post-consumer paint recovery program. PaintCare and the manufacturer agreed to convert $2,976,509 of outstanding paint recovery fees due to the Program into a structured note receivable. The terms of the agreement require the manufacturer to pay PaintCare the principal amount, together with interest and reimburse for attorney’s fees not to exceed $250,000. As of December 31, 2025, the manufacturer owes PaintCare $3,535,470. PaintCare has an allowance on this note receivable totaling $3,535,470 in the event collection does not occur.</w:t>
      </w:r>
    </w:p>
    <w:p w14:paraId="2BD3469F" w14:textId="77777777" w:rsidR="00196ECE" w:rsidRDefault="00196ECE" w:rsidP="00196ECE">
      <w:pPr>
        <w:ind w:left="720"/>
      </w:pPr>
      <w:r>
        <w:t>Allowance for credit losses consists of the following at December 31,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AE30C4" w14:paraId="12AEAD1E" w14:textId="77777777" w:rsidTr="00CE7017">
        <w:trPr>
          <w:trHeight w:val="360"/>
          <w:jc w:val="center"/>
        </w:trPr>
        <w:tc>
          <w:tcPr>
            <w:tcW w:w="4855" w:type="dxa"/>
            <w:vAlign w:val="center"/>
          </w:tcPr>
          <w:p w14:paraId="63491B60" w14:textId="77777777" w:rsidR="00196ECE" w:rsidRPr="00AE30C4" w:rsidRDefault="00196ECE" w:rsidP="00CE7017">
            <w:pPr>
              <w:spacing w:after="0"/>
            </w:pPr>
            <w:r>
              <w:t>Allowance for credit losses, beginning of year</w:t>
            </w:r>
          </w:p>
        </w:tc>
        <w:tc>
          <w:tcPr>
            <w:tcW w:w="2160" w:type="dxa"/>
            <w:vAlign w:val="center"/>
          </w:tcPr>
          <w:p w14:paraId="06AC1502" w14:textId="77777777" w:rsidR="00196ECE" w:rsidRPr="00AE30C4" w:rsidRDefault="00196ECE" w:rsidP="00CE7017">
            <w:pPr>
              <w:spacing w:after="0"/>
              <w:jc w:val="right"/>
            </w:pPr>
            <w:r>
              <w:t>3,326,125</w:t>
            </w:r>
          </w:p>
        </w:tc>
      </w:tr>
      <w:tr w:rsidR="00196ECE" w:rsidRPr="00AE30C4" w14:paraId="7BC8D1DA" w14:textId="77777777" w:rsidTr="00CE7017">
        <w:trPr>
          <w:trHeight w:val="360"/>
          <w:jc w:val="center"/>
        </w:trPr>
        <w:tc>
          <w:tcPr>
            <w:tcW w:w="4855" w:type="dxa"/>
            <w:vAlign w:val="center"/>
          </w:tcPr>
          <w:p w14:paraId="52342500" w14:textId="77777777" w:rsidR="00196ECE" w:rsidRPr="00AE30C4" w:rsidRDefault="00196ECE" w:rsidP="00CE7017">
            <w:pPr>
              <w:spacing w:after="0"/>
            </w:pPr>
            <w:r>
              <w:t>Additions (charges to expense)</w:t>
            </w:r>
          </w:p>
        </w:tc>
        <w:tc>
          <w:tcPr>
            <w:tcW w:w="2160" w:type="dxa"/>
            <w:vAlign w:val="center"/>
          </w:tcPr>
          <w:p w14:paraId="357C4752" w14:textId="77777777" w:rsidR="00196ECE" w:rsidRPr="00AE30C4" w:rsidRDefault="00196ECE" w:rsidP="00CE7017">
            <w:pPr>
              <w:spacing w:after="0"/>
              <w:jc w:val="right"/>
            </w:pPr>
            <w:r>
              <w:t>209,345</w:t>
            </w:r>
          </w:p>
        </w:tc>
      </w:tr>
      <w:tr w:rsidR="00196ECE" w:rsidRPr="00AE30C4" w14:paraId="03C25EE3" w14:textId="77777777" w:rsidTr="00CE7017">
        <w:trPr>
          <w:trHeight w:val="360"/>
          <w:jc w:val="center"/>
        </w:trPr>
        <w:tc>
          <w:tcPr>
            <w:tcW w:w="4855" w:type="dxa"/>
            <w:vAlign w:val="center"/>
          </w:tcPr>
          <w:p w14:paraId="622799D2" w14:textId="77777777" w:rsidR="00196ECE" w:rsidRDefault="00196ECE" w:rsidP="00CE7017">
            <w:pPr>
              <w:spacing w:after="0"/>
            </w:pPr>
            <w:r>
              <w:t>Deductions (write-offs, net of recoveries)</w:t>
            </w:r>
          </w:p>
        </w:tc>
        <w:tc>
          <w:tcPr>
            <w:tcW w:w="2160" w:type="dxa"/>
            <w:vAlign w:val="center"/>
          </w:tcPr>
          <w:p w14:paraId="2444F045" w14:textId="77777777" w:rsidR="00196ECE" w:rsidRDefault="00196ECE" w:rsidP="00CE7017">
            <w:pPr>
              <w:spacing w:after="0"/>
              <w:jc w:val="right"/>
            </w:pPr>
            <w:r>
              <w:t>0</w:t>
            </w:r>
          </w:p>
        </w:tc>
      </w:tr>
      <w:tr w:rsidR="00196ECE" w:rsidRPr="00AE30C4" w14:paraId="2AD9EAA9" w14:textId="77777777" w:rsidTr="00CE7017">
        <w:trPr>
          <w:trHeight w:val="360"/>
          <w:jc w:val="center"/>
        </w:trPr>
        <w:tc>
          <w:tcPr>
            <w:tcW w:w="4855" w:type="dxa"/>
            <w:vAlign w:val="center"/>
          </w:tcPr>
          <w:p w14:paraId="52BED972" w14:textId="77777777" w:rsidR="00196ECE" w:rsidRDefault="00196ECE" w:rsidP="00CE7017">
            <w:pPr>
              <w:spacing w:after="0"/>
            </w:pPr>
            <w:r>
              <w:t>Allowance for credit losses, end of year</w:t>
            </w:r>
          </w:p>
        </w:tc>
        <w:tc>
          <w:tcPr>
            <w:tcW w:w="2160" w:type="dxa"/>
            <w:vAlign w:val="center"/>
          </w:tcPr>
          <w:p w14:paraId="7EA8BFFB" w14:textId="77777777" w:rsidR="00196ECE" w:rsidRDefault="00196ECE" w:rsidP="00CE7017">
            <w:pPr>
              <w:spacing w:after="0"/>
              <w:jc w:val="right"/>
            </w:pPr>
            <w:r>
              <w:t>3,535,470</w:t>
            </w:r>
          </w:p>
        </w:tc>
      </w:tr>
    </w:tbl>
    <w:p w14:paraId="050C0D38" w14:textId="77777777" w:rsidR="00196ECE" w:rsidRPr="00AE30C4" w:rsidRDefault="00196ECE" w:rsidP="00196ECE">
      <w:pPr>
        <w:pStyle w:val="Heading5"/>
        <w:ind w:left="720"/>
      </w:pPr>
      <w:r w:rsidRPr="00AE30C4">
        <w:t>Investment</w:t>
      </w:r>
      <w:r>
        <w:t>s</w:t>
      </w:r>
    </w:p>
    <w:p w14:paraId="3A63DD2F" w14:textId="77777777" w:rsidR="00196ECE" w:rsidRDefault="00196ECE" w:rsidP="00196ECE">
      <w:pPr>
        <w:pStyle w:val="Heading5"/>
        <w:ind w:left="720"/>
        <w:rPr>
          <w:rFonts w:eastAsiaTheme="minorHAnsi"/>
          <w:b w:val="0"/>
          <w:bCs w:val="0"/>
        </w:rPr>
      </w:pPr>
      <w:r w:rsidRPr="005347AE">
        <w:rPr>
          <w:rFonts w:eastAsiaTheme="minorHAnsi"/>
          <w:b w:val="0"/>
          <w:bCs w:val="0"/>
        </w:rPr>
        <w:t>Investments are stated at fair value, based on quoted market prices. All realized and unrealized gains and losses, net of investment management fees, are reported as a component of net investment return in the accompanying statements of activities.</w:t>
      </w:r>
    </w:p>
    <w:p w14:paraId="242924A0" w14:textId="77777777" w:rsidR="00196ECE" w:rsidRDefault="00196ECE" w:rsidP="00196ECE">
      <w:pPr>
        <w:pStyle w:val="Heading4"/>
        <w:ind w:left="180" w:firstLine="540"/>
      </w:pPr>
      <w:r>
        <w:br w:type="page"/>
      </w:r>
      <w:r w:rsidRPr="00C976EA">
        <w:rPr>
          <w:color w:val="000000" w:themeColor="text1"/>
        </w:rPr>
        <w:lastRenderedPageBreak/>
        <w:t>Intangible Assets</w:t>
      </w:r>
    </w:p>
    <w:p w14:paraId="596ECBB7" w14:textId="77777777" w:rsidR="00196ECE" w:rsidRDefault="00196ECE" w:rsidP="00196ECE">
      <w:pPr>
        <w:pStyle w:val="Heading5"/>
        <w:ind w:left="720"/>
        <w:rPr>
          <w:b w:val="0"/>
          <w:bCs w:val="0"/>
        </w:rPr>
      </w:pPr>
      <w:r w:rsidRPr="005347AE">
        <w:rPr>
          <w:b w:val="0"/>
          <w:bCs w:val="0"/>
        </w:rPr>
        <w:t>PaintCare capitalizes certain costs associated with computer software developed or obtained for internal use in accordance with the provision of Financial Accounting Standards Board (FASB) Accounting Standards Codification (ASC) 350-40, Internal Use Software. PaintCare’s policy provides for the capitalization of external direct costs of materials and services, and directly related payroll costs. Costs associated with preliminary project state activities, training, maintenance, and post implementation stage activities are expensed as incurred. Capitalized costs are amortized over the estimated useful life of five years on a straight-line basis.</w:t>
      </w:r>
    </w:p>
    <w:p w14:paraId="0A8A1129" w14:textId="77777777" w:rsidR="00196ECE" w:rsidRPr="00154405" w:rsidRDefault="00196ECE" w:rsidP="00196ECE">
      <w:pPr>
        <w:pStyle w:val="Heading5"/>
        <w:ind w:left="720"/>
      </w:pPr>
      <w:r w:rsidRPr="007E5AFF">
        <w:t>Revenue Recognition</w:t>
      </w:r>
    </w:p>
    <w:p w14:paraId="6DC11806" w14:textId="77777777" w:rsidR="00196ECE" w:rsidRDefault="00196ECE" w:rsidP="00196ECE">
      <w:pPr>
        <w:pStyle w:val="Heading5"/>
        <w:ind w:left="720"/>
        <w:rPr>
          <w:b w:val="0"/>
          <w:bCs w:val="0"/>
        </w:rPr>
      </w:pPr>
      <w:r w:rsidRPr="00154405">
        <w:rPr>
          <w:b w:val="0"/>
          <w:bCs w:val="0"/>
        </w:rPr>
        <w:t>PaintCare recognizes revenue from post-consumer paint recovery fees at the time architectural paint product is sold by a manufacturer participant of the paint product stewardship program. Manufacturer participants in the program pay the PaintCare recovery fee to PaintCare based on the amount of program products they sell on a monthly basis. The majority of PaintCare’s revenue arrangements generally consist of a single performance obligation to transfer promised services. Revenue is recognized when PaintCare delivers the services.</w:t>
      </w:r>
    </w:p>
    <w:p w14:paraId="23C39EFC" w14:textId="77777777" w:rsidR="00196ECE" w:rsidRPr="00AD2C4E" w:rsidRDefault="00196ECE" w:rsidP="00196ECE">
      <w:pPr>
        <w:pStyle w:val="Heading5"/>
        <w:ind w:left="720"/>
        <w:rPr>
          <w:b w:val="0"/>
          <w:bCs w:val="0"/>
        </w:rPr>
      </w:pPr>
      <w:r w:rsidRPr="00AD2C4E">
        <w:rPr>
          <w:b w:val="0"/>
          <w:bCs w:val="0"/>
        </w:rPr>
        <w:t>Economic conditions, including customer confidence, employment trends, inflation, and global events, may influence the timing and amount of revenue recognized and cash received. However, management has not identified any current economic factors materially impacting revenue streams. During the years ended</w:t>
      </w:r>
      <w:r>
        <w:rPr>
          <w:b w:val="0"/>
          <w:bCs w:val="0"/>
        </w:rPr>
        <w:t xml:space="preserve"> </w:t>
      </w:r>
      <w:r>
        <w:rPr>
          <w:b w:val="0"/>
        </w:rPr>
        <w:t>December 31, 2025 and 2024</w:t>
      </w:r>
      <w:r w:rsidRPr="00AD2C4E">
        <w:rPr>
          <w:b w:val="0"/>
          <w:bCs w:val="0"/>
        </w:rPr>
        <w:t>, PaintCare did not recognize any impairment losses or credit losses on receivables or contract assets arising from contracts with customers. There were no incremental costs of obtaining contracts, and no significant financing components were identified in any customer arrangements. Additionally, there were no significant changes in judgments affecting the timing or amount of revenue recognized.</w:t>
      </w:r>
    </w:p>
    <w:p w14:paraId="22B6E651" w14:textId="77777777" w:rsidR="00196ECE" w:rsidRDefault="00196ECE" w:rsidP="00196ECE">
      <w:pPr>
        <w:spacing w:before="240"/>
        <w:ind w:left="720"/>
      </w:pPr>
      <w:r w:rsidRPr="005347AE">
        <w:t>Specifically, for the various types of contracts, PaintCare recognizes revenue as follows:</w:t>
      </w:r>
    </w:p>
    <w:p w14:paraId="5DAE70D0" w14:textId="77777777" w:rsidR="00196ECE" w:rsidRDefault="00196ECE" w:rsidP="00196ECE">
      <w:pPr>
        <w:ind w:left="720"/>
      </w:pPr>
      <w:r w:rsidRPr="005347AE">
        <w:t>Program participants report their monthly unit sales of paint through a secure, HTTPS online system using their unique user ID and password. The participant must pay a paint recovery fee per unit sold, based on container size, according to the established fee schedule for each state program. As the PaintCare recovery fee is added to the wholesale price of paint and passed through uniformly to the retail purchase price of paint—so that the manufacturer, distributor, and/or retailer is made whole—in some cases, distributors or retailers have elected to undertake the obligation of the manufacturer for these fees. Thus, PaintCare has allowed remitter agreements in the program, whereby a distributor or retailer reports and remits directly to PaintCare on behalf of a participant manufacturer’s brand or brands. Reports and payments are due by the end of the month following the reporting period.</w:t>
      </w:r>
    </w:p>
    <w:p w14:paraId="082ACF08" w14:textId="77777777" w:rsidR="00196ECE" w:rsidRDefault="00196ECE" w:rsidP="00196ECE">
      <w:pPr>
        <w:ind w:left="720"/>
      </w:pPr>
      <w:r w:rsidRPr="005347AE">
        <w:t>Revenue from all other sources is recognized when earned.</w:t>
      </w:r>
    </w:p>
    <w:p w14:paraId="6D5515DC" w14:textId="77777777" w:rsidR="00196ECE" w:rsidRPr="0000380D" w:rsidRDefault="00196ECE" w:rsidP="00196ECE"/>
    <w:p w14:paraId="74347C59" w14:textId="77777777" w:rsidR="00196ECE" w:rsidRPr="00AD2C4E" w:rsidRDefault="00196ECE" w:rsidP="00196ECE">
      <w:pPr>
        <w:ind w:firstLine="720"/>
        <w:rPr>
          <w:b/>
          <w:bCs/>
        </w:rPr>
      </w:pPr>
      <w:r w:rsidRPr="00AD2C4E">
        <w:rPr>
          <w:b/>
          <w:bCs/>
        </w:rPr>
        <w:t>Functional Allocation of Expenses</w:t>
      </w:r>
    </w:p>
    <w:p w14:paraId="1C936409" w14:textId="77777777" w:rsidR="00196ECE" w:rsidRDefault="00196ECE" w:rsidP="00196ECE">
      <w:pPr>
        <w:pStyle w:val="Heading5"/>
        <w:ind w:left="720"/>
        <w:rPr>
          <w:rFonts w:eastAsiaTheme="minorHAnsi"/>
          <w:b w:val="0"/>
          <w:bCs w:val="0"/>
        </w:rPr>
      </w:pPr>
      <w:r w:rsidRPr="002D0DF6">
        <w:rPr>
          <w:rFonts w:eastAsiaTheme="minorHAnsi"/>
          <w:b w:val="0"/>
          <w:bCs w:val="0"/>
        </w:rPr>
        <w:t>The costs of providing the various program and supporting activities have been summarized on a functional basis in the accompanying financial statements. The statement of functional expenses presents the natural classification detail of expenses by function. PaintCare has determined all costs are directly identifiable.</w:t>
      </w:r>
    </w:p>
    <w:p w14:paraId="5D7170EE" w14:textId="77777777" w:rsidR="00196ECE" w:rsidRDefault="00196ECE" w:rsidP="00196ECE">
      <w:pPr>
        <w:pStyle w:val="Heading5"/>
        <w:ind w:left="720"/>
      </w:pPr>
      <w:r w:rsidRPr="005347AE">
        <w:t>Communications Costs</w:t>
      </w:r>
    </w:p>
    <w:p w14:paraId="6406351F" w14:textId="77777777" w:rsidR="00196ECE" w:rsidRDefault="00196ECE" w:rsidP="00196ECE">
      <w:pPr>
        <w:spacing w:before="240"/>
        <w:ind w:left="720"/>
        <w:jc w:val="both"/>
        <w:outlineLvl w:val="0"/>
      </w:pPr>
      <w:r w:rsidRPr="00C334CB">
        <w:t xml:space="preserve">PaintCare holds communication-related contracts for advertising, marketing, and consumer awareness. </w:t>
      </w:r>
      <w:bookmarkStart w:id="239" w:name="_Hlk4590352"/>
      <w:r w:rsidRPr="00247518">
        <w:t xml:space="preserve">Communications costs are charged to operations when incurred. Communications expenses were </w:t>
      </w:r>
      <w:r w:rsidRPr="00247518">
        <w:rPr>
          <w:spacing w:val="-4"/>
        </w:rPr>
        <w:t>$</w:t>
      </w:r>
      <w:r>
        <w:rPr>
          <w:spacing w:val="-4"/>
        </w:rPr>
        <w:t>8,328,729 and $</w:t>
      </w:r>
      <w:r w:rsidRPr="00247518">
        <w:rPr>
          <w:spacing w:val="-4"/>
        </w:rPr>
        <w:t>9,093,127</w:t>
      </w:r>
      <w:r w:rsidRPr="00247518">
        <w:t xml:space="preserve"> for the years ended </w:t>
      </w:r>
      <w:r>
        <w:rPr>
          <w:bCs/>
        </w:rPr>
        <w:t>December 31, 2025 and 2024</w:t>
      </w:r>
      <w:r w:rsidRPr="00247518">
        <w:t>, respectively.</w:t>
      </w:r>
      <w:bookmarkEnd w:id="239"/>
    </w:p>
    <w:p w14:paraId="5D30DE38" w14:textId="77777777" w:rsidR="00196ECE" w:rsidRDefault="00196ECE" w:rsidP="00196ECE">
      <w:pPr>
        <w:spacing w:before="240"/>
        <w:ind w:left="720"/>
        <w:jc w:val="both"/>
        <w:outlineLvl w:val="0"/>
        <w:rPr>
          <w:rFonts w:eastAsiaTheme="majorEastAsia"/>
          <w:b/>
          <w:bCs/>
        </w:rPr>
      </w:pPr>
      <w:r w:rsidRPr="005347AE">
        <w:rPr>
          <w:rFonts w:eastAsiaTheme="majorEastAsia"/>
          <w:b/>
          <w:bCs/>
        </w:rPr>
        <w:t>Measure of Operations</w:t>
      </w:r>
    </w:p>
    <w:p w14:paraId="36CA0321" w14:textId="77777777" w:rsidR="00196ECE" w:rsidRPr="006A3D07" w:rsidRDefault="00196ECE" w:rsidP="00196ECE">
      <w:pPr>
        <w:spacing w:before="240"/>
        <w:ind w:left="720"/>
        <w:jc w:val="both"/>
        <w:outlineLvl w:val="0"/>
        <w:rPr>
          <w:bCs/>
        </w:rPr>
      </w:pPr>
      <w:r w:rsidRPr="005347AE">
        <w:t xml:space="preserve">PaintCare includes in its measure of operations all revenues and expenses that are an </w:t>
      </w:r>
      <w:r w:rsidRPr="006A3D07">
        <w:rPr>
          <w:bCs/>
        </w:rPr>
        <w:t>integral part of its programs and supporting activities, and excludes net investment return</w:t>
      </w:r>
      <w:r>
        <w:rPr>
          <w:bCs/>
        </w:rPr>
        <w:t xml:space="preserve"> and bank interest</w:t>
      </w:r>
      <w:r w:rsidRPr="006A3D07">
        <w:rPr>
          <w:bCs/>
        </w:rPr>
        <w:t>.</w:t>
      </w:r>
    </w:p>
    <w:p w14:paraId="7EE6DB55" w14:textId="77777777" w:rsidR="00196ECE" w:rsidRPr="006A3D07" w:rsidRDefault="00196ECE" w:rsidP="00196ECE">
      <w:pPr>
        <w:spacing w:before="240"/>
        <w:ind w:left="720"/>
        <w:jc w:val="both"/>
        <w:outlineLvl w:val="0"/>
        <w:rPr>
          <w:b/>
        </w:rPr>
      </w:pPr>
      <w:r w:rsidRPr="006A3D07">
        <w:rPr>
          <w:b/>
        </w:rPr>
        <w:t>Use of Estimates</w:t>
      </w:r>
    </w:p>
    <w:p w14:paraId="79793D9E" w14:textId="77777777" w:rsidR="00196ECE" w:rsidRDefault="00196ECE" w:rsidP="00196ECE">
      <w:pPr>
        <w:ind w:left="720"/>
        <w:jc w:val="both"/>
      </w:pPr>
      <w:r w:rsidRPr="00C334CB">
        <w:t>The preparation of the financial statements in conformity with accounting principles generally accepted in the United States of America requires management to make estimates and assumptions that affect the amounts reported in the financial statements and accompanying notes. Actual results could differ from those estimates.</w:t>
      </w:r>
    </w:p>
    <w:p w14:paraId="3B3DCC43" w14:textId="77777777" w:rsidR="00196ECE" w:rsidRPr="00AE30C4" w:rsidRDefault="00196ECE" w:rsidP="00196ECE">
      <w:pPr>
        <w:pStyle w:val="Heading5"/>
        <w:spacing w:after="40"/>
        <w:ind w:left="720"/>
      </w:pPr>
      <w:r w:rsidRPr="00AE30C4">
        <w:t>Subsequent Events</w:t>
      </w:r>
    </w:p>
    <w:p w14:paraId="4CD1F58A" w14:textId="77777777" w:rsidR="00196ECE" w:rsidRDefault="00196ECE" w:rsidP="00196ECE">
      <w:pPr>
        <w:ind w:left="720"/>
      </w:pPr>
      <w:r w:rsidRPr="00AE30C4">
        <w:t xml:space="preserve">In preparing these financial statements, </w:t>
      </w:r>
      <w:r>
        <w:t>PaintCare</w:t>
      </w:r>
      <w:r w:rsidRPr="00AE30C4">
        <w:t xml:space="preserve"> has evaluated events and transactions for potential recognition or disclosure through </w:t>
      </w:r>
      <w:r>
        <w:t>March 23, 2026</w:t>
      </w:r>
      <w:r w:rsidRPr="006E3909">
        <w:t>,</w:t>
      </w:r>
      <w:r w:rsidRPr="007F2206">
        <w:t xml:space="preserve"> the</w:t>
      </w:r>
      <w:r w:rsidRPr="00AE30C4">
        <w:t xml:space="preserve"> date the financial statements were available to be issued</w:t>
      </w:r>
      <w:r>
        <w:t>.</w:t>
      </w:r>
    </w:p>
    <w:p w14:paraId="2DC588C0" w14:textId="77777777" w:rsidR="00196ECE" w:rsidRPr="00C976EA" w:rsidRDefault="00196ECE" w:rsidP="00196ECE">
      <w:pPr>
        <w:pStyle w:val="Heading4"/>
        <w:ind w:left="720"/>
        <w:rPr>
          <w:color w:val="000000" w:themeColor="text1"/>
        </w:rPr>
      </w:pPr>
      <w:r w:rsidRPr="00C976EA">
        <w:rPr>
          <w:color w:val="000000" w:themeColor="text1"/>
        </w:rPr>
        <w:t>3. Liquidity and Availability</w:t>
      </w:r>
    </w:p>
    <w:p w14:paraId="0E1BEA85" w14:textId="77777777" w:rsidR="00196ECE" w:rsidRPr="00C976EA" w:rsidRDefault="00196ECE" w:rsidP="00196ECE">
      <w:pPr>
        <w:autoSpaceDE w:val="0"/>
        <w:autoSpaceDN w:val="0"/>
        <w:adjustRightInd w:val="0"/>
        <w:ind w:left="720"/>
        <w:jc w:val="both"/>
        <w:rPr>
          <w:color w:val="000000" w:themeColor="text1"/>
        </w:rPr>
      </w:pPr>
      <w:r w:rsidRPr="00C976EA">
        <w:rPr>
          <w:color w:val="000000" w:themeColor="text1"/>
        </w:rPr>
        <w:t>PaintCare strives to maintain liquid financial assets sufficient to cover 90 days of general expenditures. Management periodically reviews PaintCare’s liquid asset needs and adjusts the cash and cash equivalents balances as necessary.</w:t>
      </w:r>
    </w:p>
    <w:p w14:paraId="6000AFB4" w14:textId="77777777" w:rsidR="00196ECE" w:rsidRPr="00C976EA" w:rsidRDefault="00196ECE" w:rsidP="00196ECE">
      <w:pPr>
        <w:ind w:left="720"/>
        <w:rPr>
          <w:color w:val="000000" w:themeColor="text1"/>
        </w:rPr>
      </w:pPr>
    </w:p>
    <w:p w14:paraId="15617FDC" w14:textId="77777777" w:rsidR="00196ECE" w:rsidRPr="00C976EA" w:rsidRDefault="00196ECE" w:rsidP="00196ECE">
      <w:pPr>
        <w:ind w:left="720"/>
        <w:jc w:val="both"/>
        <w:rPr>
          <w:color w:val="000000" w:themeColor="text1"/>
        </w:rPr>
      </w:pPr>
    </w:p>
    <w:p w14:paraId="5872CAE0" w14:textId="77777777" w:rsidR="00196ECE" w:rsidRPr="00C976EA" w:rsidRDefault="00196ECE" w:rsidP="00196ECE">
      <w:pPr>
        <w:rPr>
          <w:rFonts w:eastAsiaTheme="majorEastAsia"/>
          <w:b/>
          <w:bCs/>
          <w:color w:val="000000" w:themeColor="text1"/>
        </w:rPr>
      </w:pPr>
      <w:r w:rsidRPr="00C976EA">
        <w:rPr>
          <w:rFonts w:eastAsiaTheme="majorEastAsia"/>
          <w:b/>
          <w:bCs/>
          <w:color w:val="000000" w:themeColor="text1"/>
        </w:rPr>
        <w:br w:type="page"/>
      </w:r>
    </w:p>
    <w:p w14:paraId="46DDD6CE" w14:textId="77777777" w:rsidR="00196ECE" w:rsidRPr="00AE30C4" w:rsidRDefault="00196ECE" w:rsidP="00196ECE">
      <w:pPr>
        <w:pStyle w:val="Heading4"/>
        <w:ind w:left="720"/>
      </w:pPr>
      <w:bookmarkStart w:id="240" w:name="_Toc37907473"/>
      <w:bookmarkStart w:id="241" w:name="_Toc37907728"/>
      <w:bookmarkStart w:id="242" w:name="_Toc38979322"/>
      <w:bookmarkStart w:id="243" w:name="_Toc40182584"/>
      <w:bookmarkStart w:id="244" w:name="_Toc40271953"/>
      <w:bookmarkStart w:id="245" w:name="_Toc40272581"/>
      <w:r w:rsidRPr="00C976EA">
        <w:rPr>
          <w:color w:val="000000" w:themeColor="text1"/>
        </w:rPr>
        <w:lastRenderedPageBreak/>
        <w:t>3. Liquidity and Availability (continued)</w:t>
      </w:r>
    </w:p>
    <w:p w14:paraId="47867819" w14:textId="77777777" w:rsidR="00196ECE" w:rsidRDefault="00196ECE" w:rsidP="00196ECE">
      <w:pPr>
        <w:autoSpaceDE w:val="0"/>
        <w:autoSpaceDN w:val="0"/>
        <w:adjustRightInd w:val="0"/>
        <w:ind w:left="720"/>
        <w:jc w:val="both"/>
      </w:pPr>
      <w:bookmarkStart w:id="246" w:name="_Toc37907474"/>
      <w:bookmarkStart w:id="247" w:name="_Toc37907729"/>
      <w:bookmarkStart w:id="248" w:name="_Toc38979323"/>
      <w:bookmarkStart w:id="249" w:name="_Toc40182585"/>
      <w:bookmarkStart w:id="250" w:name="_Toc40271954"/>
      <w:bookmarkStart w:id="251" w:name="_Toc40272582"/>
      <w:bookmarkEnd w:id="240"/>
      <w:bookmarkEnd w:id="241"/>
      <w:bookmarkEnd w:id="242"/>
      <w:bookmarkEnd w:id="243"/>
      <w:bookmarkEnd w:id="244"/>
      <w:bookmarkEnd w:id="245"/>
      <w:r w:rsidRPr="00C334CB">
        <w:t>Financial assets available for general expenditures, that is, without donor or other restrictions limiting their use, within one year of the statements of financial position date, comprise the following at December 31</w:t>
      </w:r>
      <w:r>
        <w:t>, 2025</w:t>
      </w:r>
      <w:r w:rsidRPr="00C334C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AE30C4" w14:paraId="73C5A8D4" w14:textId="77777777" w:rsidTr="00CE7017">
        <w:trPr>
          <w:trHeight w:val="360"/>
          <w:jc w:val="center"/>
        </w:trPr>
        <w:tc>
          <w:tcPr>
            <w:tcW w:w="4855" w:type="dxa"/>
            <w:vAlign w:val="center"/>
          </w:tcPr>
          <w:p w14:paraId="0CBA3A11" w14:textId="77777777" w:rsidR="00196ECE" w:rsidRPr="00AE30C4" w:rsidRDefault="00196ECE" w:rsidP="00CE7017">
            <w:pPr>
              <w:spacing w:after="0"/>
            </w:pPr>
            <w:r w:rsidRPr="005347AE">
              <w:t>Cash and cash equivalents</w:t>
            </w:r>
          </w:p>
        </w:tc>
        <w:tc>
          <w:tcPr>
            <w:tcW w:w="2160" w:type="dxa"/>
            <w:vAlign w:val="center"/>
          </w:tcPr>
          <w:p w14:paraId="5F524FA0" w14:textId="77777777" w:rsidR="00196ECE" w:rsidRPr="00AE30C4" w:rsidRDefault="00196ECE" w:rsidP="00CE7017">
            <w:pPr>
              <w:spacing w:after="0"/>
              <w:jc w:val="right"/>
            </w:pPr>
            <w:r>
              <w:t>40,825,580</w:t>
            </w:r>
          </w:p>
        </w:tc>
      </w:tr>
      <w:tr w:rsidR="00196ECE" w:rsidRPr="00AE30C4" w14:paraId="0ECC7214" w14:textId="77777777" w:rsidTr="00CE7017">
        <w:trPr>
          <w:trHeight w:val="360"/>
          <w:jc w:val="center"/>
        </w:trPr>
        <w:tc>
          <w:tcPr>
            <w:tcW w:w="4855" w:type="dxa"/>
            <w:vAlign w:val="center"/>
          </w:tcPr>
          <w:p w14:paraId="00EAC8F4" w14:textId="77777777" w:rsidR="00196ECE" w:rsidRPr="00AE30C4" w:rsidRDefault="00196ECE" w:rsidP="00CE7017">
            <w:pPr>
              <w:spacing w:after="0"/>
            </w:pPr>
            <w:r w:rsidRPr="005347AE">
              <w:t>Accounts receivable</w:t>
            </w:r>
          </w:p>
        </w:tc>
        <w:tc>
          <w:tcPr>
            <w:tcW w:w="2160" w:type="dxa"/>
            <w:vAlign w:val="center"/>
          </w:tcPr>
          <w:p w14:paraId="4A2BD663" w14:textId="77777777" w:rsidR="00196ECE" w:rsidRPr="00AE30C4" w:rsidRDefault="00196ECE" w:rsidP="00CE7017">
            <w:pPr>
              <w:spacing w:after="0"/>
              <w:jc w:val="right"/>
            </w:pPr>
            <w:r>
              <w:t>4,149,776</w:t>
            </w:r>
          </w:p>
        </w:tc>
      </w:tr>
      <w:tr w:rsidR="00196ECE" w:rsidRPr="00AE30C4" w14:paraId="22D17574" w14:textId="77777777" w:rsidTr="00CE7017">
        <w:trPr>
          <w:trHeight w:val="360"/>
          <w:jc w:val="center"/>
        </w:trPr>
        <w:tc>
          <w:tcPr>
            <w:tcW w:w="4855" w:type="dxa"/>
            <w:vAlign w:val="center"/>
          </w:tcPr>
          <w:p w14:paraId="54412D99" w14:textId="77777777" w:rsidR="00196ECE" w:rsidRPr="00AE30C4" w:rsidRDefault="00196ECE" w:rsidP="00CE7017">
            <w:pPr>
              <w:spacing w:after="0"/>
            </w:pPr>
            <w:r w:rsidRPr="00C854A2">
              <w:t>Investments, short term</w:t>
            </w:r>
          </w:p>
        </w:tc>
        <w:tc>
          <w:tcPr>
            <w:tcW w:w="2160" w:type="dxa"/>
            <w:vAlign w:val="center"/>
          </w:tcPr>
          <w:p w14:paraId="637F3998" w14:textId="77777777" w:rsidR="00196ECE" w:rsidRPr="00AE30C4" w:rsidRDefault="00196ECE" w:rsidP="00CE7017">
            <w:pPr>
              <w:spacing w:after="0"/>
              <w:jc w:val="right"/>
            </w:pPr>
            <w:r>
              <w:t>44,180,125</w:t>
            </w:r>
          </w:p>
        </w:tc>
      </w:tr>
      <w:tr w:rsidR="00196ECE" w14:paraId="17C3E6DB" w14:textId="77777777" w:rsidTr="00CE7017">
        <w:trPr>
          <w:trHeight w:val="360"/>
          <w:jc w:val="center"/>
        </w:trPr>
        <w:tc>
          <w:tcPr>
            <w:tcW w:w="4855" w:type="dxa"/>
            <w:vAlign w:val="center"/>
          </w:tcPr>
          <w:p w14:paraId="5893B8EF" w14:textId="77777777" w:rsidR="00196ECE" w:rsidRDefault="00196ECE" w:rsidP="00CE7017">
            <w:pPr>
              <w:spacing w:after="0"/>
            </w:pPr>
            <w:r w:rsidRPr="00C854A2">
              <w:t>Total available for general expenditures</w:t>
            </w:r>
          </w:p>
        </w:tc>
        <w:tc>
          <w:tcPr>
            <w:tcW w:w="2160" w:type="dxa"/>
            <w:vAlign w:val="center"/>
          </w:tcPr>
          <w:p w14:paraId="362A81D7" w14:textId="77777777" w:rsidR="00196ECE" w:rsidRDefault="00196ECE" w:rsidP="00CE7017">
            <w:pPr>
              <w:spacing w:after="0"/>
              <w:jc w:val="right"/>
            </w:pPr>
            <w:r>
              <w:t>89,155,481</w:t>
            </w:r>
          </w:p>
        </w:tc>
      </w:tr>
    </w:tbl>
    <w:p w14:paraId="517C198D" w14:textId="77777777" w:rsidR="00196ECE" w:rsidRPr="00AE30C4" w:rsidRDefault="00196ECE" w:rsidP="00196ECE">
      <w:pPr>
        <w:pStyle w:val="Heading5"/>
        <w:spacing w:after="40"/>
        <w:ind w:left="720"/>
      </w:pPr>
      <w:r>
        <w:t>4. Concentrations of Credit Risk</w:t>
      </w:r>
    </w:p>
    <w:p w14:paraId="20ED26B1" w14:textId="77777777" w:rsidR="00196ECE" w:rsidRDefault="00196ECE" w:rsidP="00196ECE">
      <w:pPr>
        <w:pStyle w:val="Heading5"/>
        <w:spacing w:after="40"/>
        <w:ind w:left="720"/>
        <w:rPr>
          <w:rFonts w:eastAsiaTheme="minorHAnsi"/>
          <w:b w:val="0"/>
          <w:bCs w:val="0"/>
        </w:rPr>
      </w:pPr>
      <w:r w:rsidRPr="00C854A2">
        <w:rPr>
          <w:rFonts w:eastAsiaTheme="minorHAnsi"/>
          <w:b w:val="0"/>
          <w:bCs w:val="0"/>
        </w:rPr>
        <w:t>Financial instruments that potentially subject PaintCare to significant concentrations of credit risk consist of cash and cash equivalents</w:t>
      </w:r>
      <w:r>
        <w:rPr>
          <w:rFonts w:eastAsiaTheme="minorHAnsi"/>
          <w:b w:val="0"/>
          <w:bCs w:val="0"/>
        </w:rPr>
        <w:t>,</w:t>
      </w:r>
      <w:r w:rsidRPr="00C854A2">
        <w:rPr>
          <w:rFonts w:eastAsiaTheme="minorHAnsi"/>
          <w:b w:val="0"/>
          <w:bCs w:val="0"/>
        </w:rPr>
        <w:t xml:space="preserve"> and investments. PaintCare maintains cash deposit and transaction accounts, along with investments, with various financial institutions and these values, from time to time, may exceed insurable limits under the Federal Deposit Insurance Corporation (FDIC) and Securities Investor Protection Corporation (SIPC). PaintCare has not experienced any credit losses on its cash and cash equivalents</w:t>
      </w:r>
      <w:r>
        <w:rPr>
          <w:rFonts w:eastAsiaTheme="minorHAnsi"/>
          <w:b w:val="0"/>
          <w:bCs w:val="0"/>
        </w:rPr>
        <w:t>,</w:t>
      </w:r>
      <w:r w:rsidRPr="00C854A2">
        <w:rPr>
          <w:rFonts w:eastAsiaTheme="minorHAnsi"/>
          <w:b w:val="0"/>
          <w:bCs w:val="0"/>
        </w:rPr>
        <w:t xml:space="preserve"> and investments to date as it relates to FDIC and SIPC insurance limits. Management periodically assesses the financial condition of these financial institutions and believes that the risk of any credit loss is minimal.</w:t>
      </w:r>
    </w:p>
    <w:p w14:paraId="44F2206E" w14:textId="77777777" w:rsidR="00196ECE" w:rsidRPr="007E5AFF" w:rsidRDefault="00196ECE" w:rsidP="00196ECE">
      <w:pPr>
        <w:spacing w:before="240" w:after="40"/>
        <w:ind w:left="720"/>
        <w:rPr>
          <w:rFonts w:eastAsiaTheme="majorEastAsia"/>
          <w:b/>
          <w:bCs/>
        </w:rPr>
      </w:pPr>
      <w:r>
        <w:rPr>
          <w:b/>
          <w:bCs/>
        </w:rPr>
        <w:t xml:space="preserve">5. </w:t>
      </w:r>
      <w:r w:rsidRPr="007E5AFF">
        <w:rPr>
          <w:b/>
          <w:bCs/>
        </w:rPr>
        <w:t>Accounts Receivable</w:t>
      </w:r>
    </w:p>
    <w:p w14:paraId="17D2E46B" w14:textId="77777777" w:rsidR="00196ECE" w:rsidRDefault="00196ECE" w:rsidP="00196ECE">
      <w:pPr>
        <w:spacing w:before="240"/>
        <w:ind w:left="720"/>
      </w:pPr>
      <w:r w:rsidRPr="00C854A2">
        <w:t>Accounts receivable related to the following programs were due as follows at December 31</w:t>
      </w:r>
      <w:r>
        <w:t>, 2025</w:t>
      </w:r>
      <w:r w:rsidRPr="00C854A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AE30C4" w14:paraId="54228190" w14:textId="77777777" w:rsidTr="00CE7017">
        <w:trPr>
          <w:trHeight w:val="360"/>
          <w:jc w:val="center"/>
        </w:trPr>
        <w:tc>
          <w:tcPr>
            <w:tcW w:w="4855" w:type="dxa"/>
            <w:vAlign w:val="center"/>
          </w:tcPr>
          <w:p w14:paraId="1091A927" w14:textId="77777777" w:rsidR="00196ECE" w:rsidRPr="00AE30C4" w:rsidRDefault="00196ECE" w:rsidP="00CE7017">
            <w:pPr>
              <w:spacing w:after="0"/>
            </w:pPr>
            <w:r>
              <w:t xml:space="preserve">California </w:t>
            </w:r>
          </w:p>
        </w:tc>
        <w:tc>
          <w:tcPr>
            <w:tcW w:w="2160" w:type="dxa"/>
            <w:vAlign w:val="center"/>
          </w:tcPr>
          <w:p w14:paraId="3F12ED33" w14:textId="77777777" w:rsidR="00196ECE" w:rsidRPr="00AE30C4" w:rsidRDefault="00196ECE" w:rsidP="00CE7017">
            <w:pPr>
              <w:spacing w:after="0"/>
              <w:jc w:val="right"/>
            </w:pPr>
            <w:r>
              <w:t>1,457,333</w:t>
            </w:r>
          </w:p>
        </w:tc>
      </w:tr>
      <w:tr w:rsidR="00196ECE" w:rsidRPr="00AE30C4" w14:paraId="6BD6756E" w14:textId="77777777" w:rsidTr="00CE7017">
        <w:trPr>
          <w:trHeight w:val="360"/>
          <w:jc w:val="center"/>
        </w:trPr>
        <w:tc>
          <w:tcPr>
            <w:tcW w:w="4855" w:type="dxa"/>
            <w:vAlign w:val="center"/>
          </w:tcPr>
          <w:p w14:paraId="4AD14874" w14:textId="77777777" w:rsidR="00196ECE" w:rsidRPr="00AE30C4" w:rsidRDefault="00196ECE" w:rsidP="00CE7017">
            <w:pPr>
              <w:spacing w:after="0"/>
            </w:pPr>
            <w:r>
              <w:t>New York</w:t>
            </w:r>
          </w:p>
        </w:tc>
        <w:tc>
          <w:tcPr>
            <w:tcW w:w="2160" w:type="dxa"/>
            <w:vAlign w:val="center"/>
          </w:tcPr>
          <w:p w14:paraId="59D56D7F" w14:textId="77777777" w:rsidR="00196ECE" w:rsidRPr="00AE30C4" w:rsidRDefault="00196ECE" w:rsidP="00CE7017">
            <w:pPr>
              <w:spacing w:after="0"/>
              <w:jc w:val="right"/>
            </w:pPr>
            <w:r>
              <w:t>778,209</w:t>
            </w:r>
          </w:p>
        </w:tc>
      </w:tr>
      <w:tr w:rsidR="00196ECE" w:rsidRPr="00AE30C4" w14:paraId="216FC37B" w14:textId="77777777" w:rsidTr="00CE7017">
        <w:trPr>
          <w:trHeight w:val="360"/>
          <w:jc w:val="center"/>
        </w:trPr>
        <w:tc>
          <w:tcPr>
            <w:tcW w:w="4855" w:type="dxa"/>
            <w:vAlign w:val="center"/>
          </w:tcPr>
          <w:p w14:paraId="1D63E411" w14:textId="77777777" w:rsidR="00196ECE" w:rsidRPr="00AE30C4" w:rsidRDefault="00196ECE" w:rsidP="00CE7017">
            <w:pPr>
              <w:spacing w:after="0"/>
            </w:pPr>
            <w:r>
              <w:t>Illinois</w:t>
            </w:r>
          </w:p>
        </w:tc>
        <w:tc>
          <w:tcPr>
            <w:tcW w:w="2160" w:type="dxa"/>
            <w:vAlign w:val="center"/>
          </w:tcPr>
          <w:p w14:paraId="1C311142" w14:textId="77777777" w:rsidR="00196ECE" w:rsidRPr="00AE30C4" w:rsidRDefault="00196ECE" w:rsidP="00CE7017">
            <w:pPr>
              <w:spacing w:after="0"/>
              <w:jc w:val="right"/>
            </w:pPr>
            <w:r>
              <w:t>551,944</w:t>
            </w:r>
          </w:p>
        </w:tc>
      </w:tr>
      <w:tr w:rsidR="00196ECE" w:rsidRPr="00AE30C4" w14:paraId="7F929F3A" w14:textId="77777777" w:rsidTr="00CE7017">
        <w:trPr>
          <w:trHeight w:val="360"/>
          <w:jc w:val="center"/>
        </w:trPr>
        <w:tc>
          <w:tcPr>
            <w:tcW w:w="4855" w:type="dxa"/>
            <w:vAlign w:val="center"/>
          </w:tcPr>
          <w:p w14:paraId="57AB097E" w14:textId="77777777" w:rsidR="00196ECE" w:rsidRPr="00AE30C4" w:rsidRDefault="00196ECE" w:rsidP="00CE7017">
            <w:pPr>
              <w:spacing w:after="0"/>
            </w:pPr>
            <w:r>
              <w:t xml:space="preserve">Washington </w:t>
            </w:r>
          </w:p>
        </w:tc>
        <w:tc>
          <w:tcPr>
            <w:tcW w:w="2160" w:type="dxa"/>
            <w:vAlign w:val="center"/>
          </w:tcPr>
          <w:p w14:paraId="57980F5F" w14:textId="77777777" w:rsidR="00196ECE" w:rsidRPr="00AE30C4" w:rsidRDefault="00196ECE" w:rsidP="00CE7017">
            <w:pPr>
              <w:spacing w:after="0"/>
              <w:jc w:val="right"/>
            </w:pPr>
            <w:r>
              <w:t>362,724</w:t>
            </w:r>
          </w:p>
        </w:tc>
      </w:tr>
      <w:tr w:rsidR="00196ECE" w:rsidRPr="00AE30C4" w14:paraId="7F91B590" w14:textId="77777777" w:rsidTr="00CE7017">
        <w:trPr>
          <w:trHeight w:val="360"/>
          <w:jc w:val="center"/>
        </w:trPr>
        <w:tc>
          <w:tcPr>
            <w:tcW w:w="4855" w:type="dxa"/>
            <w:vAlign w:val="center"/>
          </w:tcPr>
          <w:p w14:paraId="36F36D9B" w14:textId="77777777" w:rsidR="00196ECE" w:rsidRPr="00AE30C4" w:rsidRDefault="00196ECE" w:rsidP="00CE7017">
            <w:pPr>
              <w:spacing w:after="0"/>
            </w:pPr>
            <w:r>
              <w:t>Colorado</w:t>
            </w:r>
          </w:p>
        </w:tc>
        <w:tc>
          <w:tcPr>
            <w:tcW w:w="2160" w:type="dxa"/>
            <w:vAlign w:val="center"/>
          </w:tcPr>
          <w:p w14:paraId="33C09E9D" w14:textId="77777777" w:rsidR="00196ECE" w:rsidRPr="00AE30C4" w:rsidRDefault="00196ECE" w:rsidP="00CE7017">
            <w:pPr>
              <w:spacing w:after="0"/>
              <w:jc w:val="right"/>
            </w:pPr>
            <w:r>
              <w:t>242,802</w:t>
            </w:r>
          </w:p>
        </w:tc>
      </w:tr>
      <w:tr w:rsidR="00196ECE" w:rsidRPr="00AE30C4" w14:paraId="282B9F02" w14:textId="77777777" w:rsidTr="00CE7017">
        <w:trPr>
          <w:trHeight w:val="360"/>
          <w:jc w:val="center"/>
        </w:trPr>
        <w:tc>
          <w:tcPr>
            <w:tcW w:w="4855" w:type="dxa"/>
            <w:vAlign w:val="center"/>
          </w:tcPr>
          <w:p w14:paraId="13EF4EED" w14:textId="77777777" w:rsidR="00196ECE" w:rsidRPr="00AE30C4" w:rsidRDefault="00196ECE" w:rsidP="00CE7017">
            <w:pPr>
              <w:spacing w:after="0"/>
            </w:pPr>
            <w:r>
              <w:t xml:space="preserve">Minnesota </w:t>
            </w:r>
          </w:p>
        </w:tc>
        <w:tc>
          <w:tcPr>
            <w:tcW w:w="2160" w:type="dxa"/>
            <w:vAlign w:val="center"/>
          </w:tcPr>
          <w:p w14:paraId="5EB38614" w14:textId="77777777" w:rsidR="00196ECE" w:rsidRPr="00AE30C4" w:rsidRDefault="00196ECE" w:rsidP="00CE7017">
            <w:pPr>
              <w:spacing w:after="0"/>
              <w:jc w:val="right"/>
            </w:pPr>
            <w:r>
              <w:t>213,814</w:t>
            </w:r>
          </w:p>
        </w:tc>
      </w:tr>
      <w:tr w:rsidR="00196ECE" w:rsidRPr="00AE30C4" w14:paraId="5BECE7CF" w14:textId="77777777" w:rsidTr="00CE7017">
        <w:trPr>
          <w:trHeight w:val="360"/>
          <w:jc w:val="center"/>
        </w:trPr>
        <w:tc>
          <w:tcPr>
            <w:tcW w:w="4855" w:type="dxa"/>
            <w:vAlign w:val="center"/>
          </w:tcPr>
          <w:p w14:paraId="2C7FDF3A" w14:textId="77777777" w:rsidR="00196ECE" w:rsidRPr="00AE30C4" w:rsidRDefault="00196ECE" w:rsidP="00CE7017">
            <w:pPr>
              <w:spacing w:after="0"/>
            </w:pPr>
            <w:r>
              <w:t>Oregon</w:t>
            </w:r>
          </w:p>
        </w:tc>
        <w:tc>
          <w:tcPr>
            <w:tcW w:w="2160" w:type="dxa"/>
            <w:vAlign w:val="center"/>
          </w:tcPr>
          <w:p w14:paraId="40A38332" w14:textId="77777777" w:rsidR="00196ECE" w:rsidRPr="00AE30C4" w:rsidRDefault="00196ECE" w:rsidP="00CE7017">
            <w:pPr>
              <w:spacing w:after="0"/>
              <w:jc w:val="right"/>
            </w:pPr>
            <w:r>
              <w:t>223,505</w:t>
            </w:r>
          </w:p>
        </w:tc>
      </w:tr>
      <w:tr w:rsidR="00196ECE" w:rsidRPr="00AE30C4" w14:paraId="09BB9B28" w14:textId="77777777" w:rsidTr="00CE7017">
        <w:trPr>
          <w:trHeight w:val="360"/>
          <w:jc w:val="center"/>
        </w:trPr>
        <w:tc>
          <w:tcPr>
            <w:tcW w:w="4855" w:type="dxa"/>
            <w:vAlign w:val="center"/>
          </w:tcPr>
          <w:p w14:paraId="2A85D774" w14:textId="77777777" w:rsidR="00196ECE" w:rsidRPr="00AE30C4" w:rsidRDefault="00196ECE" w:rsidP="00CE7017">
            <w:pPr>
              <w:spacing w:after="0"/>
            </w:pPr>
            <w:r>
              <w:t xml:space="preserve">Connecticut </w:t>
            </w:r>
          </w:p>
        </w:tc>
        <w:tc>
          <w:tcPr>
            <w:tcW w:w="2160" w:type="dxa"/>
            <w:vAlign w:val="center"/>
          </w:tcPr>
          <w:p w14:paraId="6BA73C27" w14:textId="77777777" w:rsidR="00196ECE" w:rsidRPr="00AE30C4" w:rsidRDefault="00196ECE" w:rsidP="00CE7017">
            <w:pPr>
              <w:spacing w:after="0"/>
              <w:jc w:val="right"/>
            </w:pPr>
            <w:r>
              <w:t>112,147</w:t>
            </w:r>
          </w:p>
        </w:tc>
      </w:tr>
      <w:tr w:rsidR="00196ECE" w14:paraId="77E42083" w14:textId="77777777" w:rsidTr="00CE7017">
        <w:trPr>
          <w:trHeight w:val="360"/>
          <w:jc w:val="center"/>
        </w:trPr>
        <w:tc>
          <w:tcPr>
            <w:tcW w:w="4855" w:type="dxa"/>
            <w:vAlign w:val="center"/>
          </w:tcPr>
          <w:p w14:paraId="7D3C1216" w14:textId="77777777" w:rsidR="00196ECE" w:rsidRDefault="00196ECE" w:rsidP="00CE7017">
            <w:pPr>
              <w:spacing w:after="0"/>
            </w:pPr>
            <w:r>
              <w:t>Maine</w:t>
            </w:r>
          </w:p>
        </w:tc>
        <w:tc>
          <w:tcPr>
            <w:tcW w:w="2160" w:type="dxa"/>
            <w:vAlign w:val="center"/>
          </w:tcPr>
          <w:p w14:paraId="048EDDEB" w14:textId="77777777" w:rsidR="00196ECE" w:rsidRDefault="00196ECE" w:rsidP="00CE7017">
            <w:pPr>
              <w:spacing w:after="0"/>
              <w:jc w:val="right"/>
            </w:pPr>
            <w:r>
              <w:t>88,503</w:t>
            </w:r>
          </w:p>
        </w:tc>
      </w:tr>
      <w:tr w:rsidR="00196ECE" w14:paraId="0B15F287" w14:textId="77777777" w:rsidTr="00CE7017">
        <w:trPr>
          <w:trHeight w:val="360"/>
          <w:jc w:val="center"/>
        </w:trPr>
        <w:tc>
          <w:tcPr>
            <w:tcW w:w="4855" w:type="dxa"/>
            <w:vAlign w:val="center"/>
          </w:tcPr>
          <w:p w14:paraId="05C03EE0" w14:textId="77777777" w:rsidR="00196ECE" w:rsidRDefault="00196ECE" w:rsidP="00CE7017">
            <w:pPr>
              <w:spacing w:after="0"/>
            </w:pPr>
            <w:r>
              <w:t xml:space="preserve">Vermont </w:t>
            </w:r>
          </w:p>
        </w:tc>
        <w:tc>
          <w:tcPr>
            <w:tcW w:w="2160" w:type="dxa"/>
            <w:vAlign w:val="center"/>
          </w:tcPr>
          <w:p w14:paraId="3B38BF76" w14:textId="77777777" w:rsidR="00196ECE" w:rsidRDefault="00196ECE" w:rsidP="00CE7017">
            <w:pPr>
              <w:spacing w:after="0"/>
              <w:jc w:val="right"/>
            </w:pPr>
            <w:r>
              <w:t>54,600</w:t>
            </w:r>
          </w:p>
        </w:tc>
      </w:tr>
      <w:tr w:rsidR="00196ECE" w:rsidRPr="00AE30C4" w14:paraId="1C0FC097" w14:textId="77777777" w:rsidTr="00CE7017">
        <w:trPr>
          <w:trHeight w:val="360"/>
          <w:jc w:val="center"/>
        </w:trPr>
        <w:tc>
          <w:tcPr>
            <w:tcW w:w="4855" w:type="dxa"/>
            <w:vAlign w:val="center"/>
          </w:tcPr>
          <w:p w14:paraId="6405E4A8" w14:textId="77777777" w:rsidR="00196ECE" w:rsidRPr="00AE30C4" w:rsidRDefault="00196ECE" w:rsidP="00CE7017">
            <w:pPr>
              <w:spacing w:after="0"/>
            </w:pPr>
            <w:r>
              <w:t>Rhode Island</w:t>
            </w:r>
          </w:p>
        </w:tc>
        <w:tc>
          <w:tcPr>
            <w:tcW w:w="2160" w:type="dxa"/>
            <w:vAlign w:val="center"/>
          </w:tcPr>
          <w:p w14:paraId="5121E309" w14:textId="77777777" w:rsidR="00196ECE" w:rsidRPr="00AE30C4" w:rsidRDefault="00196ECE" w:rsidP="00CE7017">
            <w:pPr>
              <w:spacing w:after="0"/>
              <w:jc w:val="right"/>
            </w:pPr>
            <w:r>
              <w:t>33,481</w:t>
            </w:r>
          </w:p>
        </w:tc>
      </w:tr>
      <w:tr w:rsidR="00196ECE" w:rsidRPr="00AE30C4" w14:paraId="01E36AFB" w14:textId="77777777" w:rsidTr="00CE7017">
        <w:trPr>
          <w:trHeight w:val="360"/>
          <w:jc w:val="center"/>
        </w:trPr>
        <w:tc>
          <w:tcPr>
            <w:tcW w:w="4855" w:type="dxa"/>
            <w:vAlign w:val="center"/>
          </w:tcPr>
          <w:p w14:paraId="235C1F0C" w14:textId="77777777" w:rsidR="00196ECE" w:rsidRDefault="00196ECE" w:rsidP="00CE7017">
            <w:pPr>
              <w:spacing w:after="0"/>
            </w:pPr>
            <w:r>
              <w:t>District of Columbia</w:t>
            </w:r>
          </w:p>
        </w:tc>
        <w:tc>
          <w:tcPr>
            <w:tcW w:w="2160" w:type="dxa"/>
            <w:vAlign w:val="center"/>
          </w:tcPr>
          <w:p w14:paraId="201FE00F" w14:textId="77777777" w:rsidR="00196ECE" w:rsidRDefault="00196ECE" w:rsidP="00CE7017">
            <w:pPr>
              <w:spacing w:after="0"/>
              <w:jc w:val="right"/>
            </w:pPr>
            <w:r>
              <w:t>30,714</w:t>
            </w:r>
          </w:p>
        </w:tc>
      </w:tr>
      <w:tr w:rsidR="00196ECE" w:rsidRPr="00AE30C4" w14:paraId="106EAA50" w14:textId="77777777" w:rsidTr="00CE7017">
        <w:trPr>
          <w:trHeight w:val="360"/>
          <w:jc w:val="center"/>
        </w:trPr>
        <w:tc>
          <w:tcPr>
            <w:tcW w:w="4855" w:type="dxa"/>
            <w:vAlign w:val="center"/>
          </w:tcPr>
          <w:p w14:paraId="0C8BD642" w14:textId="77777777" w:rsidR="00196ECE" w:rsidRPr="00AE30C4" w:rsidRDefault="00196ECE" w:rsidP="00CE7017">
            <w:pPr>
              <w:spacing w:after="0"/>
            </w:pPr>
            <w:r w:rsidRPr="00C854A2">
              <w:t>Total accounts receivable</w:t>
            </w:r>
          </w:p>
        </w:tc>
        <w:tc>
          <w:tcPr>
            <w:tcW w:w="2160" w:type="dxa"/>
            <w:vAlign w:val="center"/>
          </w:tcPr>
          <w:p w14:paraId="6BA768DC" w14:textId="77777777" w:rsidR="00196ECE" w:rsidRPr="00AE30C4" w:rsidRDefault="00196ECE" w:rsidP="00CE7017">
            <w:pPr>
              <w:spacing w:after="0"/>
              <w:jc w:val="right"/>
            </w:pPr>
            <w:r>
              <w:t>4,149,776</w:t>
            </w:r>
          </w:p>
        </w:tc>
      </w:tr>
      <w:tr w:rsidR="00196ECE" w:rsidRPr="00AE30C4" w14:paraId="4F4CDF7D" w14:textId="77777777" w:rsidTr="00CE7017">
        <w:trPr>
          <w:trHeight w:val="360"/>
          <w:jc w:val="center"/>
        </w:trPr>
        <w:tc>
          <w:tcPr>
            <w:tcW w:w="4855" w:type="dxa"/>
            <w:vAlign w:val="center"/>
          </w:tcPr>
          <w:p w14:paraId="008886EC" w14:textId="77777777" w:rsidR="00196ECE" w:rsidRPr="00AE30C4" w:rsidRDefault="00196ECE" w:rsidP="00CE7017">
            <w:pPr>
              <w:spacing w:after="0"/>
            </w:pPr>
            <w:r w:rsidRPr="00C854A2">
              <w:t>Less:  allowance for credit losses</w:t>
            </w:r>
          </w:p>
        </w:tc>
        <w:tc>
          <w:tcPr>
            <w:tcW w:w="2160" w:type="dxa"/>
            <w:vAlign w:val="center"/>
          </w:tcPr>
          <w:p w14:paraId="10ACC6A2" w14:textId="77777777" w:rsidR="00196ECE" w:rsidRPr="00AE30C4" w:rsidRDefault="00196ECE" w:rsidP="00CE7017">
            <w:pPr>
              <w:spacing w:after="0"/>
              <w:jc w:val="right"/>
            </w:pPr>
            <w:r>
              <w:t>0</w:t>
            </w:r>
          </w:p>
        </w:tc>
      </w:tr>
      <w:tr w:rsidR="00196ECE" w:rsidRPr="00AE30C4" w14:paraId="7F785B77" w14:textId="77777777" w:rsidTr="00CE7017">
        <w:trPr>
          <w:trHeight w:val="360"/>
          <w:jc w:val="center"/>
        </w:trPr>
        <w:tc>
          <w:tcPr>
            <w:tcW w:w="4855" w:type="dxa"/>
            <w:vAlign w:val="center"/>
          </w:tcPr>
          <w:p w14:paraId="53268AF3" w14:textId="77777777" w:rsidR="00196ECE" w:rsidRPr="00AE30C4" w:rsidRDefault="00196ECE" w:rsidP="00CE7017">
            <w:pPr>
              <w:spacing w:after="0"/>
            </w:pPr>
            <w:r w:rsidRPr="00C854A2">
              <w:t>Accounts receivable, net</w:t>
            </w:r>
          </w:p>
        </w:tc>
        <w:tc>
          <w:tcPr>
            <w:tcW w:w="2160" w:type="dxa"/>
            <w:vAlign w:val="center"/>
          </w:tcPr>
          <w:p w14:paraId="08AD67EB" w14:textId="77777777" w:rsidR="00196ECE" w:rsidRPr="00AE30C4" w:rsidRDefault="00196ECE" w:rsidP="00CE7017">
            <w:pPr>
              <w:spacing w:after="0"/>
              <w:jc w:val="right"/>
            </w:pPr>
            <w:r>
              <w:t>4,149,776</w:t>
            </w:r>
          </w:p>
        </w:tc>
      </w:tr>
    </w:tbl>
    <w:p w14:paraId="4759CDCE" w14:textId="77777777" w:rsidR="00196ECE" w:rsidRPr="0000380D" w:rsidRDefault="00196ECE" w:rsidP="00196ECE"/>
    <w:p w14:paraId="5B392F20" w14:textId="77777777" w:rsidR="00196ECE" w:rsidRPr="00323F41" w:rsidRDefault="00196ECE" w:rsidP="00196ECE">
      <w:pPr>
        <w:ind w:firstLine="720"/>
        <w:rPr>
          <w:b/>
          <w:bCs/>
        </w:rPr>
      </w:pPr>
      <w:r>
        <w:rPr>
          <w:b/>
          <w:bCs/>
        </w:rPr>
        <w:t>6</w:t>
      </w:r>
      <w:r w:rsidRPr="00323F41">
        <w:rPr>
          <w:b/>
          <w:bCs/>
        </w:rPr>
        <w:t>. Investments and Fair Value Measurements</w:t>
      </w:r>
    </w:p>
    <w:p w14:paraId="3BD1CFEB" w14:textId="77777777" w:rsidR="00196ECE" w:rsidRDefault="00196ECE" w:rsidP="00196ECE">
      <w:pPr>
        <w:spacing w:before="240"/>
        <w:ind w:left="720"/>
      </w:pPr>
      <w:r w:rsidRPr="00C854A2">
        <w:t>Net investment return consisted of the following for the year ended December 31</w:t>
      </w:r>
      <w:r>
        <w:t>, 2025</w:t>
      </w:r>
      <w:r w:rsidRPr="00C854A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AE30C4" w14:paraId="7FC5DD63" w14:textId="77777777" w:rsidTr="00CE7017">
        <w:trPr>
          <w:trHeight w:val="360"/>
          <w:jc w:val="center"/>
        </w:trPr>
        <w:tc>
          <w:tcPr>
            <w:tcW w:w="4855" w:type="dxa"/>
            <w:vAlign w:val="center"/>
          </w:tcPr>
          <w:p w14:paraId="7B22366C" w14:textId="77777777" w:rsidR="00196ECE" w:rsidRPr="00AE30C4" w:rsidRDefault="00196ECE" w:rsidP="00CE7017">
            <w:pPr>
              <w:spacing w:after="0"/>
            </w:pPr>
            <w:r w:rsidRPr="00C854A2">
              <w:t>Interest and dividend income</w:t>
            </w:r>
          </w:p>
        </w:tc>
        <w:tc>
          <w:tcPr>
            <w:tcW w:w="2160" w:type="dxa"/>
            <w:vAlign w:val="center"/>
          </w:tcPr>
          <w:p w14:paraId="6A8EB515" w14:textId="77777777" w:rsidR="00196ECE" w:rsidRPr="00AE30C4" w:rsidRDefault="00196ECE" w:rsidP="00CE7017">
            <w:pPr>
              <w:spacing w:after="0"/>
              <w:jc w:val="right"/>
            </w:pPr>
            <w:r>
              <w:t>1,547,252</w:t>
            </w:r>
          </w:p>
        </w:tc>
      </w:tr>
      <w:tr w:rsidR="00196ECE" w:rsidRPr="00AE30C4" w14:paraId="0F60AC37" w14:textId="77777777" w:rsidTr="00CE7017">
        <w:trPr>
          <w:trHeight w:val="360"/>
          <w:jc w:val="center"/>
        </w:trPr>
        <w:tc>
          <w:tcPr>
            <w:tcW w:w="4855" w:type="dxa"/>
            <w:vAlign w:val="center"/>
          </w:tcPr>
          <w:p w14:paraId="64CB1B58" w14:textId="77777777" w:rsidR="00196ECE" w:rsidRPr="00AE30C4" w:rsidRDefault="00196ECE" w:rsidP="00CE7017">
            <w:pPr>
              <w:spacing w:after="0"/>
            </w:pPr>
            <w:r w:rsidRPr="00C854A2">
              <w:t>Net realized and unrealized gain</w:t>
            </w:r>
          </w:p>
        </w:tc>
        <w:tc>
          <w:tcPr>
            <w:tcW w:w="2160" w:type="dxa"/>
            <w:vAlign w:val="center"/>
          </w:tcPr>
          <w:p w14:paraId="5EE4ECE3" w14:textId="77777777" w:rsidR="00196ECE" w:rsidRPr="00AE30C4" w:rsidRDefault="00196ECE" w:rsidP="00CE7017">
            <w:pPr>
              <w:spacing w:after="0"/>
              <w:jc w:val="right"/>
            </w:pPr>
            <w:r>
              <w:t>3,181,508</w:t>
            </w:r>
          </w:p>
        </w:tc>
      </w:tr>
      <w:tr w:rsidR="00196ECE" w:rsidRPr="00AE30C4" w14:paraId="06260F97" w14:textId="77777777" w:rsidTr="00CE7017">
        <w:trPr>
          <w:trHeight w:val="360"/>
          <w:jc w:val="center"/>
        </w:trPr>
        <w:tc>
          <w:tcPr>
            <w:tcW w:w="4855" w:type="dxa"/>
            <w:vAlign w:val="center"/>
          </w:tcPr>
          <w:p w14:paraId="0ABB751A" w14:textId="77777777" w:rsidR="00196ECE" w:rsidRPr="00AE30C4" w:rsidRDefault="00196ECE" w:rsidP="00CE7017">
            <w:pPr>
              <w:spacing w:after="0"/>
            </w:pPr>
            <w:r w:rsidRPr="00C854A2">
              <w:t>Less: investment management fees</w:t>
            </w:r>
          </w:p>
        </w:tc>
        <w:tc>
          <w:tcPr>
            <w:tcW w:w="2160" w:type="dxa"/>
            <w:vAlign w:val="center"/>
          </w:tcPr>
          <w:p w14:paraId="548825FC" w14:textId="77777777" w:rsidR="00196ECE" w:rsidRPr="00AE30C4" w:rsidRDefault="00196ECE" w:rsidP="00CE7017">
            <w:pPr>
              <w:spacing w:after="0"/>
              <w:jc w:val="right"/>
            </w:pPr>
            <w:r>
              <w:t>(114,842)</w:t>
            </w:r>
          </w:p>
        </w:tc>
      </w:tr>
      <w:tr w:rsidR="00196ECE" w14:paraId="6486DEDA" w14:textId="77777777" w:rsidTr="00CE7017">
        <w:trPr>
          <w:trHeight w:val="360"/>
          <w:jc w:val="center"/>
        </w:trPr>
        <w:tc>
          <w:tcPr>
            <w:tcW w:w="4855" w:type="dxa"/>
            <w:vAlign w:val="center"/>
          </w:tcPr>
          <w:p w14:paraId="7D30BB90" w14:textId="77777777" w:rsidR="00196ECE" w:rsidRDefault="00196ECE" w:rsidP="00CE7017">
            <w:pPr>
              <w:spacing w:after="0"/>
            </w:pPr>
            <w:r w:rsidRPr="00C854A2">
              <w:t>Total investment return, net</w:t>
            </w:r>
          </w:p>
        </w:tc>
        <w:tc>
          <w:tcPr>
            <w:tcW w:w="2160" w:type="dxa"/>
            <w:vAlign w:val="center"/>
          </w:tcPr>
          <w:p w14:paraId="51988DDB" w14:textId="77777777" w:rsidR="00196ECE" w:rsidRDefault="00196ECE" w:rsidP="00CE7017">
            <w:pPr>
              <w:spacing w:after="0"/>
              <w:jc w:val="right"/>
            </w:pPr>
            <w:r>
              <w:t>4,613,918</w:t>
            </w:r>
          </w:p>
        </w:tc>
      </w:tr>
    </w:tbl>
    <w:p w14:paraId="2520384C" w14:textId="77777777" w:rsidR="00196ECE" w:rsidRPr="00D20123" w:rsidRDefault="00196ECE" w:rsidP="00196ECE">
      <w:pPr>
        <w:pStyle w:val="Heading4"/>
        <w:ind w:left="720"/>
        <w:rPr>
          <w:rFonts w:eastAsiaTheme="minorHAnsi"/>
          <w:b w:val="0"/>
          <w:iCs w:val="0"/>
          <w:color w:val="auto"/>
        </w:rPr>
      </w:pPr>
      <w:r w:rsidRPr="00D20123">
        <w:rPr>
          <w:rFonts w:eastAsiaTheme="minorHAnsi"/>
          <w:b w:val="0"/>
          <w:iCs w:val="0"/>
          <w:color w:val="auto"/>
        </w:rPr>
        <w:t>PaintCare invests a portion of its accumulated surplus in a portfolio with Merrill Lynch. The sole objective of the portfolio is to earn a return equal to the rate of inflation and thus preserve the purchasing power of its capital. Interest, dividends, changes in market value, and other investment activities are allocated to each state program based on the relative net asset balances of each state program. Oversight of the investments is provided by the PaintCare Budget and Finance Committee and by the PaintCare Board of Directors.</w:t>
      </w:r>
    </w:p>
    <w:p w14:paraId="601C930D" w14:textId="77777777" w:rsidR="00196ECE" w:rsidRDefault="00196ECE" w:rsidP="00196ECE">
      <w:pPr>
        <w:ind w:left="720"/>
      </w:pPr>
      <w:r>
        <w:t>PaintCare follows FASB ASC 820, Fair Value Measurements and Disclosures, for its financial assets. This standard establishes a fair value hierarchy that prioritizes the inputs to valuation techniques used to measure fair value. Fair value measurement standards require an entity to maximize the use of observable inputs (such as quoted prices in active markets) and minimize the use of unobservable inputs (such as appraisals or other valuation techniques) to determine fair value. The categorization of a financial instrument within the hierarchy is based upon the pricing transparency of the instrument and does not necessarily correspond to the entity’s perceived risk of that instrument.</w:t>
      </w:r>
    </w:p>
    <w:p w14:paraId="43423296" w14:textId="77777777" w:rsidR="00196ECE" w:rsidRDefault="00196ECE" w:rsidP="00196ECE">
      <w:pPr>
        <w:ind w:left="720"/>
      </w:pPr>
      <w:r>
        <w:t>The inputs used in measuring fair value are categorized into three levels. Level 1 inputs consist of unadjusted quoted prices in active markets for identical assets and liabilities and have the highest priority. Level 2 is based upon observable inputs other than quoted market prices, and Level 3 is based on unobservable inputs. Transfers between levels in the fair value hierarchy are recognized at the end of the reporting period.</w:t>
      </w:r>
    </w:p>
    <w:p w14:paraId="5D9B8EAA" w14:textId="77777777" w:rsidR="00196ECE" w:rsidRDefault="00196ECE" w:rsidP="00196ECE">
      <w:pPr>
        <w:ind w:left="720"/>
      </w:pPr>
      <w:r>
        <w:t>In general, and where applicable, PaintCare uses quoted prices in active markets for identical assets to determine fair value. This pricing methodology applies to Level 1 investments.</w:t>
      </w:r>
    </w:p>
    <w:p w14:paraId="33BCF85C" w14:textId="77777777" w:rsidR="00196ECE" w:rsidRPr="00101E07" w:rsidRDefault="00196ECE" w:rsidP="00196ECE">
      <w:pPr>
        <w:spacing w:before="240"/>
        <w:ind w:left="720"/>
      </w:pPr>
      <w:r w:rsidRPr="00101E07">
        <w:t>The following table presents PaintCare’s fair value hierarchy for those assets measured on a recurring basis as of December 31, 2025:</w:t>
      </w:r>
    </w:p>
    <w:tbl>
      <w:tblPr>
        <w:tblW w:w="0" w:type="auto"/>
        <w:tblInd w:w="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4"/>
        <w:gridCol w:w="1449"/>
        <w:gridCol w:w="1449"/>
        <w:gridCol w:w="1449"/>
        <w:gridCol w:w="1449"/>
      </w:tblGrid>
      <w:tr w:rsidR="00196ECE" w:rsidRPr="00101E07" w14:paraId="3687069E" w14:textId="77777777" w:rsidTr="00CE7017">
        <w:trPr>
          <w:trHeight w:val="360"/>
        </w:trPr>
        <w:tc>
          <w:tcPr>
            <w:tcW w:w="3914" w:type="dxa"/>
            <w:vAlign w:val="center"/>
          </w:tcPr>
          <w:p w14:paraId="7390AAC6" w14:textId="77777777" w:rsidR="00196ECE" w:rsidRPr="00101E07" w:rsidRDefault="00196ECE" w:rsidP="00CE7017">
            <w:pPr>
              <w:spacing w:after="0"/>
            </w:pPr>
            <w:r w:rsidRPr="00101E07">
              <w:t>Description</w:t>
            </w:r>
          </w:p>
        </w:tc>
        <w:tc>
          <w:tcPr>
            <w:tcW w:w="1449" w:type="dxa"/>
          </w:tcPr>
          <w:p w14:paraId="0FF46777" w14:textId="77777777" w:rsidR="00196ECE" w:rsidRPr="00101E07" w:rsidRDefault="00196ECE" w:rsidP="00CE7017">
            <w:pPr>
              <w:spacing w:after="0"/>
              <w:jc w:val="right"/>
            </w:pPr>
            <w:r w:rsidRPr="00101E07">
              <w:t>Level 1</w:t>
            </w:r>
          </w:p>
        </w:tc>
        <w:tc>
          <w:tcPr>
            <w:tcW w:w="1449" w:type="dxa"/>
          </w:tcPr>
          <w:p w14:paraId="2E320B89" w14:textId="77777777" w:rsidR="00196ECE" w:rsidRPr="00101E07" w:rsidRDefault="00196ECE" w:rsidP="00CE7017">
            <w:pPr>
              <w:spacing w:after="0"/>
              <w:jc w:val="right"/>
            </w:pPr>
            <w:r w:rsidRPr="00101E07">
              <w:t>Level 2</w:t>
            </w:r>
          </w:p>
        </w:tc>
        <w:tc>
          <w:tcPr>
            <w:tcW w:w="1449" w:type="dxa"/>
          </w:tcPr>
          <w:p w14:paraId="50F14F4D" w14:textId="77777777" w:rsidR="00196ECE" w:rsidRPr="00101E07" w:rsidRDefault="00196ECE" w:rsidP="00CE7017">
            <w:pPr>
              <w:spacing w:after="0"/>
              <w:jc w:val="right"/>
            </w:pPr>
            <w:r w:rsidRPr="00101E07">
              <w:t>Level 3</w:t>
            </w:r>
          </w:p>
        </w:tc>
        <w:tc>
          <w:tcPr>
            <w:tcW w:w="1449" w:type="dxa"/>
            <w:vAlign w:val="center"/>
          </w:tcPr>
          <w:p w14:paraId="547C1038" w14:textId="77777777" w:rsidR="00196ECE" w:rsidRPr="00101E07" w:rsidRDefault="00196ECE" w:rsidP="00CE7017">
            <w:pPr>
              <w:spacing w:after="0"/>
              <w:jc w:val="right"/>
            </w:pPr>
            <w:r w:rsidRPr="00101E07">
              <w:t>Total</w:t>
            </w:r>
          </w:p>
        </w:tc>
      </w:tr>
      <w:tr w:rsidR="00196ECE" w:rsidRPr="00101E07" w14:paraId="7DC4D6BC" w14:textId="77777777" w:rsidTr="00CE7017">
        <w:trPr>
          <w:trHeight w:val="360"/>
        </w:trPr>
        <w:tc>
          <w:tcPr>
            <w:tcW w:w="3914" w:type="dxa"/>
            <w:vAlign w:val="center"/>
          </w:tcPr>
          <w:p w14:paraId="75159FCE" w14:textId="77777777" w:rsidR="00196ECE" w:rsidRPr="00101E07" w:rsidRDefault="00196ECE" w:rsidP="00CE7017">
            <w:pPr>
              <w:spacing w:after="0"/>
            </w:pPr>
            <w:r>
              <w:t>Fixed income</w:t>
            </w:r>
          </w:p>
        </w:tc>
        <w:tc>
          <w:tcPr>
            <w:tcW w:w="1449" w:type="dxa"/>
          </w:tcPr>
          <w:p w14:paraId="59A09BD1" w14:textId="77777777" w:rsidR="00196ECE" w:rsidRPr="00101E07" w:rsidRDefault="00196ECE" w:rsidP="00CE7017">
            <w:pPr>
              <w:spacing w:after="0"/>
              <w:jc w:val="right"/>
            </w:pPr>
            <w:r>
              <w:t>26,316,443</w:t>
            </w:r>
          </w:p>
        </w:tc>
        <w:tc>
          <w:tcPr>
            <w:tcW w:w="1449" w:type="dxa"/>
          </w:tcPr>
          <w:p w14:paraId="0186960B" w14:textId="77777777" w:rsidR="00196ECE" w:rsidRPr="00101E07" w:rsidRDefault="00196ECE" w:rsidP="00CE7017">
            <w:pPr>
              <w:spacing w:after="0"/>
              <w:jc w:val="right"/>
            </w:pPr>
            <w:r w:rsidRPr="00101E07">
              <w:t>0</w:t>
            </w:r>
          </w:p>
        </w:tc>
        <w:tc>
          <w:tcPr>
            <w:tcW w:w="1449" w:type="dxa"/>
          </w:tcPr>
          <w:p w14:paraId="2336D3CD" w14:textId="77777777" w:rsidR="00196ECE" w:rsidRPr="00101E07" w:rsidRDefault="00196ECE" w:rsidP="00CE7017">
            <w:pPr>
              <w:spacing w:after="0"/>
              <w:jc w:val="right"/>
            </w:pPr>
            <w:r w:rsidRPr="00101E07">
              <w:t>0</w:t>
            </w:r>
          </w:p>
        </w:tc>
        <w:tc>
          <w:tcPr>
            <w:tcW w:w="1449" w:type="dxa"/>
          </w:tcPr>
          <w:p w14:paraId="096834F8" w14:textId="77777777" w:rsidR="00196ECE" w:rsidRPr="00101E07" w:rsidRDefault="00196ECE" w:rsidP="00CE7017">
            <w:pPr>
              <w:spacing w:after="0"/>
              <w:jc w:val="right"/>
            </w:pPr>
            <w:r>
              <w:t>26,316,443</w:t>
            </w:r>
          </w:p>
        </w:tc>
      </w:tr>
      <w:tr w:rsidR="00196ECE" w:rsidRPr="00101E07" w14:paraId="09402F75" w14:textId="77777777" w:rsidTr="00CE7017">
        <w:trPr>
          <w:trHeight w:val="360"/>
        </w:trPr>
        <w:tc>
          <w:tcPr>
            <w:tcW w:w="3914" w:type="dxa"/>
            <w:vAlign w:val="center"/>
          </w:tcPr>
          <w:p w14:paraId="036EDB2E" w14:textId="77777777" w:rsidR="00196ECE" w:rsidRPr="00101E07" w:rsidRDefault="00196ECE" w:rsidP="00CE7017">
            <w:pPr>
              <w:spacing w:after="0"/>
            </w:pPr>
            <w:r>
              <w:t xml:space="preserve">Equities </w:t>
            </w:r>
          </w:p>
        </w:tc>
        <w:tc>
          <w:tcPr>
            <w:tcW w:w="1449" w:type="dxa"/>
          </w:tcPr>
          <w:p w14:paraId="4EDB2C95" w14:textId="77777777" w:rsidR="00196ECE" w:rsidRPr="00101E07" w:rsidRDefault="00196ECE" w:rsidP="00CE7017">
            <w:pPr>
              <w:spacing w:after="0"/>
              <w:jc w:val="right"/>
            </w:pPr>
            <w:r>
              <w:t>15,774,731</w:t>
            </w:r>
          </w:p>
        </w:tc>
        <w:tc>
          <w:tcPr>
            <w:tcW w:w="1449" w:type="dxa"/>
          </w:tcPr>
          <w:p w14:paraId="494A24CC" w14:textId="77777777" w:rsidR="00196ECE" w:rsidRPr="00101E07" w:rsidRDefault="00196ECE" w:rsidP="00CE7017">
            <w:pPr>
              <w:spacing w:after="0"/>
              <w:jc w:val="right"/>
            </w:pPr>
            <w:r w:rsidRPr="00101E07">
              <w:t>0</w:t>
            </w:r>
          </w:p>
        </w:tc>
        <w:tc>
          <w:tcPr>
            <w:tcW w:w="1449" w:type="dxa"/>
          </w:tcPr>
          <w:p w14:paraId="3C7289B1" w14:textId="77777777" w:rsidR="00196ECE" w:rsidRPr="00101E07" w:rsidRDefault="00196ECE" w:rsidP="00CE7017">
            <w:pPr>
              <w:spacing w:after="0"/>
              <w:jc w:val="right"/>
            </w:pPr>
            <w:r w:rsidRPr="00101E07">
              <w:t>0</w:t>
            </w:r>
          </w:p>
        </w:tc>
        <w:tc>
          <w:tcPr>
            <w:tcW w:w="1449" w:type="dxa"/>
          </w:tcPr>
          <w:p w14:paraId="11190E24" w14:textId="77777777" w:rsidR="00196ECE" w:rsidRPr="00101E07" w:rsidRDefault="00196ECE" w:rsidP="00CE7017">
            <w:pPr>
              <w:spacing w:after="0"/>
              <w:jc w:val="right"/>
            </w:pPr>
            <w:r>
              <w:t>15,774,731</w:t>
            </w:r>
          </w:p>
        </w:tc>
      </w:tr>
      <w:tr w:rsidR="00196ECE" w:rsidRPr="00101E07" w14:paraId="58F6462B" w14:textId="77777777" w:rsidTr="00CE7017">
        <w:trPr>
          <w:trHeight w:val="360"/>
        </w:trPr>
        <w:tc>
          <w:tcPr>
            <w:tcW w:w="3914" w:type="dxa"/>
            <w:vAlign w:val="center"/>
          </w:tcPr>
          <w:p w14:paraId="7E694DB4" w14:textId="77777777" w:rsidR="00196ECE" w:rsidRPr="00101E07" w:rsidRDefault="00196ECE" w:rsidP="00CE7017">
            <w:pPr>
              <w:spacing w:after="0"/>
            </w:pPr>
            <w:r>
              <w:t>Cash equivalents</w:t>
            </w:r>
          </w:p>
        </w:tc>
        <w:tc>
          <w:tcPr>
            <w:tcW w:w="1449" w:type="dxa"/>
          </w:tcPr>
          <w:p w14:paraId="28D6E70E" w14:textId="77777777" w:rsidR="00196ECE" w:rsidRPr="00101E07" w:rsidRDefault="00196ECE" w:rsidP="00CE7017">
            <w:pPr>
              <w:spacing w:after="0"/>
              <w:jc w:val="right"/>
            </w:pPr>
            <w:r>
              <w:t>2,088,951</w:t>
            </w:r>
          </w:p>
        </w:tc>
        <w:tc>
          <w:tcPr>
            <w:tcW w:w="1449" w:type="dxa"/>
          </w:tcPr>
          <w:p w14:paraId="576AD6E1" w14:textId="77777777" w:rsidR="00196ECE" w:rsidRPr="00101E07" w:rsidRDefault="00196ECE" w:rsidP="00CE7017">
            <w:pPr>
              <w:spacing w:after="0"/>
              <w:jc w:val="right"/>
            </w:pPr>
            <w:r w:rsidRPr="00101E07">
              <w:t>0</w:t>
            </w:r>
          </w:p>
        </w:tc>
        <w:tc>
          <w:tcPr>
            <w:tcW w:w="1449" w:type="dxa"/>
          </w:tcPr>
          <w:p w14:paraId="38C26AED" w14:textId="77777777" w:rsidR="00196ECE" w:rsidRPr="00101E07" w:rsidRDefault="00196ECE" w:rsidP="00CE7017">
            <w:pPr>
              <w:spacing w:after="0"/>
              <w:jc w:val="right"/>
            </w:pPr>
            <w:r w:rsidRPr="00101E07">
              <w:t>0</w:t>
            </w:r>
          </w:p>
        </w:tc>
        <w:tc>
          <w:tcPr>
            <w:tcW w:w="1449" w:type="dxa"/>
          </w:tcPr>
          <w:p w14:paraId="158CE33D" w14:textId="77777777" w:rsidR="00196ECE" w:rsidRPr="00101E07" w:rsidRDefault="00196ECE" w:rsidP="00CE7017">
            <w:pPr>
              <w:spacing w:after="0"/>
              <w:jc w:val="right"/>
            </w:pPr>
            <w:r>
              <w:t>2,088,951</w:t>
            </w:r>
          </w:p>
        </w:tc>
      </w:tr>
      <w:tr w:rsidR="00196ECE" w:rsidRPr="00101E07" w14:paraId="664B6258" w14:textId="77777777" w:rsidTr="00CE7017">
        <w:trPr>
          <w:trHeight w:val="360"/>
        </w:trPr>
        <w:tc>
          <w:tcPr>
            <w:tcW w:w="3914" w:type="dxa"/>
            <w:vAlign w:val="center"/>
          </w:tcPr>
          <w:p w14:paraId="7AEEC37F" w14:textId="77777777" w:rsidR="00196ECE" w:rsidRPr="00101E07" w:rsidRDefault="00196ECE" w:rsidP="00CE7017">
            <w:pPr>
              <w:spacing w:after="0"/>
            </w:pPr>
            <w:r w:rsidRPr="00101E07">
              <w:t>Total investments</w:t>
            </w:r>
          </w:p>
        </w:tc>
        <w:tc>
          <w:tcPr>
            <w:tcW w:w="1449" w:type="dxa"/>
          </w:tcPr>
          <w:p w14:paraId="34CEE436" w14:textId="77777777" w:rsidR="00196ECE" w:rsidRPr="00101E07" w:rsidRDefault="00196ECE" w:rsidP="00CE7017">
            <w:pPr>
              <w:spacing w:after="0"/>
              <w:jc w:val="right"/>
            </w:pPr>
            <w:r w:rsidRPr="00101E07">
              <w:t>44,180,125</w:t>
            </w:r>
          </w:p>
        </w:tc>
        <w:tc>
          <w:tcPr>
            <w:tcW w:w="1449" w:type="dxa"/>
          </w:tcPr>
          <w:p w14:paraId="0015B5E0" w14:textId="77777777" w:rsidR="00196ECE" w:rsidRPr="00101E07" w:rsidRDefault="00196ECE" w:rsidP="00CE7017">
            <w:pPr>
              <w:spacing w:after="0"/>
              <w:jc w:val="right"/>
            </w:pPr>
            <w:r w:rsidRPr="00101E07">
              <w:t>0</w:t>
            </w:r>
          </w:p>
        </w:tc>
        <w:tc>
          <w:tcPr>
            <w:tcW w:w="1449" w:type="dxa"/>
          </w:tcPr>
          <w:p w14:paraId="5BEF0613" w14:textId="77777777" w:rsidR="00196ECE" w:rsidRPr="00101E07" w:rsidRDefault="00196ECE" w:rsidP="00CE7017">
            <w:pPr>
              <w:spacing w:after="0"/>
              <w:jc w:val="right"/>
            </w:pPr>
            <w:r w:rsidRPr="00101E07">
              <w:t>0</w:t>
            </w:r>
          </w:p>
        </w:tc>
        <w:tc>
          <w:tcPr>
            <w:tcW w:w="1449" w:type="dxa"/>
          </w:tcPr>
          <w:p w14:paraId="7BC8ED7A" w14:textId="77777777" w:rsidR="00196ECE" w:rsidRPr="00101E07" w:rsidRDefault="00196ECE" w:rsidP="00CE7017">
            <w:pPr>
              <w:spacing w:after="0"/>
              <w:jc w:val="right"/>
            </w:pPr>
            <w:r w:rsidRPr="00101E07">
              <w:t>44,180,125</w:t>
            </w:r>
          </w:p>
        </w:tc>
      </w:tr>
    </w:tbl>
    <w:p w14:paraId="7508C1ED" w14:textId="77777777" w:rsidR="00196ECE" w:rsidRDefault="00196ECE" w:rsidP="00196ECE">
      <w:pPr>
        <w:ind w:left="720"/>
      </w:pPr>
    </w:p>
    <w:p w14:paraId="6C0499E1" w14:textId="77777777" w:rsidR="00196ECE" w:rsidRPr="001639CE" w:rsidRDefault="00196ECE" w:rsidP="00196ECE">
      <w:pPr>
        <w:ind w:left="720"/>
      </w:pPr>
      <w:r>
        <w:br w:type="page"/>
      </w:r>
      <w:r w:rsidRPr="00101E07">
        <w:rPr>
          <w:b/>
          <w:bCs/>
        </w:rPr>
        <w:lastRenderedPageBreak/>
        <w:t>7. Intangible Assets</w:t>
      </w:r>
    </w:p>
    <w:p w14:paraId="07904574" w14:textId="77777777" w:rsidR="00196ECE" w:rsidRPr="00D20123" w:rsidRDefault="00196ECE" w:rsidP="00196ECE">
      <w:pPr>
        <w:pStyle w:val="Heading4"/>
        <w:tabs>
          <w:tab w:val="clear" w:pos="540"/>
        </w:tabs>
        <w:spacing w:before="0"/>
        <w:ind w:left="720"/>
        <w:rPr>
          <w:rFonts w:eastAsiaTheme="minorHAnsi"/>
          <w:b w:val="0"/>
          <w:iCs w:val="0"/>
          <w:color w:val="auto"/>
        </w:rPr>
      </w:pPr>
      <w:r w:rsidRPr="00D20123">
        <w:rPr>
          <w:rFonts w:eastAsiaTheme="minorHAnsi"/>
          <w:b w:val="0"/>
          <w:iCs w:val="0"/>
          <w:color w:val="auto"/>
        </w:rPr>
        <w:t>Net intangible assets consist of the following at December 31, 2025: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101E07" w14:paraId="133519ED" w14:textId="77777777" w:rsidTr="00CE7017">
        <w:trPr>
          <w:trHeight w:val="360"/>
          <w:jc w:val="center"/>
        </w:trPr>
        <w:tc>
          <w:tcPr>
            <w:tcW w:w="4855" w:type="dxa"/>
            <w:vAlign w:val="center"/>
          </w:tcPr>
          <w:p w14:paraId="44C5183B" w14:textId="77777777" w:rsidR="00196ECE" w:rsidRPr="00101E07" w:rsidRDefault="00196ECE" w:rsidP="00CE7017">
            <w:pPr>
              <w:spacing w:after="0"/>
            </w:pPr>
            <w:r w:rsidRPr="00101E07">
              <w:t>Software</w:t>
            </w:r>
          </w:p>
        </w:tc>
        <w:tc>
          <w:tcPr>
            <w:tcW w:w="2160" w:type="dxa"/>
            <w:vAlign w:val="center"/>
          </w:tcPr>
          <w:p w14:paraId="583F65E6" w14:textId="77777777" w:rsidR="00196ECE" w:rsidRPr="00101E07" w:rsidRDefault="00196ECE" w:rsidP="00CE7017">
            <w:pPr>
              <w:spacing w:after="0"/>
              <w:jc w:val="right"/>
            </w:pPr>
            <w:r w:rsidRPr="00101E07">
              <w:t>536,922</w:t>
            </w:r>
          </w:p>
        </w:tc>
      </w:tr>
      <w:tr w:rsidR="00196ECE" w:rsidRPr="00101E07" w14:paraId="60EE8F51" w14:textId="77777777" w:rsidTr="00CE7017">
        <w:trPr>
          <w:trHeight w:val="360"/>
          <w:jc w:val="center"/>
        </w:trPr>
        <w:tc>
          <w:tcPr>
            <w:tcW w:w="4855" w:type="dxa"/>
            <w:vAlign w:val="center"/>
          </w:tcPr>
          <w:p w14:paraId="773045C0" w14:textId="77777777" w:rsidR="00196ECE" w:rsidRPr="00101E07" w:rsidRDefault="00196ECE" w:rsidP="00CE7017">
            <w:pPr>
              <w:spacing w:after="0"/>
            </w:pPr>
            <w:r w:rsidRPr="00101E07">
              <w:t>Less:  accumulated amortization</w:t>
            </w:r>
          </w:p>
        </w:tc>
        <w:tc>
          <w:tcPr>
            <w:tcW w:w="2160" w:type="dxa"/>
            <w:vAlign w:val="center"/>
          </w:tcPr>
          <w:p w14:paraId="11F0E0D9" w14:textId="77777777" w:rsidR="00196ECE" w:rsidRPr="00101E07" w:rsidRDefault="00196ECE" w:rsidP="00CE7017">
            <w:pPr>
              <w:spacing w:after="0"/>
              <w:jc w:val="right"/>
            </w:pPr>
            <w:r w:rsidRPr="00101E07">
              <w:t>(505,047)</w:t>
            </w:r>
          </w:p>
        </w:tc>
      </w:tr>
      <w:tr w:rsidR="00196ECE" w:rsidRPr="00EE0FBA" w14:paraId="532B54CF" w14:textId="77777777" w:rsidTr="00CE7017">
        <w:trPr>
          <w:trHeight w:val="360"/>
          <w:jc w:val="center"/>
        </w:trPr>
        <w:tc>
          <w:tcPr>
            <w:tcW w:w="4855" w:type="dxa"/>
            <w:vAlign w:val="center"/>
          </w:tcPr>
          <w:p w14:paraId="3AFCEFE4" w14:textId="77777777" w:rsidR="00196ECE" w:rsidRPr="00101E07" w:rsidRDefault="00196ECE" w:rsidP="00CE7017">
            <w:pPr>
              <w:spacing w:after="0"/>
            </w:pPr>
            <w:r w:rsidRPr="00101E07">
              <w:t>Intangible assets, net</w:t>
            </w:r>
          </w:p>
        </w:tc>
        <w:tc>
          <w:tcPr>
            <w:tcW w:w="2160" w:type="dxa"/>
            <w:vAlign w:val="center"/>
          </w:tcPr>
          <w:p w14:paraId="148BD306" w14:textId="77777777" w:rsidR="00196ECE" w:rsidRPr="00101E07" w:rsidRDefault="00196ECE" w:rsidP="00CE7017">
            <w:pPr>
              <w:spacing w:after="0"/>
              <w:jc w:val="right"/>
            </w:pPr>
            <w:r w:rsidRPr="00101E07">
              <w:t>31,875</w:t>
            </w:r>
          </w:p>
        </w:tc>
      </w:tr>
    </w:tbl>
    <w:p w14:paraId="40617BEA" w14:textId="77777777" w:rsidR="00196ECE" w:rsidRPr="00101E07" w:rsidRDefault="00196ECE" w:rsidP="00196ECE">
      <w:pPr>
        <w:spacing w:before="240"/>
        <w:ind w:left="720"/>
        <w:jc w:val="both"/>
      </w:pPr>
      <w:r w:rsidRPr="00101E07">
        <w:t>Amortization expense for each year of the estimated remaining lives is estimated to be as follows for the years ending December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160"/>
      </w:tblGrid>
      <w:tr w:rsidR="00196ECE" w:rsidRPr="00101E07" w14:paraId="0DA9FE31" w14:textId="77777777" w:rsidTr="00CE7017">
        <w:trPr>
          <w:trHeight w:val="360"/>
          <w:jc w:val="center"/>
        </w:trPr>
        <w:tc>
          <w:tcPr>
            <w:tcW w:w="4855" w:type="dxa"/>
            <w:vAlign w:val="center"/>
          </w:tcPr>
          <w:p w14:paraId="76DB9D5E" w14:textId="77777777" w:rsidR="00196ECE" w:rsidRPr="00101E07" w:rsidRDefault="00196ECE" w:rsidP="00CE7017">
            <w:pPr>
              <w:spacing w:after="0"/>
            </w:pPr>
            <w:r w:rsidRPr="00101E07">
              <w:t>2026</w:t>
            </w:r>
          </w:p>
        </w:tc>
        <w:tc>
          <w:tcPr>
            <w:tcW w:w="2160" w:type="dxa"/>
            <w:vAlign w:val="center"/>
          </w:tcPr>
          <w:p w14:paraId="6231056C" w14:textId="77777777" w:rsidR="00196ECE" w:rsidRPr="00101E07" w:rsidRDefault="00196ECE" w:rsidP="00CE7017">
            <w:pPr>
              <w:spacing w:after="0"/>
              <w:jc w:val="right"/>
            </w:pPr>
            <w:r w:rsidRPr="00101E07">
              <w:t>15,447</w:t>
            </w:r>
          </w:p>
        </w:tc>
      </w:tr>
      <w:tr w:rsidR="00196ECE" w:rsidRPr="00101E07" w14:paraId="243557B5" w14:textId="77777777" w:rsidTr="00CE7017">
        <w:trPr>
          <w:trHeight w:val="360"/>
          <w:jc w:val="center"/>
        </w:trPr>
        <w:tc>
          <w:tcPr>
            <w:tcW w:w="4855" w:type="dxa"/>
            <w:vAlign w:val="center"/>
          </w:tcPr>
          <w:p w14:paraId="4D895E3D" w14:textId="77777777" w:rsidR="00196ECE" w:rsidRPr="00101E07" w:rsidRDefault="00196ECE" w:rsidP="00CE7017">
            <w:pPr>
              <w:spacing w:after="0"/>
            </w:pPr>
            <w:r w:rsidRPr="00101E07">
              <w:t>2027</w:t>
            </w:r>
          </w:p>
        </w:tc>
        <w:tc>
          <w:tcPr>
            <w:tcW w:w="2160" w:type="dxa"/>
            <w:vAlign w:val="center"/>
          </w:tcPr>
          <w:p w14:paraId="29F12C18" w14:textId="77777777" w:rsidR="00196ECE" w:rsidRPr="00101E07" w:rsidRDefault="00196ECE" w:rsidP="00CE7017">
            <w:pPr>
              <w:spacing w:after="0"/>
              <w:jc w:val="right"/>
            </w:pPr>
            <w:r w:rsidRPr="00101E07">
              <w:t>9,861</w:t>
            </w:r>
          </w:p>
        </w:tc>
      </w:tr>
      <w:tr w:rsidR="00196ECE" w:rsidRPr="00101E07" w14:paraId="2F898E8D" w14:textId="77777777" w:rsidTr="00CE7017">
        <w:trPr>
          <w:trHeight w:val="360"/>
          <w:jc w:val="center"/>
        </w:trPr>
        <w:tc>
          <w:tcPr>
            <w:tcW w:w="4855" w:type="dxa"/>
            <w:vAlign w:val="center"/>
          </w:tcPr>
          <w:p w14:paraId="2D727D11" w14:textId="77777777" w:rsidR="00196ECE" w:rsidRPr="00101E07" w:rsidRDefault="00196ECE" w:rsidP="00CE7017">
            <w:pPr>
              <w:spacing w:after="0"/>
            </w:pPr>
            <w:r w:rsidRPr="00101E07">
              <w:t>2028</w:t>
            </w:r>
          </w:p>
        </w:tc>
        <w:tc>
          <w:tcPr>
            <w:tcW w:w="2160" w:type="dxa"/>
            <w:vAlign w:val="center"/>
          </w:tcPr>
          <w:p w14:paraId="1C34C580" w14:textId="77777777" w:rsidR="00196ECE" w:rsidRPr="00101E07" w:rsidRDefault="00196ECE" w:rsidP="00CE7017">
            <w:pPr>
              <w:spacing w:after="0"/>
              <w:jc w:val="right"/>
            </w:pPr>
            <w:r w:rsidRPr="00101E07">
              <w:t>6,567</w:t>
            </w:r>
          </w:p>
        </w:tc>
      </w:tr>
      <w:tr w:rsidR="00196ECE" w:rsidRPr="00101E07" w14:paraId="5F711519" w14:textId="77777777" w:rsidTr="00CE7017">
        <w:trPr>
          <w:trHeight w:val="360"/>
          <w:jc w:val="center"/>
        </w:trPr>
        <w:tc>
          <w:tcPr>
            <w:tcW w:w="4855" w:type="dxa"/>
            <w:vAlign w:val="center"/>
          </w:tcPr>
          <w:p w14:paraId="4B2E82E6" w14:textId="77777777" w:rsidR="00196ECE" w:rsidRPr="00101E07" w:rsidRDefault="00196ECE" w:rsidP="00CE7017">
            <w:pPr>
              <w:spacing w:after="0"/>
            </w:pPr>
            <w:r w:rsidRPr="00101E07">
              <w:t>Future estimated amortization</w:t>
            </w:r>
          </w:p>
        </w:tc>
        <w:tc>
          <w:tcPr>
            <w:tcW w:w="2160" w:type="dxa"/>
            <w:vAlign w:val="center"/>
          </w:tcPr>
          <w:p w14:paraId="52609CED" w14:textId="77777777" w:rsidR="00196ECE" w:rsidRPr="00101E07" w:rsidRDefault="00196ECE" w:rsidP="00CE7017">
            <w:pPr>
              <w:spacing w:after="0"/>
              <w:jc w:val="right"/>
            </w:pPr>
            <w:r w:rsidRPr="00101E07">
              <w:t>31,875</w:t>
            </w:r>
          </w:p>
        </w:tc>
      </w:tr>
    </w:tbl>
    <w:p w14:paraId="10435A98" w14:textId="77777777" w:rsidR="00196ECE" w:rsidRPr="00101E07" w:rsidRDefault="00196ECE" w:rsidP="00196ECE">
      <w:pPr>
        <w:spacing w:before="240"/>
        <w:ind w:left="720"/>
        <w:rPr>
          <w:b/>
          <w:bCs/>
        </w:rPr>
      </w:pPr>
      <w:r w:rsidRPr="00101E07">
        <w:rPr>
          <w:b/>
          <w:bCs/>
        </w:rPr>
        <w:t>8. Related Party Transactions</w:t>
      </w:r>
    </w:p>
    <w:p w14:paraId="02F72C06" w14:textId="77777777" w:rsidR="00196ECE" w:rsidRPr="00101E07" w:rsidRDefault="00196ECE" w:rsidP="00196ECE">
      <w:pPr>
        <w:spacing w:before="240"/>
        <w:ind w:left="720"/>
      </w:pPr>
      <w:r w:rsidRPr="00101E07">
        <w:t>ACA, a related party, is a separate, 501(c)(6) nonprofit organization working to advance the needs of the paint and coatings industry and the professionals who work in it. Through advocacy of the industry and its positions on legislative, regulatory, and judicial issues at the federal, state, and local levels, it acts as an effective ally, ensuring that the industry is represented and fairly considered. ACA also devotes itself to advancing industry efforts with regard to product stewardship, focuses on advancements in science and technology through its technical conferences and journals, as well as online training opportunities. ACA incorporated PaintCare for the sole purpose of implementing programs for post-consumer architectural paint. ACA maintains a controlling interest in PaintCare through the ability to appoint its Board of Directors.</w:t>
      </w:r>
    </w:p>
    <w:p w14:paraId="5F609B80" w14:textId="77777777" w:rsidR="00196ECE" w:rsidRDefault="00196ECE" w:rsidP="00196ECE">
      <w:pPr>
        <w:ind w:left="720"/>
        <w:jc w:val="both"/>
      </w:pPr>
      <w:r w:rsidRPr="00762305">
        <w:t>In February 2011, ACA and PaintCare entered into an affiliation agreement whereby ACA charges PaintCare an administrative fee, annually, to cover the following expense categories: allocation of direct labor, occupancy, and infrastructure costs.</w:t>
      </w:r>
    </w:p>
    <w:p w14:paraId="183A559F" w14:textId="77777777" w:rsidR="00196ECE" w:rsidRPr="00101E07" w:rsidRDefault="00196ECE" w:rsidP="00196ECE">
      <w:pPr>
        <w:ind w:left="720"/>
        <w:jc w:val="both"/>
      </w:pPr>
      <w:r w:rsidRPr="00101E07">
        <w:t xml:space="preserve">For the years ended </w:t>
      </w:r>
      <w:r w:rsidRPr="00101E07">
        <w:rPr>
          <w:bCs/>
        </w:rPr>
        <w:t>December 31, 2025 and 2024</w:t>
      </w:r>
      <w:r w:rsidRPr="00101E07">
        <w:t xml:space="preserve">, the total administrative fees charged by ACA to PaintCare were </w:t>
      </w:r>
      <w:r w:rsidRPr="00101E07">
        <w:rPr>
          <w:spacing w:val="-4"/>
        </w:rPr>
        <w:t>$</w:t>
      </w:r>
      <w:r>
        <w:rPr>
          <w:spacing w:val="-4"/>
        </w:rPr>
        <w:t xml:space="preserve">3,966,616 </w:t>
      </w:r>
      <w:r w:rsidRPr="00101E07">
        <w:rPr>
          <w:spacing w:val="-4"/>
        </w:rPr>
        <w:t>and $4,099,938</w:t>
      </w:r>
      <w:r w:rsidRPr="00101E07">
        <w:t xml:space="preserve">, respectively. At </w:t>
      </w:r>
      <w:r w:rsidRPr="00101E07">
        <w:rPr>
          <w:bCs/>
        </w:rPr>
        <w:t>December 31, 2025 and 2024</w:t>
      </w:r>
      <w:r w:rsidRPr="00101E07">
        <w:t xml:space="preserve">, PaintCare owed ACA </w:t>
      </w:r>
      <w:r w:rsidRPr="00101E07">
        <w:rPr>
          <w:spacing w:val="-4"/>
        </w:rPr>
        <w:t>$</w:t>
      </w:r>
      <w:r>
        <w:rPr>
          <w:spacing w:val="-4"/>
        </w:rPr>
        <w:t>6,419,255</w:t>
      </w:r>
      <w:r w:rsidRPr="00101E07">
        <w:rPr>
          <w:spacing w:val="-4"/>
        </w:rPr>
        <w:t xml:space="preserve"> and $4,458,037</w:t>
      </w:r>
      <w:r w:rsidRPr="00101E07">
        <w:t>, respectively, which is recorded as due to affiliate in the accompanying statements of financial position.</w:t>
      </w:r>
    </w:p>
    <w:p w14:paraId="10F37042" w14:textId="77777777" w:rsidR="00196ECE" w:rsidRPr="00C976EA" w:rsidRDefault="00196ECE" w:rsidP="00196ECE">
      <w:pPr>
        <w:pStyle w:val="Heading4"/>
        <w:ind w:left="720"/>
        <w:rPr>
          <w:color w:val="000000" w:themeColor="text1"/>
        </w:rPr>
      </w:pPr>
      <w:bookmarkStart w:id="252" w:name="_Toc37907476"/>
      <w:bookmarkStart w:id="253" w:name="_Toc37907731"/>
      <w:bookmarkStart w:id="254" w:name="_Toc38979325"/>
      <w:bookmarkStart w:id="255" w:name="_Toc40182587"/>
      <w:bookmarkStart w:id="256" w:name="_Toc40271956"/>
      <w:bookmarkStart w:id="257" w:name="_Toc40272584"/>
      <w:bookmarkEnd w:id="246"/>
      <w:bookmarkEnd w:id="247"/>
      <w:bookmarkEnd w:id="248"/>
      <w:bookmarkEnd w:id="249"/>
      <w:bookmarkEnd w:id="250"/>
      <w:bookmarkEnd w:id="251"/>
      <w:r w:rsidRPr="00C976EA">
        <w:rPr>
          <w:color w:val="000000" w:themeColor="text1"/>
        </w:rPr>
        <w:t>9. Income Taxes</w:t>
      </w:r>
      <w:bookmarkEnd w:id="252"/>
      <w:bookmarkEnd w:id="253"/>
      <w:bookmarkEnd w:id="254"/>
      <w:bookmarkEnd w:id="255"/>
      <w:bookmarkEnd w:id="256"/>
      <w:bookmarkEnd w:id="257"/>
    </w:p>
    <w:p w14:paraId="66264FFE" w14:textId="77777777" w:rsidR="00196ECE" w:rsidRPr="00101E07" w:rsidRDefault="00196ECE" w:rsidP="00196ECE">
      <w:pPr>
        <w:spacing w:before="240" w:after="0" w:line="240" w:lineRule="auto"/>
        <w:ind w:left="720"/>
      </w:pPr>
      <w:r w:rsidRPr="00101E07">
        <w:t>PaintCare is recognized as a tax-exempt organization under Section 501(c)(3) of the Internal Revenue Code, and is exempt from income taxes except for taxes on unrelated business activities.</w:t>
      </w:r>
    </w:p>
    <w:p w14:paraId="66D7B011" w14:textId="77777777" w:rsidR="00196ECE" w:rsidRDefault="00196ECE" w:rsidP="00196ECE">
      <w:pPr>
        <w:spacing w:before="240" w:after="0" w:line="240" w:lineRule="auto"/>
        <w:ind w:left="720"/>
        <w:sectPr w:rsidR="00196ECE" w:rsidSect="00196ECE">
          <w:headerReference w:type="default" r:id="rId30"/>
          <w:footerReference w:type="default" r:id="rId31"/>
          <w:pgSz w:w="12240" w:h="15840"/>
          <w:pgMar w:top="720" w:right="1080" w:bottom="1440" w:left="720" w:header="446" w:footer="720" w:gutter="0"/>
          <w:cols w:space="720"/>
          <w:titlePg/>
          <w:docGrid w:linePitch="360"/>
        </w:sectPr>
      </w:pPr>
      <w:r w:rsidRPr="00101E07">
        <w:t>No tax expense is recorded in the accompanying financial statements for PaintCare, as there was no unrelated business taxable income.</w:t>
      </w:r>
      <w:r>
        <w:t xml:space="preserve"> </w:t>
      </w:r>
      <w:r w:rsidRPr="00101E07">
        <w:t>Management evaluated PaintCare’s tax positions, and concluded that PaintCare’s financial statements do not include any uncertain tax positions.</w:t>
      </w:r>
    </w:p>
    <w:p w14:paraId="7B8A727C" w14:textId="77777777" w:rsidR="00196ECE" w:rsidRPr="00101E07" w:rsidRDefault="00196ECE" w:rsidP="00196ECE">
      <w:pPr>
        <w:pStyle w:val="Heading3"/>
        <w:spacing w:before="0"/>
        <w:ind w:left="-1440" w:right="-245"/>
        <w:jc w:val="center"/>
        <w:rPr>
          <w:sz w:val="20"/>
          <w:szCs w:val="20"/>
        </w:rPr>
      </w:pPr>
      <w:r w:rsidRPr="00101E07">
        <w:rPr>
          <w:sz w:val="20"/>
          <w:szCs w:val="20"/>
        </w:rPr>
        <w:lastRenderedPageBreak/>
        <w:t>Supplementary Information</w:t>
      </w:r>
    </w:p>
    <w:p w14:paraId="0956F7FC" w14:textId="77777777" w:rsidR="00196ECE" w:rsidRPr="00101E07" w:rsidRDefault="00196ECE" w:rsidP="00196ECE">
      <w:pPr>
        <w:keepNext/>
        <w:keepLines/>
        <w:spacing w:after="360" w:line="240" w:lineRule="auto"/>
        <w:ind w:left="-1440" w:right="-245"/>
        <w:jc w:val="center"/>
        <w:rPr>
          <w:sz w:val="20"/>
          <w:szCs w:val="20"/>
        </w:rPr>
      </w:pPr>
      <w:r w:rsidRPr="00101E07">
        <w:rPr>
          <w:sz w:val="20"/>
          <w:szCs w:val="20"/>
        </w:rPr>
        <w:t>PaintCare Inc.– December 31, 2025</w:t>
      </w:r>
    </w:p>
    <w:p w14:paraId="68743877" w14:textId="77777777" w:rsidR="00196ECE" w:rsidRPr="00101E07" w:rsidRDefault="00196ECE" w:rsidP="00196ECE">
      <w:pPr>
        <w:keepNext/>
        <w:keepLines/>
        <w:spacing w:after="360" w:line="240" w:lineRule="auto"/>
        <w:ind w:left="-1440" w:right="-245"/>
        <w:jc w:val="center"/>
        <w:rPr>
          <w:b/>
          <w:bCs/>
          <w:sz w:val="20"/>
          <w:szCs w:val="20"/>
        </w:rPr>
      </w:pPr>
      <w:r w:rsidRPr="00101E07">
        <w:rPr>
          <w:b/>
          <w:bCs/>
          <w:sz w:val="20"/>
          <w:szCs w:val="20"/>
        </w:rPr>
        <w:t>Schedule of Activities, Organized by Program</w:t>
      </w:r>
    </w:p>
    <w:p w14:paraId="4DA716BB" w14:textId="77777777" w:rsidR="00196ECE" w:rsidRPr="00C976EA" w:rsidRDefault="00196ECE" w:rsidP="00196ECE">
      <w:pPr>
        <w:pStyle w:val="Heading4"/>
        <w:ind w:left="-1440" w:right="-245"/>
        <w:jc w:val="center"/>
        <w:rPr>
          <w:color w:val="000000" w:themeColor="text1"/>
          <w:sz w:val="20"/>
          <w:szCs w:val="20"/>
        </w:rPr>
      </w:pPr>
      <w:r w:rsidRPr="00C976EA">
        <w:rPr>
          <w:color w:val="000000" w:themeColor="text1"/>
          <w:sz w:val="20"/>
          <w:szCs w:val="20"/>
        </w:rPr>
        <w:t>Operating Revenue</w:t>
      </w:r>
    </w:p>
    <w:p w14:paraId="1E1FD42F" w14:textId="77777777" w:rsidR="00196ECE" w:rsidRPr="00101E07" w:rsidRDefault="00196ECE" w:rsidP="00196ECE">
      <w:pPr>
        <w:spacing w:after="0" w:line="240" w:lineRule="auto"/>
        <w:ind w:left="-1440" w:right="-245"/>
        <w:jc w:val="center"/>
        <w:rPr>
          <w:sz w:val="20"/>
          <w:szCs w:val="20"/>
        </w:rPr>
      </w:pPr>
    </w:p>
    <w:tbl>
      <w:tblPr>
        <w:tblW w:w="1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810"/>
        <w:gridCol w:w="900"/>
        <w:gridCol w:w="990"/>
        <w:gridCol w:w="720"/>
        <w:gridCol w:w="900"/>
        <w:gridCol w:w="810"/>
        <w:gridCol w:w="810"/>
        <w:gridCol w:w="810"/>
        <w:gridCol w:w="810"/>
        <w:gridCol w:w="990"/>
        <w:gridCol w:w="900"/>
        <w:gridCol w:w="711"/>
        <w:gridCol w:w="784"/>
        <w:gridCol w:w="1045"/>
        <w:gridCol w:w="970"/>
      </w:tblGrid>
      <w:tr w:rsidR="00196ECE" w:rsidRPr="00101E07" w14:paraId="35684FEA" w14:textId="77777777" w:rsidTr="00CE7017">
        <w:trPr>
          <w:trHeight w:val="398"/>
          <w:jc w:val="center"/>
        </w:trPr>
        <w:tc>
          <w:tcPr>
            <w:tcW w:w="895" w:type="dxa"/>
            <w:vAlign w:val="center"/>
          </w:tcPr>
          <w:p w14:paraId="461BD728" w14:textId="77777777" w:rsidR="00196ECE" w:rsidRPr="004B5A68" w:rsidRDefault="00196ECE" w:rsidP="00CE7017">
            <w:pPr>
              <w:spacing w:after="0"/>
              <w:rPr>
                <w:sz w:val="13"/>
                <w:szCs w:val="13"/>
              </w:rPr>
            </w:pPr>
            <w:r w:rsidRPr="004B5A68">
              <w:rPr>
                <w:sz w:val="13"/>
                <w:szCs w:val="13"/>
              </w:rPr>
              <w:t>Description</w:t>
            </w:r>
          </w:p>
        </w:tc>
        <w:tc>
          <w:tcPr>
            <w:tcW w:w="810" w:type="dxa"/>
            <w:vAlign w:val="center"/>
          </w:tcPr>
          <w:p w14:paraId="3519E955" w14:textId="77777777" w:rsidR="00196ECE" w:rsidRPr="004B5A68" w:rsidRDefault="00196ECE" w:rsidP="00CE7017">
            <w:pPr>
              <w:spacing w:after="0"/>
              <w:jc w:val="center"/>
              <w:rPr>
                <w:sz w:val="13"/>
                <w:szCs w:val="13"/>
              </w:rPr>
            </w:pPr>
            <w:r w:rsidRPr="004B5A68">
              <w:rPr>
                <w:sz w:val="13"/>
                <w:szCs w:val="13"/>
              </w:rPr>
              <w:t>Oregon</w:t>
            </w:r>
          </w:p>
        </w:tc>
        <w:tc>
          <w:tcPr>
            <w:tcW w:w="900" w:type="dxa"/>
            <w:vAlign w:val="center"/>
          </w:tcPr>
          <w:p w14:paraId="3E192683" w14:textId="77777777" w:rsidR="00196ECE" w:rsidRPr="004B5A68" w:rsidRDefault="00196ECE" w:rsidP="00CE7017">
            <w:pPr>
              <w:spacing w:after="0"/>
              <w:jc w:val="center"/>
              <w:rPr>
                <w:sz w:val="13"/>
                <w:szCs w:val="13"/>
              </w:rPr>
            </w:pPr>
            <w:r w:rsidRPr="004B5A68">
              <w:rPr>
                <w:sz w:val="13"/>
                <w:szCs w:val="13"/>
              </w:rPr>
              <w:t>California</w:t>
            </w:r>
          </w:p>
        </w:tc>
        <w:tc>
          <w:tcPr>
            <w:tcW w:w="990" w:type="dxa"/>
            <w:vAlign w:val="center"/>
          </w:tcPr>
          <w:p w14:paraId="65E7581D" w14:textId="77777777" w:rsidR="00196ECE" w:rsidRPr="004B5A68" w:rsidRDefault="00196ECE" w:rsidP="00CE7017">
            <w:pPr>
              <w:spacing w:after="0"/>
              <w:jc w:val="center"/>
              <w:rPr>
                <w:sz w:val="13"/>
                <w:szCs w:val="13"/>
              </w:rPr>
            </w:pPr>
            <w:r w:rsidRPr="004B5A68">
              <w:rPr>
                <w:sz w:val="13"/>
                <w:szCs w:val="13"/>
              </w:rPr>
              <w:t>Connecticut</w:t>
            </w:r>
          </w:p>
        </w:tc>
        <w:tc>
          <w:tcPr>
            <w:tcW w:w="720" w:type="dxa"/>
            <w:vAlign w:val="center"/>
          </w:tcPr>
          <w:p w14:paraId="772C3948" w14:textId="77777777" w:rsidR="00196ECE" w:rsidRPr="004B5A68" w:rsidRDefault="00196ECE" w:rsidP="00CE7017">
            <w:pPr>
              <w:spacing w:after="0"/>
              <w:jc w:val="center"/>
              <w:rPr>
                <w:sz w:val="13"/>
                <w:szCs w:val="13"/>
              </w:rPr>
            </w:pPr>
            <w:r w:rsidRPr="004B5A68">
              <w:rPr>
                <w:sz w:val="13"/>
                <w:szCs w:val="13"/>
              </w:rPr>
              <w:t>Rhode Island</w:t>
            </w:r>
          </w:p>
        </w:tc>
        <w:tc>
          <w:tcPr>
            <w:tcW w:w="900" w:type="dxa"/>
            <w:vAlign w:val="center"/>
          </w:tcPr>
          <w:p w14:paraId="769E7CCF" w14:textId="77777777" w:rsidR="00196ECE" w:rsidRPr="004B5A68" w:rsidRDefault="00196ECE" w:rsidP="00CE7017">
            <w:pPr>
              <w:spacing w:after="0"/>
              <w:jc w:val="center"/>
              <w:rPr>
                <w:sz w:val="13"/>
                <w:szCs w:val="13"/>
              </w:rPr>
            </w:pPr>
            <w:r w:rsidRPr="004B5A68">
              <w:rPr>
                <w:sz w:val="13"/>
                <w:szCs w:val="13"/>
              </w:rPr>
              <w:t>Minnesota</w:t>
            </w:r>
          </w:p>
        </w:tc>
        <w:tc>
          <w:tcPr>
            <w:tcW w:w="810" w:type="dxa"/>
            <w:vAlign w:val="center"/>
          </w:tcPr>
          <w:p w14:paraId="39270291" w14:textId="77777777" w:rsidR="00196ECE" w:rsidRPr="004B5A68" w:rsidRDefault="00196ECE" w:rsidP="00CE7017">
            <w:pPr>
              <w:spacing w:after="0"/>
              <w:jc w:val="center"/>
              <w:rPr>
                <w:sz w:val="13"/>
                <w:szCs w:val="13"/>
              </w:rPr>
            </w:pPr>
            <w:r w:rsidRPr="004B5A68">
              <w:rPr>
                <w:sz w:val="13"/>
                <w:szCs w:val="13"/>
              </w:rPr>
              <w:t>Vermont</w:t>
            </w:r>
          </w:p>
        </w:tc>
        <w:tc>
          <w:tcPr>
            <w:tcW w:w="810" w:type="dxa"/>
            <w:vAlign w:val="center"/>
          </w:tcPr>
          <w:p w14:paraId="289A47C6" w14:textId="77777777" w:rsidR="00196ECE" w:rsidRPr="004B5A68" w:rsidRDefault="00196ECE" w:rsidP="00CE7017">
            <w:pPr>
              <w:spacing w:after="0"/>
              <w:jc w:val="center"/>
              <w:rPr>
                <w:sz w:val="13"/>
                <w:szCs w:val="13"/>
              </w:rPr>
            </w:pPr>
            <w:r w:rsidRPr="004B5A68">
              <w:rPr>
                <w:sz w:val="13"/>
                <w:szCs w:val="13"/>
              </w:rPr>
              <w:t>Maine</w:t>
            </w:r>
          </w:p>
        </w:tc>
        <w:tc>
          <w:tcPr>
            <w:tcW w:w="810" w:type="dxa"/>
            <w:vAlign w:val="center"/>
          </w:tcPr>
          <w:p w14:paraId="41C03B44" w14:textId="77777777" w:rsidR="00196ECE" w:rsidRPr="004B5A68" w:rsidRDefault="00196ECE" w:rsidP="00CE7017">
            <w:pPr>
              <w:spacing w:after="0"/>
              <w:jc w:val="center"/>
              <w:rPr>
                <w:sz w:val="13"/>
                <w:szCs w:val="13"/>
              </w:rPr>
            </w:pPr>
            <w:r w:rsidRPr="004B5A68">
              <w:rPr>
                <w:sz w:val="13"/>
                <w:szCs w:val="13"/>
              </w:rPr>
              <w:t>Colorado</w:t>
            </w:r>
          </w:p>
        </w:tc>
        <w:tc>
          <w:tcPr>
            <w:tcW w:w="810" w:type="dxa"/>
            <w:vAlign w:val="center"/>
          </w:tcPr>
          <w:p w14:paraId="06AE6C5C" w14:textId="77777777" w:rsidR="00196ECE" w:rsidRPr="004B5A68" w:rsidRDefault="00196ECE" w:rsidP="00CE7017">
            <w:pPr>
              <w:spacing w:after="0"/>
              <w:jc w:val="center"/>
              <w:rPr>
                <w:sz w:val="13"/>
                <w:szCs w:val="13"/>
              </w:rPr>
            </w:pPr>
            <w:r w:rsidRPr="004B5A68">
              <w:rPr>
                <w:sz w:val="13"/>
                <w:szCs w:val="13"/>
              </w:rPr>
              <w:t>District of Columbia</w:t>
            </w:r>
          </w:p>
        </w:tc>
        <w:tc>
          <w:tcPr>
            <w:tcW w:w="990" w:type="dxa"/>
            <w:vAlign w:val="center"/>
          </w:tcPr>
          <w:p w14:paraId="6C7FB1ED" w14:textId="77777777" w:rsidR="00196ECE" w:rsidRPr="004B5A68" w:rsidRDefault="00196ECE" w:rsidP="00CE7017">
            <w:pPr>
              <w:spacing w:after="0"/>
              <w:jc w:val="center"/>
              <w:rPr>
                <w:sz w:val="13"/>
                <w:szCs w:val="13"/>
              </w:rPr>
            </w:pPr>
            <w:r w:rsidRPr="004B5A68">
              <w:rPr>
                <w:sz w:val="13"/>
                <w:szCs w:val="13"/>
              </w:rPr>
              <w:t>Washington</w:t>
            </w:r>
          </w:p>
        </w:tc>
        <w:tc>
          <w:tcPr>
            <w:tcW w:w="900" w:type="dxa"/>
            <w:vAlign w:val="center"/>
          </w:tcPr>
          <w:p w14:paraId="79D9CD40" w14:textId="77777777" w:rsidR="00196ECE" w:rsidRPr="004B5A68" w:rsidRDefault="00196ECE" w:rsidP="00CE7017">
            <w:pPr>
              <w:spacing w:after="0"/>
              <w:jc w:val="center"/>
              <w:rPr>
                <w:sz w:val="13"/>
                <w:szCs w:val="13"/>
              </w:rPr>
            </w:pPr>
            <w:r w:rsidRPr="004B5A68">
              <w:rPr>
                <w:sz w:val="13"/>
                <w:szCs w:val="13"/>
              </w:rPr>
              <w:t>New York</w:t>
            </w:r>
          </w:p>
        </w:tc>
        <w:tc>
          <w:tcPr>
            <w:tcW w:w="711" w:type="dxa"/>
            <w:vAlign w:val="center"/>
          </w:tcPr>
          <w:p w14:paraId="33A40FB4" w14:textId="77777777" w:rsidR="00196ECE" w:rsidRPr="004B5A68" w:rsidRDefault="00196ECE" w:rsidP="00CE7017">
            <w:pPr>
              <w:spacing w:after="0"/>
              <w:jc w:val="center"/>
              <w:rPr>
                <w:sz w:val="13"/>
                <w:szCs w:val="13"/>
              </w:rPr>
            </w:pPr>
            <w:r w:rsidRPr="004B5A68">
              <w:rPr>
                <w:sz w:val="13"/>
                <w:szCs w:val="13"/>
              </w:rPr>
              <w:t>Illinois</w:t>
            </w:r>
          </w:p>
        </w:tc>
        <w:tc>
          <w:tcPr>
            <w:tcW w:w="784" w:type="dxa"/>
            <w:vAlign w:val="center"/>
          </w:tcPr>
          <w:p w14:paraId="37FB452E" w14:textId="77777777" w:rsidR="00196ECE" w:rsidRPr="004B5A68" w:rsidRDefault="00196ECE" w:rsidP="00CE7017">
            <w:pPr>
              <w:spacing w:after="0"/>
              <w:jc w:val="center"/>
              <w:rPr>
                <w:sz w:val="13"/>
                <w:szCs w:val="13"/>
              </w:rPr>
            </w:pPr>
            <w:r w:rsidRPr="004B5A68">
              <w:rPr>
                <w:sz w:val="13"/>
                <w:szCs w:val="13"/>
              </w:rPr>
              <w:t>Maryland</w:t>
            </w:r>
          </w:p>
        </w:tc>
        <w:tc>
          <w:tcPr>
            <w:tcW w:w="1045" w:type="dxa"/>
            <w:vAlign w:val="center"/>
          </w:tcPr>
          <w:p w14:paraId="3D99D8EB" w14:textId="77777777" w:rsidR="00196ECE" w:rsidRPr="004B5A68" w:rsidRDefault="00196ECE" w:rsidP="00CE7017">
            <w:pPr>
              <w:spacing w:after="0"/>
              <w:jc w:val="center"/>
              <w:rPr>
                <w:sz w:val="13"/>
                <w:szCs w:val="13"/>
              </w:rPr>
            </w:pPr>
            <w:r w:rsidRPr="004B5A68">
              <w:rPr>
                <w:sz w:val="13"/>
                <w:szCs w:val="13"/>
              </w:rPr>
              <w:t>General &amp; Administrative</w:t>
            </w:r>
          </w:p>
        </w:tc>
        <w:tc>
          <w:tcPr>
            <w:tcW w:w="970" w:type="dxa"/>
            <w:vAlign w:val="center"/>
          </w:tcPr>
          <w:p w14:paraId="522375BA" w14:textId="77777777" w:rsidR="00196ECE" w:rsidRPr="004B5A68" w:rsidRDefault="00196ECE" w:rsidP="00CE7017">
            <w:pPr>
              <w:spacing w:after="0"/>
              <w:jc w:val="center"/>
              <w:rPr>
                <w:sz w:val="13"/>
                <w:szCs w:val="13"/>
              </w:rPr>
            </w:pPr>
            <w:r w:rsidRPr="004B5A68">
              <w:rPr>
                <w:sz w:val="13"/>
                <w:szCs w:val="13"/>
              </w:rPr>
              <w:t>Total</w:t>
            </w:r>
          </w:p>
        </w:tc>
      </w:tr>
      <w:tr w:rsidR="00196ECE" w:rsidRPr="00101E07" w14:paraId="332CA77E" w14:textId="77777777" w:rsidTr="00CE7017">
        <w:trPr>
          <w:trHeight w:val="398"/>
          <w:jc w:val="center"/>
        </w:trPr>
        <w:tc>
          <w:tcPr>
            <w:tcW w:w="895" w:type="dxa"/>
            <w:vAlign w:val="center"/>
          </w:tcPr>
          <w:p w14:paraId="7DCE9AB2" w14:textId="77777777" w:rsidR="00196ECE" w:rsidRPr="004B5A68" w:rsidRDefault="00196ECE" w:rsidP="00CE7017">
            <w:pPr>
              <w:spacing w:after="0"/>
              <w:rPr>
                <w:sz w:val="13"/>
                <w:szCs w:val="13"/>
              </w:rPr>
            </w:pPr>
            <w:r w:rsidRPr="004B5A68">
              <w:rPr>
                <w:sz w:val="13"/>
                <w:szCs w:val="13"/>
              </w:rPr>
              <w:t>Paint recovery fees</w:t>
            </w:r>
          </w:p>
        </w:tc>
        <w:tc>
          <w:tcPr>
            <w:tcW w:w="810" w:type="dxa"/>
            <w:vAlign w:val="center"/>
          </w:tcPr>
          <w:p w14:paraId="7A11A4EF" w14:textId="77777777" w:rsidR="00196ECE" w:rsidRPr="004B5A68" w:rsidRDefault="00196ECE" w:rsidP="00CE7017">
            <w:pPr>
              <w:spacing w:after="0"/>
              <w:jc w:val="right"/>
              <w:rPr>
                <w:sz w:val="13"/>
                <w:szCs w:val="13"/>
              </w:rPr>
            </w:pPr>
            <w:r w:rsidRPr="004B5A68">
              <w:rPr>
                <w:sz w:val="13"/>
                <w:szCs w:val="13"/>
              </w:rPr>
              <w:t>4,955,619</w:t>
            </w:r>
          </w:p>
        </w:tc>
        <w:tc>
          <w:tcPr>
            <w:tcW w:w="900" w:type="dxa"/>
            <w:vAlign w:val="center"/>
          </w:tcPr>
          <w:p w14:paraId="11F151D9" w14:textId="77777777" w:rsidR="00196ECE" w:rsidRPr="004B5A68" w:rsidRDefault="00196ECE" w:rsidP="00CE7017">
            <w:pPr>
              <w:spacing w:after="0"/>
              <w:jc w:val="right"/>
              <w:rPr>
                <w:sz w:val="13"/>
                <w:szCs w:val="13"/>
              </w:rPr>
            </w:pPr>
            <w:r w:rsidRPr="004B5A68">
              <w:rPr>
                <w:sz w:val="13"/>
                <w:szCs w:val="13"/>
              </w:rPr>
              <w:t>26,365,538</w:t>
            </w:r>
          </w:p>
        </w:tc>
        <w:tc>
          <w:tcPr>
            <w:tcW w:w="990" w:type="dxa"/>
            <w:vAlign w:val="center"/>
          </w:tcPr>
          <w:p w14:paraId="71DDB065" w14:textId="77777777" w:rsidR="00196ECE" w:rsidRPr="004B5A68" w:rsidRDefault="00196ECE" w:rsidP="00CE7017">
            <w:pPr>
              <w:spacing w:after="0"/>
              <w:jc w:val="right"/>
              <w:rPr>
                <w:sz w:val="13"/>
                <w:szCs w:val="13"/>
              </w:rPr>
            </w:pPr>
            <w:r w:rsidRPr="004B5A68">
              <w:rPr>
                <w:sz w:val="13"/>
                <w:szCs w:val="13"/>
              </w:rPr>
              <w:t>2,761,377</w:t>
            </w:r>
          </w:p>
        </w:tc>
        <w:tc>
          <w:tcPr>
            <w:tcW w:w="720" w:type="dxa"/>
            <w:vAlign w:val="center"/>
          </w:tcPr>
          <w:p w14:paraId="60C5063B" w14:textId="77777777" w:rsidR="00196ECE" w:rsidRPr="004B5A68" w:rsidRDefault="00196ECE" w:rsidP="00CE7017">
            <w:pPr>
              <w:spacing w:after="0"/>
              <w:jc w:val="right"/>
              <w:rPr>
                <w:sz w:val="13"/>
                <w:szCs w:val="13"/>
              </w:rPr>
            </w:pPr>
            <w:r w:rsidRPr="004B5A68">
              <w:rPr>
                <w:sz w:val="13"/>
                <w:szCs w:val="13"/>
              </w:rPr>
              <w:t>747,758</w:t>
            </w:r>
          </w:p>
        </w:tc>
        <w:tc>
          <w:tcPr>
            <w:tcW w:w="900" w:type="dxa"/>
            <w:vAlign w:val="center"/>
          </w:tcPr>
          <w:p w14:paraId="018CE2B9" w14:textId="77777777" w:rsidR="00196ECE" w:rsidRPr="004B5A68" w:rsidRDefault="00196ECE" w:rsidP="00CE7017">
            <w:pPr>
              <w:spacing w:after="0"/>
              <w:jc w:val="right"/>
              <w:rPr>
                <w:sz w:val="13"/>
                <w:szCs w:val="13"/>
              </w:rPr>
            </w:pPr>
            <w:r w:rsidRPr="004B5A68">
              <w:rPr>
                <w:sz w:val="13"/>
                <w:szCs w:val="13"/>
              </w:rPr>
              <w:t>5,615,138</w:t>
            </w:r>
          </w:p>
        </w:tc>
        <w:tc>
          <w:tcPr>
            <w:tcW w:w="810" w:type="dxa"/>
            <w:vAlign w:val="center"/>
          </w:tcPr>
          <w:p w14:paraId="14E28C28" w14:textId="77777777" w:rsidR="00196ECE" w:rsidRPr="004B5A68" w:rsidRDefault="00196ECE" w:rsidP="00CE7017">
            <w:pPr>
              <w:spacing w:after="0"/>
              <w:jc w:val="right"/>
              <w:rPr>
                <w:sz w:val="13"/>
                <w:szCs w:val="13"/>
              </w:rPr>
            </w:pPr>
            <w:r w:rsidRPr="004B5A68">
              <w:rPr>
                <w:sz w:val="13"/>
                <w:szCs w:val="13"/>
              </w:rPr>
              <w:t>1,020,457</w:t>
            </w:r>
          </w:p>
        </w:tc>
        <w:tc>
          <w:tcPr>
            <w:tcW w:w="810" w:type="dxa"/>
            <w:vAlign w:val="center"/>
          </w:tcPr>
          <w:p w14:paraId="52278FCE" w14:textId="77777777" w:rsidR="00196ECE" w:rsidRPr="004B5A68" w:rsidRDefault="00196ECE" w:rsidP="00CE7017">
            <w:pPr>
              <w:spacing w:after="0"/>
              <w:jc w:val="right"/>
              <w:rPr>
                <w:sz w:val="13"/>
                <w:szCs w:val="13"/>
              </w:rPr>
            </w:pPr>
            <w:r w:rsidRPr="004B5A68">
              <w:rPr>
                <w:sz w:val="13"/>
                <w:szCs w:val="13"/>
              </w:rPr>
              <w:t>1,397,196</w:t>
            </w:r>
          </w:p>
        </w:tc>
        <w:tc>
          <w:tcPr>
            <w:tcW w:w="810" w:type="dxa"/>
            <w:vAlign w:val="center"/>
          </w:tcPr>
          <w:p w14:paraId="52C4BCCC" w14:textId="77777777" w:rsidR="00196ECE" w:rsidRPr="004B5A68" w:rsidRDefault="00196ECE" w:rsidP="00CE7017">
            <w:pPr>
              <w:spacing w:after="0"/>
              <w:jc w:val="right"/>
              <w:rPr>
                <w:sz w:val="13"/>
                <w:szCs w:val="13"/>
              </w:rPr>
            </w:pPr>
            <w:r w:rsidRPr="004B5A68">
              <w:rPr>
                <w:sz w:val="13"/>
                <w:szCs w:val="13"/>
              </w:rPr>
              <w:t>5,962,855</w:t>
            </w:r>
          </w:p>
        </w:tc>
        <w:tc>
          <w:tcPr>
            <w:tcW w:w="810" w:type="dxa"/>
            <w:vAlign w:val="center"/>
          </w:tcPr>
          <w:p w14:paraId="608BB001" w14:textId="77777777" w:rsidR="00196ECE" w:rsidRPr="004B5A68" w:rsidRDefault="00196ECE" w:rsidP="00CE7017">
            <w:pPr>
              <w:spacing w:after="0"/>
              <w:jc w:val="right"/>
              <w:rPr>
                <w:sz w:val="13"/>
                <w:szCs w:val="13"/>
              </w:rPr>
            </w:pPr>
            <w:r w:rsidRPr="004B5A68">
              <w:rPr>
                <w:sz w:val="13"/>
                <w:szCs w:val="13"/>
              </w:rPr>
              <w:t>425,099</w:t>
            </w:r>
          </w:p>
        </w:tc>
        <w:tc>
          <w:tcPr>
            <w:tcW w:w="990" w:type="dxa"/>
            <w:vAlign w:val="center"/>
          </w:tcPr>
          <w:p w14:paraId="69EC04A8" w14:textId="77777777" w:rsidR="00196ECE" w:rsidRPr="004B5A68" w:rsidRDefault="00196ECE" w:rsidP="00CE7017">
            <w:pPr>
              <w:spacing w:after="0"/>
              <w:jc w:val="right"/>
              <w:rPr>
                <w:sz w:val="13"/>
                <w:szCs w:val="13"/>
              </w:rPr>
            </w:pPr>
            <w:r w:rsidRPr="004B5A68">
              <w:rPr>
                <w:sz w:val="13"/>
                <w:szCs w:val="13"/>
              </w:rPr>
              <w:t>8,170,072</w:t>
            </w:r>
          </w:p>
        </w:tc>
        <w:tc>
          <w:tcPr>
            <w:tcW w:w="900" w:type="dxa"/>
            <w:vAlign w:val="center"/>
          </w:tcPr>
          <w:p w14:paraId="1E7B8942" w14:textId="77777777" w:rsidR="00196ECE" w:rsidRPr="004B5A68" w:rsidRDefault="00196ECE" w:rsidP="00CE7017">
            <w:pPr>
              <w:spacing w:after="0"/>
              <w:jc w:val="right"/>
              <w:rPr>
                <w:sz w:val="13"/>
                <w:szCs w:val="13"/>
              </w:rPr>
            </w:pPr>
            <w:r w:rsidRPr="004B5A68">
              <w:rPr>
                <w:sz w:val="13"/>
                <w:szCs w:val="13"/>
              </w:rPr>
              <w:t>16,039,289</w:t>
            </w:r>
          </w:p>
        </w:tc>
        <w:tc>
          <w:tcPr>
            <w:tcW w:w="711" w:type="dxa"/>
            <w:vAlign w:val="center"/>
          </w:tcPr>
          <w:p w14:paraId="044D75DB" w14:textId="77777777" w:rsidR="00196ECE" w:rsidRPr="004B5A68" w:rsidRDefault="00196ECE" w:rsidP="00CE7017">
            <w:pPr>
              <w:spacing w:after="0"/>
              <w:jc w:val="right"/>
              <w:rPr>
                <w:sz w:val="13"/>
                <w:szCs w:val="13"/>
              </w:rPr>
            </w:pPr>
            <w:r w:rsidRPr="004B5A68">
              <w:rPr>
                <w:sz w:val="13"/>
                <w:szCs w:val="13"/>
              </w:rPr>
              <w:t>551,944</w:t>
            </w:r>
          </w:p>
        </w:tc>
        <w:tc>
          <w:tcPr>
            <w:tcW w:w="784" w:type="dxa"/>
            <w:vAlign w:val="center"/>
          </w:tcPr>
          <w:p w14:paraId="2AAF13F9" w14:textId="77777777" w:rsidR="00196ECE" w:rsidRPr="004B5A68" w:rsidRDefault="00196ECE" w:rsidP="00CE7017">
            <w:pPr>
              <w:spacing w:after="0"/>
              <w:jc w:val="right"/>
              <w:rPr>
                <w:sz w:val="13"/>
                <w:szCs w:val="13"/>
              </w:rPr>
            </w:pPr>
            <w:r w:rsidRPr="004B5A68">
              <w:rPr>
                <w:sz w:val="13"/>
                <w:szCs w:val="13"/>
              </w:rPr>
              <w:t>0</w:t>
            </w:r>
          </w:p>
        </w:tc>
        <w:tc>
          <w:tcPr>
            <w:tcW w:w="1045" w:type="dxa"/>
            <w:vAlign w:val="center"/>
          </w:tcPr>
          <w:p w14:paraId="199E00E4" w14:textId="77777777" w:rsidR="00196ECE" w:rsidRPr="004B5A68" w:rsidRDefault="00196ECE" w:rsidP="00CE7017">
            <w:pPr>
              <w:spacing w:after="0"/>
              <w:jc w:val="right"/>
              <w:rPr>
                <w:sz w:val="13"/>
                <w:szCs w:val="13"/>
              </w:rPr>
            </w:pPr>
            <w:r w:rsidRPr="004B5A68">
              <w:rPr>
                <w:sz w:val="13"/>
                <w:szCs w:val="13"/>
              </w:rPr>
              <w:t>0</w:t>
            </w:r>
          </w:p>
        </w:tc>
        <w:tc>
          <w:tcPr>
            <w:tcW w:w="970" w:type="dxa"/>
            <w:vAlign w:val="center"/>
          </w:tcPr>
          <w:p w14:paraId="5D94DE9A" w14:textId="77777777" w:rsidR="00196ECE" w:rsidRPr="004B5A68" w:rsidRDefault="00196ECE" w:rsidP="00CE7017">
            <w:pPr>
              <w:spacing w:after="0"/>
              <w:jc w:val="right"/>
              <w:rPr>
                <w:sz w:val="13"/>
                <w:szCs w:val="13"/>
              </w:rPr>
            </w:pPr>
            <w:r>
              <w:rPr>
                <w:sz w:val="13"/>
                <w:szCs w:val="13"/>
              </w:rPr>
              <w:t>74,012,342</w:t>
            </w:r>
          </w:p>
        </w:tc>
      </w:tr>
      <w:tr w:rsidR="00196ECE" w:rsidRPr="00101E07" w14:paraId="55C7993B" w14:textId="77777777" w:rsidTr="00CE7017">
        <w:trPr>
          <w:trHeight w:val="398"/>
          <w:jc w:val="center"/>
        </w:trPr>
        <w:tc>
          <w:tcPr>
            <w:tcW w:w="895" w:type="dxa"/>
            <w:vAlign w:val="center"/>
          </w:tcPr>
          <w:p w14:paraId="532255AE" w14:textId="77777777" w:rsidR="00196ECE" w:rsidRPr="004B5A68" w:rsidRDefault="00196ECE" w:rsidP="00CE7017">
            <w:pPr>
              <w:spacing w:after="0"/>
              <w:rPr>
                <w:sz w:val="13"/>
                <w:szCs w:val="13"/>
              </w:rPr>
            </w:pPr>
            <w:r w:rsidRPr="004B5A68">
              <w:rPr>
                <w:sz w:val="13"/>
                <w:szCs w:val="13"/>
              </w:rPr>
              <w:t>Total operating revenue &amp; support</w:t>
            </w:r>
          </w:p>
        </w:tc>
        <w:tc>
          <w:tcPr>
            <w:tcW w:w="810" w:type="dxa"/>
            <w:vAlign w:val="center"/>
          </w:tcPr>
          <w:p w14:paraId="673DC3EF" w14:textId="77777777" w:rsidR="00196ECE" w:rsidRPr="004B5A68" w:rsidRDefault="00196ECE" w:rsidP="00CE7017">
            <w:pPr>
              <w:spacing w:after="0"/>
              <w:jc w:val="right"/>
              <w:rPr>
                <w:sz w:val="13"/>
                <w:szCs w:val="13"/>
              </w:rPr>
            </w:pPr>
            <w:r w:rsidRPr="004B5A68">
              <w:rPr>
                <w:sz w:val="13"/>
                <w:szCs w:val="13"/>
              </w:rPr>
              <w:t>4,955,619</w:t>
            </w:r>
          </w:p>
        </w:tc>
        <w:tc>
          <w:tcPr>
            <w:tcW w:w="900" w:type="dxa"/>
            <w:vAlign w:val="center"/>
          </w:tcPr>
          <w:p w14:paraId="47928BDA" w14:textId="77777777" w:rsidR="00196ECE" w:rsidRPr="004B5A68" w:rsidRDefault="00196ECE" w:rsidP="00CE7017">
            <w:pPr>
              <w:spacing w:after="0"/>
              <w:jc w:val="right"/>
              <w:rPr>
                <w:sz w:val="13"/>
                <w:szCs w:val="13"/>
              </w:rPr>
            </w:pPr>
            <w:r w:rsidRPr="004B5A68">
              <w:rPr>
                <w:sz w:val="13"/>
                <w:szCs w:val="13"/>
              </w:rPr>
              <w:t>26,365,538</w:t>
            </w:r>
          </w:p>
        </w:tc>
        <w:tc>
          <w:tcPr>
            <w:tcW w:w="990" w:type="dxa"/>
            <w:vAlign w:val="center"/>
          </w:tcPr>
          <w:p w14:paraId="5C0C16D7" w14:textId="77777777" w:rsidR="00196ECE" w:rsidRPr="004B5A68" w:rsidRDefault="00196ECE" w:rsidP="00CE7017">
            <w:pPr>
              <w:spacing w:after="0"/>
              <w:jc w:val="right"/>
              <w:rPr>
                <w:sz w:val="13"/>
                <w:szCs w:val="13"/>
              </w:rPr>
            </w:pPr>
            <w:r w:rsidRPr="004B5A68">
              <w:rPr>
                <w:sz w:val="13"/>
                <w:szCs w:val="13"/>
              </w:rPr>
              <w:t>2,761,377</w:t>
            </w:r>
          </w:p>
        </w:tc>
        <w:tc>
          <w:tcPr>
            <w:tcW w:w="720" w:type="dxa"/>
            <w:vAlign w:val="center"/>
          </w:tcPr>
          <w:p w14:paraId="56D51E7B" w14:textId="77777777" w:rsidR="00196ECE" w:rsidRPr="004B5A68" w:rsidRDefault="00196ECE" w:rsidP="00CE7017">
            <w:pPr>
              <w:spacing w:after="0"/>
              <w:jc w:val="right"/>
              <w:rPr>
                <w:sz w:val="13"/>
                <w:szCs w:val="13"/>
              </w:rPr>
            </w:pPr>
            <w:r w:rsidRPr="004B5A68">
              <w:rPr>
                <w:sz w:val="13"/>
                <w:szCs w:val="13"/>
              </w:rPr>
              <w:t>747,758</w:t>
            </w:r>
          </w:p>
        </w:tc>
        <w:tc>
          <w:tcPr>
            <w:tcW w:w="900" w:type="dxa"/>
            <w:vAlign w:val="center"/>
          </w:tcPr>
          <w:p w14:paraId="48FF2F7F" w14:textId="77777777" w:rsidR="00196ECE" w:rsidRPr="004B5A68" w:rsidRDefault="00196ECE" w:rsidP="00CE7017">
            <w:pPr>
              <w:spacing w:after="0"/>
              <w:jc w:val="right"/>
              <w:rPr>
                <w:sz w:val="13"/>
                <w:szCs w:val="13"/>
              </w:rPr>
            </w:pPr>
            <w:r w:rsidRPr="004B5A68">
              <w:rPr>
                <w:sz w:val="13"/>
                <w:szCs w:val="13"/>
              </w:rPr>
              <w:t>5,615,138</w:t>
            </w:r>
          </w:p>
        </w:tc>
        <w:tc>
          <w:tcPr>
            <w:tcW w:w="810" w:type="dxa"/>
            <w:vAlign w:val="center"/>
          </w:tcPr>
          <w:p w14:paraId="00CDFAAD" w14:textId="77777777" w:rsidR="00196ECE" w:rsidRPr="004B5A68" w:rsidRDefault="00196ECE" w:rsidP="00CE7017">
            <w:pPr>
              <w:spacing w:after="0"/>
              <w:jc w:val="right"/>
              <w:rPr>
                <w:sz w:val="13"/>
                <w:szCs w:val="13"/>
              </w:rPr>
            </w:pPr>
            <w:r w:rsidRPr="004B5A68">
              <w:rPr>
                <w:sz w:val="13"/>
                <w:szCs w:val="13"/>
              </w:rPr>
              <w:t>1,020,457</w:t>
            </w:r>
          </w:p>
        </w:tc>
        <w:tc>
          <w:tcPr>
            <w:tcW w:w="810" w:type="dxa"/>
            <w:vAlign w:val="center"/>
          </w:tcPr>
          <w:p w14:paraId="791662A9" w14:textId="77777777" w:rsidR="00196ECE" w:rsidRPr="004B5A68" w:rsidRDefault="00196ECE" w:rsidP="00CE7017">
            <w:pPr>
              <w:spacing w:after="0"/>
              <w:jc w:val="right"/>
              <w:rPr>
                <w:sz w:val="13"/>
                <w:szCs w:val="13"/>
              </w:rPr>
            </w:pPr>
            <w:r w:rsidRPr="004B5A68">
              <w:rPr>
                <w:sz w:val="13"/>
                <w:szCs w:val="13"/>
              </w:rPr>
              <w:t>1,397,196</w:t>
            </w:r>
          </w:p>
        </w:tc>
        <w:tc>
          <w:tcPr>
            <w:tcW w:w="810" w:type="dxa"/>
            <w:vAlign w:val="center"/>
          </w:tcPr>
          <w:p w14:paraId="6AD3E6DA" w14:textId="77777777" w:rsidR="00196ECE" w:rsidRPr="004B5A68" w:rsidRDefault="00196ECE" w:rsidP="00CE7017">
            <w:pPr>
              <w:spacing w:after="0"/>
              <w:jc w:val="right"/>
              <w:rPr>
                <w:sz w:val="13"/>
                <w:szCs w:val="13"/>
              </w:rPr>
            </w:pPr>
            <w:r w:rsidRPr="004B5A68">
              <w:rPr>
                <w:sz w:val="13"/>
                <w:szCs w:val="13"/>
              </w:rPr>
              <w:t>5,962,855</w:t>
            </w:r>
          </w:p>
        </w:tc>
        <w:tc>
          <w:tcPr>
            <w:tcW w:w="810" w:type="dxa"/>
            <w:vAlign w:val="center"/>
          </w:tcPr>
          <w:p w14:paraId="5E4C2F5B" w14:textId="77777777" w:rsidR="00196ECE" w:rsidRPr="004B5A68" w:rsidRDefault="00196ECE" w:rsidP="00CE7017">
            <w:pPr>
              <w:spacing w:after="0"/>
              <w:jc w:val="right"/>
              <w:rPr>
                <w:sz w:val="13"/>
                <w:szCs w:val="13"/>
              </w:rPr>
            </w:pPr>
            <w:r w:rsidRPr="004B5A68">
              <w:rPr>
                <w:sz w:val="13"/>
                <w:szCs w:val="13"/>
              </w:rPr>
              <w:t>425,099</w:t>
            </w:r>
          </w:p>
        </w:tc>
        <w:tc>
          <w:tcPr>
            <w:tcW w:w="990" w:type="dxa"/>
            <w:vAlign w:val="center"/>
          </w:tcPr>
          <w:p w14:paraId="2BC1A122" w14:textId="77777777" w:rsidR="00196ECE" w:rsidRPr="004B5A68" w:rsidRDefault="00196ECE" w:rsidP="00CE7017">
            <w:pPr>
              <w:spacing w:after="0"/>
              <w:jc w:val="right"/>
              <w:rPr>
                <w:sz w:val="13"/>
                <w:szCs w:val="13"/>
              </w:rPr>
            </w:pPr>
            <w:r w:rsidRPr="004B5A68">
              <w:rPr>
                <w:sz w:val="13"/>
                <w:szCs w:val="13"/>
              </w:rPr>
              <w:t>8,170,07</w:t>
            </w:r>
            <w:r>
              <w:rPr>
                <w:sz w:val="13"/>
                <w:szCs w:val="13"/>
              </w:rPr>
              <w:t>2</w:t>
            </w:r>
          </w:p>
        </w:tc>
        <w:tc>
          <w:tcPr>
            <w:tcW w:w="900" w:type="dxa"/>
            <w:vAlign w:val="center"/>
          </w:tcPr>
          <w:p w14:paraId="3E4F5E7B" w14:textId="77777777" w:rsidR="00196ECE" w:rsidRPr="004B5A68" w:rsidRDefault="00196ECE" w:rsidP="00CE7017">
            <w:pPr>
              <w:spacing w:after="0"/>
              <w:jc w:val="right"/>
              <w:rPr>
                <w:sz w:val="13"/>
                <w:szCs w:val="13"/>
              </w:rPr>
            </w:pPr>
            <w:r w:rsidRPr="004B5A68">
              <w:rPr>
                <w:sz w:val="13"/>
                <w:szCs w:val="13"/>
              </w:rPr>
              <w:t>16,039,289</w:t>
            </w:r>
          </w:p>
        </w:tc>
        <w:tc>
          <w:tcPr>
            <w:tcW w:w="711" w:type="dxa"/>
            <w:vAlign w:val="center"/>
          </w:tcPr>
          <w:p w14:paraId="05E87951" w14:textId="77777777" w:rsidR="00196ECE" w:rsidRPr="004B5A68" w:rsidRDefault="00196ECE" w:rsidP="00CE7017">
            <w:pPr>
              <w:spacing w:after="0"/>
              <w:jc w:val="right"/>
              <w:rPr>
                <w:sz w:val="13"/>
                <w:szCs w:val="13"/>
              </w:rPr>
            </w:pPr>
            <w:r w:rsidRPr="004B5A68">
              <w:rPr>
                <w:sz w:val="13"/>
                <w:szCs w:val="13"/>
              </w:rPr>
              <w:t>551,944</w:t>
            </w:r>
          </w:p>
        </w:tc>
        <w:tc>
          <w:tcPr>
            <w:tcW w:w="784" w:type="dxa"/>
            <w:vAlign w:val="center"/>
          </w:tcPr>
          <w:p w14:paraId="4282C9BB" w14:textId="77777777" w:rsidR="00196ECE" w:rsidRPr="004B5A68" w:rsidRDefault="00196ECE" w:rsidP="00CE7017">
            <w:pPr>
              <w:spacing w:after="0"/>
              <w:jc w:val="right"/>
              <w:rPr>
                <w:sz w:val="13"/>
                <w:szCs w:val="13"/>
              </w:rPr>
            </w:pPr>
            <w:r>
              <w:rPr>
                <w:sz w:val="13"/>
                <w:szCs w:val="13"/>
              </w:rPr>
              <w:t>0</w:t>
            </w:r>
          </w:p>
        </w:tc>
        <w:tc>
          <w:tcPr>
            <w:tcW w:w="1045" w:type="dxa"/>
            <w:vAlign w:val="center"/>
          </w:tcPr>
          <w:p w14:paraId="2E81D257" w14:textId="77777777" w:rsidR="00196ECE" w:rsidRPr="004B5A68" w:rsidRDefault="00196ECE" w:rsidP="00CE7017">
            <w:pPr>
              <w:spacing w:after="0"/>
              <w:jc w:val="right"/>
              <w:rPr>
                <w:sz w:val="13"/>
                <w:szCs w:val="13"/>
              </w:rPr>
            </w:pPr>
            <w:r>
              <w:rPr>
                <w:sz w:val="13"/>
                <w:szCs w:val="13"/>
              </w:rPr>
              <w:t>0</w:t>
            </w:r>
          </w:p>
        </w:tc>
        <w:tc>
          <w:tcPr>
            <w:tcW w:w="970" w:type="dxa"/>
            <w:vAlign w:val="center"/>
          </w:tcPr>
          <w:p w14:paraId="456F316A" w14:textId="77777777" w:rsidR="00196ECE" w:rsidRPr="004B5A68" w:rsidRDefault="00196ECE" w:rsidP="00CE7017">
            <w:pPr>
              <w:spacing w:after="0"/>
              <w:jc w:val="right"/>
              <w:rPr>
                <w:sz w:val="13"/>
                <w:szCs w:val="13"/>
              </w:rPr>
            </w:pPr>
            <w:r>
              <w:rPr>
                <w:sz w:val="13"/>
                <w:szCs w:val="13"/>
              </w:rPr>
              <w:t>74,012,342</w:t>
            </w:r>
          </w:p>
        </w:tc>
      </w:tr>
    </w:tbl>
    <w:p w14:paraId="654E5196" w14:textId="77777777" w:rsidR="00196ECE" w:rsidRPr="00101E07" w:rsidRDefault="00196ECE" w:rsidP="00196ECE">
      <w:pPr>
        <w:spacing w:line="240" w:lineRule="auto"/>
        <w:ind w:left="-990" w:right="-245"/>
        <w:jc w:val="center"/>
        <w:rPr>
          <w:sz w:val="20"/>
          <w:szCs w:val="20"/>
        </w:rPr>
      </w:pPr>
    </w:p>
    <w:p w14:paraId="089CC994" w14:textId="77777777" w:rsidR="00196ECE" w:rsidRPr="00EE0FBA" w:rsidRDefault="00196ECE" w:rsidP="00196ECE">
      <w:pPr>
        <w:spacing w:line="240" w:lineRule="auto"/>
        <w:ind w:left="-1440" w:right="-245"/>
        <w:jc w:val="center"/>
        <w:rPr>
          <w:sz w:val="20"/>
          <w:szCs w:val="20"/>
          <w:highlight w:val="yellow"/>
        </w:rPr>
      </w:pPr>
      <w:r w:rsidRPr="00EE0FBA">
        <w:rPr>
          <w:sz w:val="20"/>
          <w:szCs w:val="20"/>
          <w:highlight w:val="yellow"/>
        </w:rPr>
        <w:br w:type="page"/>
      </w:r>
    </w:p>
    <w:p w14:paraId="01EDDD54" w14:textId="77777777" w:rsidR="00196ECE" w:rsidRPr="00101E07" w:rsidRDefault="00196ECE" w:rsidP="00196ECE">
      <w:pPr>
        <w:pStyle w:val="Heading3"/>
        <w:ind w:left="-1440" w:right="-245"/>
        <w:jc w:val="center"/>
        <w:rPr>
          <w:sz w:val="20"/>
          <w:szCs w:val="20"/>
        </w:rPr>
      </w:pPr>
      <w:r w:rsidRPr="00101E07">
        <w:rPr>
          <w:sz w:val="20"/>
          <w:szCs w:val="20"/>
        </w:rPr>
        <w:lastRenderedPageBreak/>
        <w:t>Supplementary Information</w:t>
      </w:r>
    </w:p>
    <w:p w14:paraId="1D509996" w14:textId="77777777" w:rsidR="00196ECE" w:rsidRPr="00101E07" w:rsidRDefault="00196ECE" w:rsidP="00196ECE">
      <w:pPr>
        <w:keepNext/>
        <w:keepLines/>
        <w:spacing w:after="360" w:line="240" w:lineRule="auto"/>
        <w:ind w:left="-1440" w:right="-245"/>
        <w:jc w:val="center"/>
        <w:rPr>
          <w:sz w:val="20"/>
          <w:szCs w:val="20"/>
        </w:rPr>
      </w:pPr>
      <w:r w:rsidRPr="00101E07">
        <w:rPr>
          <w:sz w:val="20"/>
          <w:szCs w:val="20"/>
        </w:rPr>
        <w:t>PaintCare Inc.– December 31, 2025</w:t>
      </w:r>
    </w:p>
    <w:p w14:paraId="3820E091" w14:textId="77777777" w:rsidR="00196ECE" w:rsidRPr="00101E07" w:rsidRDefault="00196ECE" w:rsidP="00196ECE">
      <w:pPr>
        <w:keepNext/>
        <w:keepLines/>
        <w:spacing w:after="360" w:line="240" w:lineRule="auto"/>
        <w:ind w:left="-1440" w:right="-245"/>
        <w:jc w:val="center"/>
        <w:rPr>
          <w:b/>
          <w:bCs/>
          <w:sz w:val="20"/>
          <w:szCs w:val="20"/>
        </w:rPr>
      </w:pPr>
      <w:r w:rsidRPr="00101E07">
        <w:rPr>
          <w:b/>
          <w:bCs/>
          <w:sz w:val="20"/>
          <w:szCs w:val="20"/>
        </w:rPr>
        <w:t>Schedule of Activities, Organized by Program (continued)</w:t>
      </w:r>
    </w:p>
    <w:p w14:paraId="6053F9AF" w14:textId="77777777" w:rsidR="00196ECE" w:rsidRPr="00101E07" w:rsidRDefault="00196ECE" w:rsidP="00196ECE">
      <w:pPr>
        <w:keepNext/>
        <w:keepLines/>
        <w:spacing w:after="360" w:line="240" w:lineRule="auto"/>
        <w:ind w:left="-1440" w:right="-245"/>
        <w:jc w:val="center"/>
        <w:rPr>
          <w:b/>
          <w:bCs/>
          <w:sz w:val="20"/>
          <w:szCs w:val="20"/>
        </w:rPr>
      </w:pPr>
      <w:r w:rsidRPr="00101E07">
        <w:rPr>
          <w:b/>
          <w:bCs/>
          <w:sz w:val="20"/>
          <w:szCs w:val="20"/>
        </w:rPr>
        <w:t>Program Expenses</w:t>
      </w:r>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10"/>
        <w:gridCol w:w="900"/>
        <w:gridCol w:w="990"/>
        <w:gridCol w:w="720"/>
        <w:gridCol w:w="900"/>
        <w:gridCol w:w="720"/>
        <w:gridCol w:w="900"/>
        <w:gridCol w:w="810"/>
        <w:gridCol w:w="810"/>
        <w:gridCol w:w="990"/>
        <w:gridCol w:w="900"/>
        <w:gridCol w:w="900"/>
        <w:gridCol w:w="810"/>
        <w:gridCol w:w="1080"/>
        <w:gridCol w:w="900"/>
      </w:tblGrid>
      <w:tr w:rsidR="00196ECE" w:rsidRPr="004B5A68" w14:paraId="6B92A53D" w14:textId="77777777" w:rsidTr="00CE7017">
        <w:trPr>
          <w:trHeight w:val="507"/>
          <w:jc w:val="center"/>
        </w:trPr>
        <w:tc>
          <w:tcPr>
            <w:tcW w:w="1255" w:type="dxa"/>
            <w:vAlign w:val="center"/>
          </w:tcPr>
          <w:p w14:paraId="109E94B4" w14:textId="77777777" w:rsidR="00196ECE" w:rsidRPr="004B5A68" w:rsidRDefault="00196ECE" w:rsidP="00CE7017">
            <w:pPr>
              <w:spacing w:after="0"/>
              <w:rPr>
                <w:sz w:val="13"/>
                <w:szCs w:val="13"/>
              </w:rPr>
            </w:pPr>
            <w:r w:rsidRPr="004B5A68">
              <w:rPr>
                <w:sz w:val="13"/>
                <w:szCs w:val="13"/>
              </w:rPr>
              <w:t>Description</w:t>
            </w:r>
          </w:p>
        </w:tc>
        <w:tc>
          <w:tcPr>
            <w:tcW w:w="810" w:type="dxa"/>
            <w:vAlign w:val="center"/>
          </w:tcPr>
          <w:p w14:paraId="2EBB86F9" w14:textId="77777777" w:rsidR="00196ECE" w:rsidRPr="004B5A68" w:rsidRDefault="00196ECE" w:rsidP="00CE7017">
            <w:pPr>
              <w:spacing w:after="0"/>
              <w:jc w:val="center"/>
              <w:rPr>
                <w:sz w:val="13"/>
                <w:szCs w:val="13"/>
              </w:rPr>
            </w:pPr>
            <w:r w:rsidRPr="004B5A68">
              <w:rPr>
                <w:sz w:val="13"/>
                <w:szCs w:val="13"/>
              </w:rPr>
              <w:t>Oregon</w:t>
            </w:r>
          </w:p>
        </w:tc>
        <w:tc>
          <w:tcPr>
            <w:tcW w:w="900" w:type="dxa"/>
            <w:vAlign w:val="center"/>
          </w:tcPr>
          <w:p w14:paraId="6B35C02B" w14:textId="77777777" w:rsidR="00196ECE" w:rsidRPr="004B5A68" w:rsidRDefault="00196ECE" w:rsidP="00CE7017">
            <w:pPr>
              <w:spacing w:after="0"/>
              <w:jc w:val="center"/>
              <w:rPr>
                <w:sz w:val="13"/>
                <w:szCs w:val="13"/>
              </w:rPr>
            </w:pPr>
            <w:r w:rsidRPr="004B5A68">
              <w:rPr>
                <w:sz w:val="13"/>
                <w:szCs w:val="13"/>
              </w:rPr>
              <w:t>California</w:t>
            </w:r>
          </w:p>
        </w:tc>
        <w:tc>
          <w:tcPr>
            <w:tcW w:w="990" w:type="dxa"/>
            <w:vAlign w:val="center"/>
          </w:tcPr>
          <w:p w14:paraId="081A16EE" w14:textId="77777777" w:rsidR="00196ECE" w:rsidRPr="004B5A68" w:rsidRDefault="00196ECE" w:rsidP="00CE7017">
            <w:pPr>
              <w:spacing w:after="0"/>
              <w:jc w:val="center"/>
              <w:rPr>
                <w:sz w:val="13"/>
                <w:szCs w:val="13"/>
              </w:rPr>
            </w:pPr>
            <w:r w:rsidRPr="004B5A68">
              <w:rPr>
                <w:sz w:val="13"/>
                <w:szCs w:val="13"/>
              </w:rPr>
              <w:t>Connecticut</w:t>
            </w:r>
          </w:p>
        </w:tc>
        <w:tc>
          <w:tcPr>
            <w:tcW w:w="720" w:type="dxa"/>
            <w:vAlign w:val="center"/>
          </w:tcPr>
          <w:p w14:paraId="6BEE4BC0" w14:textId="77777777" w:rsidR="00196ECE" w:rsidRPr="004B5A68" w:rsidRDefault="00196ECE" w:rsidP="00CE7017">
            <w:pPr>
              <w:spacing w:after="0"/>
              <w:jc w:val="center"/>
              <w:rPr>
                <w:sz w:val="13"/>
                <w:szCs w:val="13"/>
              </w:rPr>
            </w:pPr>
            <w:r w:rsidRPr="004B5A68">
              <w:rPr>
                <w:sz w:val="13"/>
                <w:szCs w:val="13"/>
              </w:rPr>
              <w:t>Rhode Island</w:t>
            </w:r>
          </w:p>
        </w:tc>
        <w:tc>
          <w:tcPr>
            <w:tcW w:w="900" w:type="dxa"/>
            <w:vAlign w:val="center"/>
          </w:tcPr>
          <w:p w14:paraId="2FDCF3CC" w14:textId="77777777" w:rsidR="00196ECE" w:rsidRPr="004B5A68" w:rsidRDefault="00196ECE" w:rsidP="00CE7017">
            <w:pPr>
              <w:spacing w:after="0"/>
              <w:jc w:val="center"/>
              <w:rPr>
                <w:sz w:val="13"/>
                <w:szCs w:val="13"/>
              </w:rPr>
            </w:pPr>
            <w:r w:rsidRPr="004B5A68">
              <w:rPr>
                <w:sz w:val="13"/>
                <w:szCs w:val="13"/>
              </w:rPr>
              <w:t>Minnesota</w:t>
            </w:r>
          </w:p>
        </w:tc>
        <w:tc>
          <w:tcPr>
            <w:tcW w:w="720" w:type="dxa"/>
            <w:vAlign w:val="center"/>
          </w:tcPr>
          <w:p w14:paraId="4A8193EE" w14:textId="77777777" w:rsidR="00196ECE" w:rsidRPr="004B5A68" w:rsidRDefault="00196ECE" w:rsidP="00CE7017">
            <w:pPr>
              <w:spacing w:after="0"/>
              <w:jc w:val="center"/>
              <w:rPr>
                <w:sz w:val="13"/>
                <w:szCs w:val="13"/>
              </w:rPr>
            </w:pPr>
            <w:r w:rsidRPr="004B5A68">
              <w:rPr>
                <w:sz w:val="13"/>
                <w:szCs w:val="13"/>
              </w:rPr>
              <w:t>Vermont</w:t>
            </w:r>
          </w:p>
        </w:tc>
        <w:tc>
          <w:tcPr>
            <w:tcW w:w="900" w:type="dxa"/>
            <w:vAlign w:val="center"/>
          </w:tcPr>
          <w:p w14:paraId="6814DB7D" w14:textId="77777777" w:rsidR="00196ECE" w:rsidRPr="004B5A68" w:rsidRDefault="00196ECE" w:rsidP="00CE7017">
            <w:pPr>
              <w:spacing w:after="0"/>
              <w:jc w:val="center"/>
              <w:rPr>
                <w:sz w:val="13"/>
                <w:szCs w:val="13"/>
              </w:rPr>
            </w:pPr>
            <w:r w:rsidRPr="004B5A68">
              <w:rPr>
                <w:sz w:val="13"/>
                <w:szCs w:val="13"/>
              </w:rPr>
              <w:t>Maine</w:t>
            </w:r>
          </w:p>
        </w:tc>
        <w:tc>
          <w:tcPr>
            <w:tcW w:w="810" w:type="dxa"/>
            <w:vAlign w:val="center"/>
          </w:tcPr>
          <w:p w14:paraId="033535F0" w14:textId="77777777" w:rsidR="00196ECE" w:rsidRPr="004B5A68" w:rsidRDefault="00196ECE" w:rsidP="00CE7017">
            <w:pPr>
              <w:spacing w:after="0"/>
              <w:jc w:val="center"/>
              <w:rPr>
                <w:sz w:val="13"/>
                <w:szCs w:val="13"/>
              </w:rPr>
            </w:pPr>
            <w:r w:rsidRPr="004B5A68">
              <w:rPr>
                <w:sz w:val="13"/>
                <w:szCs w:val="13"/>
              </w:rPr>
              <w:t>Colorado</w:t>
            </w:r>
          </w:p>
        </w:tc>
        <w:tc>
          <w:tcPr>
            <w:tcW w:w="810" w:type="dxa"/>
            <w:vAlign w:val="center"/>
          </w:tcPr>
          <w:p w14:paraId="2B62DE67" w14:textId="77777777" w:rsidR="00196ECE" w:rsidRPr="004B5A68" w:rsidRDefault="00196ECE" w:rsidP="00CE7017">
            <w:pPr>
              <w:spacing w:after="0"/>
              <w:jc w:val="center"/>
              <w:rPr>
                <w:sz w:val="13"/>
                <w:szCs w:val="13"/>
              </w:rPr>
            </w:pPr>
            <w:r w:rsidRPr="004B5A68">
              <w:rPr>
                <w:sz w:val="13"/>
                <w:szCs w:val="13"/>
              </w:rPr>
              <w:t>District of Columbia</w:t>
            </w:r>
          </w:p>
        </w:tc>
        <w:tc>
          <w:tcPr>
            <w:tcW w:w="990" w:type="dxa"/>
            <w:vAlign w:val="center"/>
          </w:tcPr>
          <w:p w14:paraId="0AFAE154" w14:textId="77777777" w:rsidR="00196ECE" w:rsidRPr="004B5A68" w:rsidRDefault="00196ECE" w:rsidP="00CE7017">
            <w:pPr>
              <w:spacing w:after="0"/>
              <w:jc w:val="center"/>
              <w:rPr>
                <w:sz w:val="13"/>
                <w:szCs w:val="13"/>
              </w:rPr>
            </w:pPr>
            <w:r w:rsidRPr="004B5A68">
              <w:rPr>
                <w:sz w:val="13"/>
                <w:szCs w:val="13"/>
              </w:rPr>
              <w:t>Washington</w:t>
            </w:r>
          </w:p>
        </w:tc>
        <w:tc>
          <w:tcPr>
            <w:tcW w:w="900" w:type="dxa"/>
            <w:vAlign w:val="center"/>
          </w:tcPr>
          <w:p w14:paraId="55A2F7B4" w14:textId="77777777" w:rsidR="00196ECE" w:rsidRPr="004B5A68" w:rsidRDefault="00196ECE" w:rsidP="00CE7017">
            <w:pPr>
              <w:spacing w:after="0"/>
              <w:jc w:val="center"/>
              <w:rPr>
                <w:sz w:val="13"/>
                <w:szCs w:val="13"/>
              </w:rPr>
            </w:pPr>
            <w:r w:rsidRPr="004B5A68">
              <w:rPr>
                <w:sz w:val="13"/>
                <w:szCs w:val="13"/>
              </w:rPr>
              <w:t>New York</w:t>
            </w:r>
          </w:p>
        </w:tc>
        <w:tc>
          <w:tcPr>
            <w:tcW w:w="900" w:type="dxa"/>
            <w:vAlign w:val="center"/>
          </w:tcPr>
          <w:p w14:paraId="6805AA53" w14:textId="77777777" w:rsidR="00196ECE" w:rsidRPr="004B5A68" w:rsidRDefault="00196ECE" w:rsidP="00CE7017">
            <w:pPr>
              <w:spacing w:after="0"/>
              <w:jc w:val="center"/>
              <w:rPr>
                <w:sz w:val="13"/>
                <w:szCs w:val="13"/>
              </w:rPr>
            </w:pPr>
            <w:r w:rsidRPr="004B5A68">
              <w:rPr>
                <w:sz w:val="13"/>
                <w:szCs w:val="13"/>
              </w:rPr>
              <w:t>Illinois</w:t>
            </w:r>
          </w:p>
        </w:tc>
        <w:tc>
          <w:tcPr>
            <w:tcW w:w="810" w:type="dxa"/>
            <w:vAlign w:val="center"/>
          </w:tcPr>
          <w:p w14:paraId="3C642E9C" w14:textId="77777777" w:rsidR="00196ECE" w:rsidRPr="004B5A68" w:rsidRDefault="00196ECE" w:rsidP="00CE7017">
            <w:pPr>
              <w:spacing w:after="0"/>
              <w:jc w:val="center"/>
              <w:rPr>
                <w:sz w:val="13"/>
                <w:szCs w:val="13"/>
              </w:rPr>
            </w:pPr>
            <w:r w:rsidRPr="004B5A68">
              <w:rPr>
                <w:sz w:val="13"/>
                <w:szCs w:val="13"/>
              </w:rPr>
              <w:t>Maryland</w:t>
            </w:r>
          </w:p>
        </w:tc>
        <w:tc>
          <w:tcPr>
            <w:tcW w:w="1080" w:type="dxa"/>
            <w:vAlign w:val="center"/>
          </w:tcPr>
          <w:p w14:paraId="6A5CE532" w14:textId="77777777" w:rsidR="00196ECE" w:rsidRPr="004B5A68" w:rsidRDefault="00196ECE" w:rsidP="00CE7017">
            <w:pPr>
              <w:spacing w:after="0"/>
              <w:jc w:val="center"/>
              <w:rPr>
                <w:sz w:val="13"/>
                <w:szCs w:val="13"/>
              </w:rPr>
            </w:pPr>
            <w:r w:rsidRPr="004B5A68">
              <w:rPr>
                <w:sz w:val="13"/>
                <w:szCs w:val="13"/>
              </w:rPr>
              <w:t>General &amp; Administrative</w:t>
            </w:r>
          </w:p>
        </w:tc>
        <w:tc>
          <w:tcPr>
            <w:tcW w:w="900" w:type="dxa"/>
            <w:vAlign w:val="center"/>
          </w:tcPr>
          <w:p w14:paraId="08D196CB" w14:textId="77777777" w:rsidR="00196ECE" w:rsidRPr="004B5A68" w:rsidRDefault="00196ECE" w:rsidP="00CE7017">
            <w:pPr>
              <w:spacing w:after="0"/>
              <w:jc w:val="center"/>
              <w:rPr>
                <w:sz w:val="13"/>
                <w:szCs w:val="13"/>
              </w:rPr>
            </w:pPr>
            <w:r w:rsidRPr="004B5A68">
              <w:rPr>
                <w:sz w:val="13"/>
                <w:szCs w:val="13"/>
              </w:rPr>
              <w:t>Total</w:t>
            </w:r>
          </w:p>
        </w:tc>
      </w:tr>
      <w:tr w:rsidR="00196ECE" w:rsidRPr="004B5A68" w14:paraId="78ED3613" w14:textId="77777777" w:rsidTr="00CE7017">
        <w:trPr>
          <w:trHeight w:val="300"/>
          <w:jc w:val="center"/>
        </w:trPr>
        <w:tc>
          <w:tcPr>
            <w:tcW w:w="1255" w:type="dxa"/>
            <w:vAlign w:val="center"/>
          </w:tcPr>
          <w:p w14:paraId="73D9F78A" w14:textId="77777777" w:rsidR="00196ECE" w:rsidRPr="004B5A68" w:rsidRDefault="00196ECE" w:rsidP="00CE7017">
            <w:pPr>
              <w:spacing w:after="0"/>
              <w:rPr>
                <w:sz w:val="13"/>
                <w:szCs w:val="13"/>
              </w:rPr>
            </w:pPr>
            <w:r>
              <w:rPr>
                <w:sz w:val="13"/>
                <w:szCs w:val="13"/>
              </w:rPr>
              <w:t>Collection support</w:t>
            </w:r>
          </w:p>
        </w:tc>
        <w:tc>
          <w:tcPr>
            <w:tcW w:w="810" w:type="dxa"/>
            <w:vAlign w:val="center"/>
          </w:tcPr>
          <w:p w14:paraId="0BFA5602" w14:textId="77777777" w:rsidR="00196ECE" w:rsidRPr="004B5A68" w:rsidRDefault="00196ECE" w:rsidP="00CE7017">
            <w:pPr>
              <w:spacing w:after="0"/>
              <w:jc w:val="center"/>
              <w:rPr>
                <w:sz w:val="13"/>
                <w:szCs w:val="13"/>
              </w:rPr>
            </w:pPr>
            <w:r>
              <w:rPr>
                <w:sz w:val="13"/>
                <w:szCs w:val="13"/>
              </w:rPr>
              <w:t>47,668</w:t>
            </w:r>
          </w:p>
        </w:tc>
        <w:tc>
          <w:tcPr>
            <w:tcW w:w="900" w:type="dxa"/>
            <w:vAlign w:val="center"/>
          </w:tcPr>
          <w:p w14:paraId="1DC23B5C" w14:textId="77777777" w:rsidR="00196ECE" w:rsidRPr="004B5A68" w:rsidRDefault="00196ECE" w:rsidP="00CE7017">
            <w:pPr>
              <w:spacing w:after="0"/>
              <w:jc w:val="center"/>
              <w:rPr>
                <w:sz w:val="13"/>
                <w:szCs w:val="13"/>
              </w:rPr>
            </w:pPr>
            <w:r>
              <w:rPr>
                <w:sz w:val="13"/>
                <w:szCs w:val="13"/>
              </w:rPr>
              <w:t>3,350,910</w:t>
            </w:r>
          </w:p>
        </w:tc>
        <w:tc>
          <w:tcPr>
            <w:tcW w:w="990" w:type="dxa"/>
            <w:vAlign w:val="center"/>
          </w:tcPr>
          <w:p w14:paraId="3F6BE77A" w14:textId="77777777" w:rsidR="00196ECE" w:rsidRPr="004B5A68" w:rsidRDefault="00196ECE" w:rsidP="00CE7017">
            <w:pPr>
              <w:spacing w:after="0"/>
              <w:jc w:val="center"/>
              <w:rPr>
                <w:sz w:val="13"/>
                <w:szCs w:val="13"/>
              </w:rPr>
            </w:pPr>
            <w:r>
              <w:rPr>
                <w:sz w:val="13"/>
                <w:szCs w:val="13"/>
              </w:rPr>
              <w:t>453,426</w:t>
            </w:r>
          </w:p>
        </w:tc>
        <w:tc>
          <w:tcPr>
            <w:tcW w:w="720" w:type="dxa"/>
            <w:vAlign w:val="center"/>
          </w:tcPr>
          <w:p w14:paraId="299C0FDC" w14:textId="77777777" w:rsidR="00196ECE" w:rsidRPr="004B5A68" w:rsidRDefault="00196ECE" w:rsidP="00CE7017">
            <w:pPr>
              <w:spacing w:after="0"/>
              <w:jc w:val="center"/>
              <w:rPr>
                <w:sz w:val="13"/>
                <w:szCs w:val="13"/>
              </w:rPr>
            </w:pPr>
            <w:r>
              <w:rPr>
                <w:sz w:val="13"/>
                <w:szCs w:val="13"/>
              </w:rPr>
              <w:t>114,606</w:t>
            </w:r>
          </w:p>
        </w:tc>
        <w:tc>
          <w:tcPr>
            <w:tcW w:w="900" w:type="dxa"/>
            <w:vAlign w:val="center"/>
          </w:tcPr>
          <w:p w14:paraId="63192AE9" w14:textId="77777777" w:rsidR="00196ECE" w:rsidRPr="004B5A68" w:rsidRDefault="00196ECE" w:rsidP="00CE7017">
            <w:pPr>
              <w:spacing w:after="0"/>
              <w:jc w:val="center"/>
              <w:rPr>
                <w:sz w:val="13"/>
                <w:szCs w:val="13"/>
              </w:rPr>
            </w:pPr>
            <w:r>
              <w:rPr>
                <w:sz w:val="13"/>
                <w:szCs w:val="13"/>
              </w:rPr>
              <w:t>507,709</w:t>
            </w:r>
          </w:p>
        </w:tc>
        <w:tc>
          <w:tcPr>
            <w:tcW w:w="720" w:type="dxa"/>
            <w:vAlign w:val="center"/>
          </w:tcPr>
          <w:p w14:paraId="57900B21" w14:textId="77777777" w:rsidR="00196ECE" w:rsidRPr="004B5A68" w:rsidRDefault="00196ECE" w:rsidP="00CE7017">
            <w:pPr>
              <w:spacing w:after="0"/>
              <w:jc w:val="center"/>
              <w:rPr>
                <w:sz w:val="13"/>
                <w:szCs w:val="13"/>
              </w:rPr>
            </w:pPr>
            <w:r>
              <w:rPr>
                <w:sz w:val="13"/>
                <w:szCs w:val="13"/>
              </w:rPr>
              <w:t>102,076</w:t>
            </w:r>
          </w:p>
        </w:tc>
        <w:tc>
          <w:tcPr>
            <w:tcW w:w="900" w:type="dxa"/>
            <w:vAlign w:val="center"/>
          </w:tcPr>
          <w:p w14:paraId="4C07CCB3" w14:textId="77777777" w:rsidR="00196ECE" w:rsidRPr="004B5A68" w:rsidRDefault="00196ECE" w:rsidP="00CE7017">
            <w:pPr>
              <w:spacing w:after="0"/>
              <w:jc w:val="center"/>
              <w:rPr>
                <w:sz w:val="13"/>
                <w:szCs w:val="13"/>
              </w:rPr>
            </w:pPr>
            <w:r>
              <w:rPr>
                <w:sz w:val="13"/>
                <w:szCs w:val="13"/>
              </w:rPr>
              <w:t>183,952</w:t>
            </w:r>
          </w:p>
        </w:tc>
        <w:tc>
          <w:tcPr>
            <w:tcW w:w="810" w:type="dxa"/>
            <w:vAlign w:val="center"/>
          </w:tcPr>
          <w:p w14:paraId="6244D574" w14:textId="77777777" w:rsidR="00196ECE" w:rsidRPr="004B5A68" w:rsidRDefault="00196ECE" w:rsidP="00CE7017">
            <w:pPr>
              <w:spacing w:after="0"/>
              <w:jc w:val="center"/>
              <w:rPr>
                <w:sz w:val="13"/>
                <w:szCs w:val="13"/>
              </w:rPr>
            </w:pPr>
            <w:r>
              <w:rPr>
                <w:sz w:val="13"/>
                <w:szCs w:val="13"/>
              </w:rPr>
              <w:t>452,229</w:t>
            </w:r>
          </w:p>
        </w:tc>
        <w:tc>
          <w:tcPr>
            <w:tcW w:w="810" w:type="dxa"/>
            <w:vAlign w:val="center"/>
          </w:tcPr>
          <w:p w14:paraId="05BDA899" w14:textId="77777777" w:rsidR="00196ECE" w:rsidRPr="004B5A68" w:rsidRDefault="00196ECE" w:rsidP="00CE7017">
            <w:pPr>
              <w:spacing w:after="0"/>
              <w:jc w:val="center"/>
              <w:rPr>
                <w:sz w:val="13"/>
                <w:szCs w:val="13"/>
              </w:rPr>
            </w:pPr>
            <w:r>
              <w:rPr>
                <w:sz w:val="13"/>
                <w:szCs w:val="13"/>
              </w:rPr>
              <w:t>28,864</w:t>
            </w:r>
          </w:p>
        </w:tc>
        <w:tc>
          <w:tcPr>
            <w:tcW w:w="990" w:type="dxa"/>
            <w:vAlign w:val="center"/>
          </w:tcPr>
          <w:p w14:paraId="57F9A6CF" w14:textId="77777777" w:rsidR="00196ECE" w:rsidRPr="004B5A68" w:rsidRDefault="00196ECE" w:rsidP="00CE7017">
            <w:pPr>
              <w:spacing w:after="0"/>
              <w:jc w:val="center"/>
              <w:rPr>
                <w:sz w:val="13"/>
                <w:szCs w:val="13"/>
              </w:rPr>
            </w:pPr>
            <w:r>
              <w:rPr>
                <w:sz w:val="13"/>
                <w:szCs w:val="13"/>
              </w:rPr>
              <w:t>195,618</w:t>
            </w:r>
          </w:p>
        </w:tc>
        <w:tc>
          <w:tcPr>
            <w:tcW w:w="900" w:type="dxa"/>
            <w:vAlign w:val="center"/>
          </w:tcPr>
          <w:p w14:paraId="1F813A01" w14:textId="77777777" w:rsidR="00196ECE" w:rsidRPr="004B5A68" w:rsidRDefault="00196ECE" w:rsidP="00CE7017">
            <w:pPr>
              <w:spacing w:after="0"/>
              <w:jc w:val="center"/>
              <w:rPr>
                <w:sz w:val="13"/>
                <w:szCs w:val="13"/>
              </w:rPr>
            </w:pPr>
            <w:r>
              <w:rPr>
                <w:sz w:val="13"/>
                <w:szCs w:val="13"/>
              </w:rPr>
              <w:t>706,440</w:t>
            </w:r>
          </w:p>
        </w:tc>
        <w:tc>
          <w:tcPr>
            <w:tcW w:w="900" w:type="dxa"/>
            <w:vAlign w:val="center"/>
          </w:tcPr>
          <w:p w14:paraId="3B9AF3EF" w14:textId="77777777" w:rsidR="00196ECE" w:rsidRPr="004B5A68" w:rsidRDefault="00196ECE" w:rsidP="00CE7017">
            <w:pPr>
              <w:spacing w:after="0"/>
              <w:jc w:val="center"/>
              <w:rPr>
                <w:sz w:val="13"/>
                <w:szCs w:val="13"/>
              </w:rPr>
            </w:pPr>
            <w:r>
              <w:rPr>
                <w:sz w:val="13"/>
                <w:szCs w:val="13"/>
              </w:rPr>
              <w:t>322,296</w:t>
            </w:r>
          </w:p>
        </w:tc>
        <w:tc>
          <w:tcPr>
            <w:tcW w:w="810" w:type="dxa"/>
            <w:vAlign w:val="center"/>
          </w:tcPr>
          <w:p w14:paraId="428CDACF" w14:textId="77777777" w:rsidR="00196ECE" w:rsidRPr="004B5A68" w:rsidRDefault="00196ECE" w:rsidP="00CE7017">
            <w:pPr>
              <w:spacing w:after="0"/>
              <w:jc w:val="center"/>
              <w:rPr>
                <w:sz w:val="13"/>
                <w:szCs w:val="13"/>
              </w:rPr>
            </w:pPr>
            <w:r>
              <w:rPr>
                <w:sz w:val="13"/>
                <w:szCs w:val="13"/>
              </w:rPr>
              <w:t>0</w:t>
            </w:r>
          </w:p>
        </w:tc>
        <w:tc>
          <w:tcPr>
            <w:tcW w:w="1080" w:type="dxa"/>
            <w:vAlign w:val="center"/>
          </w:tcPr>
          <w:p w14:paraId="30B31FE0"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62DAA4B2" w14:textId="77777777" w:rsidR="00196ECE" w:rsidRPr="004B5A68" w:rsidRDefault="00196ECE" w:rsidP="00CE7017">
            <w:pPr>
              <w:spacing w:after="0"/>
              <w:jc w:val="center"/>
              <w:rPr>
                <w:sz w:val="13"/>
                <w:szCs w:val="13"/>
              </w:rPr>
            </w:pPr>
            <w:r>
              <w:rPr>
                <w:sz w:val="13"/>
                <w:szCs w:val="13"/>
              </w:rPr>
              <w:t>6,465,794</w:t>
            </w:r>
          </w:p>
        </w:tc>
      </w:tr>
      <w:tr w:rsidR="00196ECE" w:rsidRPr="004B5A68" w14:paraId="1AC4032D" w14:textId="77777777" w:rsidTr="00CE7017">
        <w:trPr>
          <w:trHeight w:val="398"/>
          <w:jc w:val="center"/>
        </w:trPr>
        <w:tc>
          <w:tcPr>
            <w:tcW w:w="1255" w:type="dxa"/>
            <w:vAlign w:val="center"/>
          </w:tcPr>
          <w:p w14:paraId="3F4068F2" w14:textId="77777777" w:rsidR="00196ECE" w:rsidRDefault="00196ECE" w:rsidP="00CE7017">
            <w:pPr>
              <w:spacing w:after="0"/>
              <w:rPr>
                <w:sz w:val="13"/>
                <w:szCs w:val="13"/>
              </w:rPr>
            </w:pPr>
            <w:r>
              <w:rPr>
                <w:sz w:val="13"/>
                <w:szCs w:val="13"/>
              </w:rPr>
              <w:t>Transportation &amp; processing</w:t>
            </w:r>
          </w:p>
        </w:tc>
        <w:tc>
          <w:tcPr>
            <w:tcW w:w="810" w:type="dxa"/>
            <w:vAlign w:val="center"/>
          </w:tcPr>
          <w:p w14:paraId="2506D0ED" w14:textId="77777777" w:rsidR="00196ECE" w:rsidRPr="004B5A68" w:rsidRDefault="00196ECE" w:rsidP="00CE7017">
            <w:pPr>
              <w:spacing w:after="0"/>
              <w:jc w:val="center"/>
              <w:rPr>
                <w:sz w:val="13"/>
                <w:szCs w:val="13"/>
              </w:rPr>
            </w:pPr>
            <w:r>
              <w:rPr>
                <w:sz w:val="13"/>
                <w:szCs w:val="13"/>
              </w:rPr>
              <w:t>4,759,082</w:t>
            </w:r>
          </w:p>
        </w:tc>
        <w:tc>
          <w:tcPr>
            <w:tcW w:w="900" w:type="dxa"/>
            <w:vAlign w:val="center"/>
          </w:tcPr>
          <w:p w14:paraId="1189D2BE" w14:textId="77777777" w:rsidR="00196ECE" w:rsidRPr="004B5A68" w:rsidRDefault="00196ECE" w:rsidP="00CE7017">
            <w:pPr>
              <w:spacing w:after="0"/>
              <w:jc w:val="center"/>
              <w:rPr>
                <w:sz w:val="13"/>
                <w:szCs w:val="13"/>
              </w:rPr>
            </w:pPr>
            <w:r>
              <w:rPr>
                <w:sz w:val="13"/>
                <w:szCs w:val="13"/>
              </w:rPr>
              <w:t>23,065,884</w:t>
            </w:r>
          </w:p>
        </w:tc>
        <w:tc>
          <w:tcPr>
            <w:tcW w:w="990" w:type="dxa"/>
            <w:vAlign w:val="center"/>
          </w:tcPr>
          <w:p w14:paraId="6F6670CD" w14:textId="77777777" w:rsidR="00196ECE" w:rsidRPr="004B5A68" w:rsidRDefault="00196ECE" w:rsidP="00CE7017">
            <w:pPr>
              <w:spacing w:after="0"/>
              <w:jc w:val="center"/>
              <w:rPr>
                <w:sz w:val="13"/>
                <w:szCs w:val="13"/>
              </w:rPr>
            </w:pPr>
            <w:r>
              <w:rPr>
                <w:sz w:val="13"/>
                <w:szCs w:val="13"/>
              </w:rPr>
              <w:t>2,260,790</w:t>
            </w:r>
          </w:p>
        </w:tc>
        <w:tc>
          <w:tcPr>
            <w:tcW w:w="720" w:type="dxa"/>
            <w:vAlign w:val="center"/>
          </w:tcPr>
          <w:p w14:paraId="48026800" w14:textId="77777777" w:rsidR="00196ECE" w:rsidRPr="004B5A68" w:rsidRDefault="00196ECE" w:rsidP="00CE7017">
            <w:pPr>
              <w:spacing w:after="0"/>
              <w:jc w:val="center"/>
              <w:rPr>
                <w:sz w:val="13"/>
                <w:szCs w:val="13"/>
              </w:rPr>
            </w:pPr>
            <w:r>
              <w:rPr>
                <w:sz w:val="13"/>
                <w:szCs w:val="13"/>
              </w:rPr>
              <w:t>502,832</w:t>
            </w:r>
          </w:p>
        </w:tc>
        <w:tc>
          <w:tcPr>
            <w:tcW w:w="900" w:type="dxa"/>
            <w:vAlign w:val="center"/>
          </w:tcPr>
          <w:p w14:paraId="1F5CA7B0" w14:textId="77777777" w:rsidR="00196ECE" w:rsidRPr="004B5A68" w:rsidRDefault="00196ECE" w:rsidP="00CE7017">
            <w:pPr>
              <w:spacing w:after="0"/>
              <w:jc w:val="center"/>
              <w:rPr>
                <w:sz w:val="13"/>
                <w:szCs w:val="13"/>
              </w:rPr>
            </w:pPr>
            <w:r>
              <w:rPr>
                <w:sz w:val="13"/>
                <w:szCs w:val="13"/>
              </w:rPr>
              <w:t>4,993,293</w:t>
            </w:r>
          </w:p>
        </w:tc>
        <w:tc>
          <w:tcPr>
            <w:tcW w:w="720" w:type="dxa"/>
            <w:vAlign w:val="center"/>
          </w:tcPr>
          <w:p w14:paraId="4099BCB1" w14:textId="77777777" w:rsidR="00196ECE" w:rsidRPr="004B5A68" w:rsidRDefault="00196ECE" w:rsidP="00CE7017">
            <w:pPr>
              <w:spacing w:after="0"/>
              <w:jc w:val="center"/>
              <w:rPr>
                <w:sz w:val="13"/>
                <w:szCs w:val="13"/>
              </w:rPr>
            </w:pPr>
            <w:r>
              <w:rPr>
                <w:sz w:val="13"/>
                <w:szCs w:val="13"/>
              </w:rPr>
              <w:t>541,376</w:t>
            </w:r>
          </w:p>
        </w:tc>
        <w:tc>
          <w:tcPr>
            <w:tcW w:w="900" w:type="dxa"/>
            <w:vAlign w:val="center"/>
          </w:tcPr>
          <w:p w14:paraId="64E89D27" w14:textId="77777777" w:rsidR="00196ECE" w:rsidRPr="004B5A68" w:rsidRDefault="00196ECE" w:rsidP="00CE7017">
            <w:pPr>
              <w:spacing w:after="0"/>
              <w:jc w:val="center"/>
              <w:rPr>
                <w:sz w:val="13"/>
                <w:szCs w:val="13"/>
              </w:rPr>
            </w:pPr>
            <w:r>
              <w:rPr>
                <w:sz w:val="13"/>
                <w:szCs w:val="13"/>
              </w:rPr>
              <w:t>956,824</w:t>
            </w:r>
          </w:p>
        </w:tc>
        <w:tc>
          <w:tcPr>
            <w:tcW w:w="810" w:type="dxa"/>
            <w:vAlign w:val="center"/>
          </w:tcPr>
          <w:p w14:paraId="4AE1CC9D" w14:textId="77777777" w:rsidR="00196ECE" w:rsidRPr="004B5A68" w:rsidRDefault="00196ECE" w:rsidP="00CE7017">
            <w:pPr>
              <w:spacing w:after="0"/>
              <w:jc w:val="center"/>
              <w:rPr>
                <w:sz w:val="13"/>
                <w:szCs w:val="13"/>
              </w:rPr>
            </w:pPr>
            <w:r>
              <w:rPr>
                <w:sz w:val="13"/>
                <w:szCs w:val="13"/>
              </w:rPr>
              <w:t>5,562,175</w:t>
            </w:r>
          </w:p>
        </w:tc>
        <w:tc>
          <w:tcPr>
            <w:tcW w:w="810" w:type="dxa"/>
            <w:vAlign w:val="center"/>
          </w:tcPr>
          <w:p w14:paraId="53738F02" w14:textId="77777777" w:rsidR="00196ECE" w:rsidRPr="004B5A68" w:rsidRDefault="00196ECE" w:rsidP="00CE7017">
            <w:pPr>
              <w:spacing w:after="0"/>
              <w:jc w:val="center"/>
              <w:rPr>
                <w:sz w:val="13"/>
                <w:szCs w:val="13"/>
              </w:rPr>
            </w:pPr>
            <w:r>
              <w:rPr>
                <w:sz w:val="13"/>
                <w:szCs w:val="13"/>
              </w:rPr>
              <w:t>242,878</w:t>
            </w:r>
          </w:p>
        </w:tc>
        <w:tc>
          <w:tcPr>
            <w:tcW w:w="990" w:type="dxa"/>
            <w:vAlign w:val="center"/>
          </w:tcPr>
          <w:p w14:paraId="13420FC1" w14:textId="77777777" w:rsidR="00196ECE" w:rsidRPr="004B5A68" w:rsidRDefault="00196ECE" w:rsidP="00CE7017">
            <w:pPr>
              <w:spacing w:after="0"/>
              <w:jc w:val="center"/>
              <w:rPr>
                <w:sz w:val="13"/>
                <w:szCs w:val="13"/>
              </w:rPr>
            </w:pPr>
            <w:r>
              <w:rPr>
                <w:sz w:val="13"/>
                <w:szCs w:val="13"/>
              </w:rPr>
              <w:t>7,476,387</w:t>
            </w:r>
          </w:p>
        </w:tc>
        <w:tc>
          <w:tcPr>
            <w:tcW w:w="900" w:type="dxa"/>
            <w:vAlign w:val="center"/>
          </w:tcPr>
          <w:p w14:paraId="6863124A" w14:textId="77777777" w:rsidR="00196ECE" w:rsidRPr="004B5A68" w:rsidRDefault="00196ECE" w:rsidP="00CE7017">
            <w:pPr>
              <w:spacing w:after="0"/>
              <w:jc w:val="center"/>
              <w:rPr>
                <w:sz w:val="13"/>
                <w:szCs w:val="13"/>
              </w:rPr>
            </w:pPr>
            <w:r>
              <w:rPr>
                <w:sz w:val="13"/>
                <w:szCs w:val="13"/>
              </w:rPr>
              <w:t>6,219,770</w:t>
            </w:r>
          </w:p>
        </w:tc>
        <w:tc>
          <w:tcPr>
            <w:tcW w:w="900" w:type="dxa"/>
            <w:vAlign w:val="center"/>
          </w:tcPr>
          <w:p w14:paraId="3BC17D0C" w14:textId="77777777" w:rsidR="00196ECE" w:rsidRPr="004B5A68" w:rsidRDefault="00196ECE" w:rsidP="00CE7017">
            <w:pPr>
              <w:spacing w:after="0"/>
              <w:jc w:val="center"/>
              <w:rPr>
                <w:sz w:val="13"/>
                <w:szCs w:val="13"/>
              </w:rPr>
            </w:pPr>
            <w:r>
              <w:rPr>
                <w:sz w:val="13"/>
                <w:szCs w:val="13"/>
              </w:rPr>
              <w:t>254,316</w:t>
            </w:r>
          </w:p>
        </w:tc>
        <w:tc>
          <w:tcPr>
            <w:tcW w:w="810" w:type="dxa"/>
            <w:vAlign w:val="center"/>
          </w:tcPr>
          <w:p w14:paraId="08E6F8E0" w14:textId="77777777" w:rsidR="00196ECE" w:rsidRDefault="00196ECE" w:rsidP="00CE7017">
            <w:pPr>
              <w:spacing w:after="0"/>
              <w:jc w:val="center"/>
              <w:rPr>
                <w:sz w:val="13"/>
                <w:szCs w:val="13"/>
              </w:rPr>
            </w:pPr>
            <w:r>
              <w:rPr>
                <w:sz w:val="13"/>
                <w:szCs w:val="13"/>
              </w:rPr>
              <w:t>0</w:t>
            </w:r>
          </w:p>
        </w:tc>
        <w:tc>
          <w:tcPr>
            <w:tcW w:w="1080" w:type="dxa"/>
            <w:vAlign w:val="center"/>
          </w:tcPr>
          <w:p w14:paraId="1FE64FBE" w14:textId="77777777" w:rsidR="00196ECE" w:rsidRDefault="00196ECE" w:rsidP="00CE7017">
            <w:pPr>
              <w:spacing w:after="0"/>
              <w:jc w:val="center"/>
              <w:rPr>
                <w:sz w:val="13"/>
                <w:szCs w:val="13"/>
              </w:rPr>
            </w:pPr>
            <w:r>
              <w:rPr>
                <w:sz w:val="13"/>
                <w:szCs w:val="13"/>
              </w:rPr>
              <w:t>0</w:t>
            </w:r>
          </w:p>
        </w:tc>
        <w:tc>
          <w:tcPr>
            <w:tcW w:w="900" w:type="dxa"/>
            <w:vAlign w:val="center"/>
          </w:tcPr>
          <w:p w14:paraId="618DDF7F" w14:textId="77777777" w:rsidR="00196ECE" w:rsidRDefault="00196ECE" w:rsidP="00CE7017">
            <w:pPr>
              <w:spacing w:after="0"/>
              <w:jc w:val="center"/>
              <w:rPr>
                <w:sz w:val="13"/>
                <w:szCs w:val="13"/>
              </w:rPr>
            </w:pPr>
            <w:r>
              <w:rPr>
                <w:sz w:val="13"/>
                <w:szCs w:val="13"/>
              </w:rPr>
              <w:t>56,835,607</w:t>
            </w:r>
          </w:p>
        </w:tc>
      </w:tr>
      <w:tr w:rsidR="00196ECE" w:rsidRPr="004B5A68" w14:paraId="77FDB47B" w14:textId="77777777" w:rsidTr="00CE7017">
        <w:trPr>
          <w:trHeight w:val="398"/>
          <w:jc w:val="center"/>
        </w:trPr>
        <w:tc>
          <w:tcPr>
            <w:tcW w:w="1255" w:type="dxa"/>
            <w:vAlign w:val="center"/>
          </w:tcPr>
          <w:p w14:paraId="6CBA885F" w14:textId="77777777" w:rsidR="00196ECE" w:rsidRDefault="00196ECE" w:rsidP="00CE7017">
            <w:pPr>
              <w:spacing w:after="0"/>
              <w:rPr>
                <w:sz w:val="13"/>
                <w:szCs w:val="13"/>
              </w:rPr>
            </w:pPr>
            <w:r>
              <w:rPr>
                <w:sz w:val="13"/>
                <w:szCs w:val="13"/>
              </w:rPr>
              <w:t>Communications</w:t>
            </w:r>
          </w:p>
        </w:tc>
        <w:tc>
          <w:tcPr>
            <w:tcW w:w="810" w:type="dxa"/>
            <w:vAlign w:val="center"/>
          </w:tcPr>
          <w:p w14:paraId="4B0E991A" w14:textId="77777777" w:rsidR="00196ECE" w:rsidRPr="004B5A68" w:rsidRDefault="00196ECE" w:rsidP="00CE7017">
            <w:pPr>
              <w:spacing w:after="0"/>
              <w:jc w:val="center"/>
              <w:rPr>
                <w:sz w:val="13"/>
                <w:szCs w:val="13"/>
              </w:rPr>
            </w:pPr>
            <w:r>
              <w:rPr>
                <w:sz w:val="13"/>
                <w:szCs w:val="13"/>
              </w:rPr>
              <w:t>483,953</w:t>
            </w:r>
          </w:p>
        </w:tc>
        <w:tc>
          <w:tcPr>
            <w:tcW w:w="900" w:type="dxa"/>
            <w:vAlign w:val="center"/>
          </w:tcPr>
          <w:p w14:paraId="0A144634" w14:textId="77777777" w:rsidR="00196ECE" w:rsidRPr="004B5A68" w:rsidRDefault="00196ECE" w:rsidP="00CE7017">
            <w:pPr>
              <w:spacing w:after="0"/>
              <w:jc w:val="center"/>
              <w:rPr>
                <w:sz w:val="13"/>
                <w:szCs w:val="13"/>
              </w:rPr>
            </w:pPr>
            <w:r>
              <w:rPr>
                <w:sz w:val="13"/>
                <w:szCs w:val="13"/>
              </w:rPr>
              <w:t>3,403,922</w:t>
            </w:r>
          </w:p>
        </w:tc>
        <w:tc>
          <w:tcPr>
            <w:tcW w:w="990" w:type="dxa"/>
            <w:vAlign w:val="center"/>
          </w:tcPr>
          <w:p w14:paraId="46D5DE81" w14:textId="77777777" w:rsidR="00196ECE" w:rsidRPr="004B5A68" w:rsidRDefault="00196ECE" w:rsidP="00CE7017">
            <w:pPr>
              <w:spacing w:after="0"/>
              <w:jc w:val="center"/>
              <w:rPr>
                <w:sz w:val="13"/>
                <w:szCs w:val="13"/>
              </w:rPr>
            </w:pPr>
            <w:r>
              <w:rPr>
                <w:sz w:val="13"/>
                <w:szCs w:val="13"/>
              </w:rPr>
              <w:t>38,639</w:t>
            </w:r>
          </w:p>
        </w:tc>
        <w:tc>
          <w:tcPr>
            <w:tcW w:w="720" w:type="dxa"/>
            <w:vAlign w:val="center"/>
          </w:tcPr>
          <w:p w14:paraId="15C5DBC0" w14:textId="77777777" w:rsidR="00196ECE" w:rsidRPr="004B5A68" w:rsidRDefault="00196ECE" w:rsidP="00CE7017">
            <w:pPr>
              <w:spacing w:after="0"/>
              <w:jc w:val="center"/>
              <w:rPr>
                <w:sz w:val="13"/>
                <w:szCs w:val="13"/>
              </w:rPr>
            </w:pPr>
            <w:r>
              <w:rPr>
                <w:sz w:val="13"/>
                <w:szCs w:val="13"/>
              </w:rPr>
              <w:t>26,150</w:t>
            </w:r>
          </w:p>
        </w:tc>
        <w:tc>
          <w:tcPr>
            <w:tcW w:w="900" w:type="dxa"/>
            <w:vAlign w:val="center"/>
          </w:tcPr>
          <w:p w14:paraId="628C02E7" w14:textId="77777777" w:rsidR="00196ECE" w:rsidRPr="004B5A68" w:rsidRDefault="00196ECE" w:rsidP="00CE7017">
            <w:pPr>
              <w:spacing w:after="0"/>
              <w:jc w:val="center"/>
              <w:rPr>
                <w:sz w:val="13"/>
                <w:szCs w:val="13"/>
              </w:rPr>
            </w:pPr>
            <w:r>
              <w:rPr>
                <w:sz w:val="13"/>
                <w:szCs w:val="13"/>
              </w:rPr>
              <w:t>15,196</w:t>
            </w:r>
          </w:p>
        </w:tc>
        <w:tc>
          <w:tcPr>
            <w:tcW w:w="720" w:type="dxa"/>
            <w:vAlign w:val="center"/>
          </w:tcPr>
          <w:p w14:paraId="305853ED" w14:textId="77777777" w:rsidR="00196ECE" w:rsidRPr="004B5A68" w:rsidRDefault="00196ECE" w:rsidP="00CE7017">
            <w:pPr>
              <w:spacing w:after="0"/>
              <w:jc w:val="center"/>
              <w:rPr>
                <w:sz w:val="13"/>
                <w:szCs w:val="13"/>
              </w:rPr>
            </w:pPr>
            <w:r>
              <w:rPr>
                <w:sz w:val="13"/>
                <w:szCs w:val="13"/>
              </w:rPr>
              <w:t>24,385</w:t>
            </w:r>
          </w:p>
        </w:tc>
        <w:tc>
          <w:tcPr>
            <w:tcW w:w="900" w:type="dxa"/>
            <w:vAlign w:val="center"/>
          </w:tcPr>
          <w:p w14:paraId="4798762D" w14:textId="77777777" w:rsidR="00196ECE" w:rsidRPr="004B5A68" w:rsidRDefault="00196ECE" w:rsidP="00CE7017">
            <w:pPr>
              <w:spacing w:after="0"/>
              <w:jc w:val="center"/>
              <w:rPr>
                <w:sz w:val="13"/>
                <w:szCs w:val="13"/>
              </w:rPr>
            </w:pPr>
            <w:r>
              <w:rPr>
                <w:sz w:val="13"/>
                <w:szCs w:val="13"/>
              </w:rPr>
              <w:t>34,537</w:t>
            </w:r>
          </w:p>
        </w:tc>
        <w:tc>
          <w:tcPr>
            <w:tcW w:w="810" w:type="dxa"/>
            <w:vAlign w:val="center"/>
          </w:tcPr>
          <w:p w14:paraId="3EFA7656" w14:textId="77777777" w:rsidR="00196ECE" w:rsidRPr="004B5A68" w:rsidRDefault="00196ECE" w:rsidP="00CE7017">
            <w:pPr>
              <w:spacing w:after="0"/>
              <w:jc w:val="center"/>
              <w:rPr>
                <w:sz w:val="13"/>
                <w:szCs w:val="13"/>
              </w:rPr>
            </w:pPr>
            <w:r>
              <w:rPr>
                <w:sz w:val="13"/>
                <w:szCs w:val="13"/>
              </w:rPr>
              <w:t>186,649</w:t>
            </w:r>
          </w:p>
        </w:tc>
        <w:tc>
          <w:tcPr>
            <w:tcW w:w="810" w:type="dxa"/>
            <w:vAlign w:val="center"/>
          </w:tcPr>
          <w:p w14:paraId="299AA0DA" w14:textId="77777777" w:rsidR="00196ECE" w:rsidRPr="004B5A68" w:rsidRDefault="00196ECE" w:rsidP="00CE7017">
            <w:pPr>
              <w:spacing w:after="0"/>
              <w:jc w:val="center"/>
              <w:rPr>
                <w:sz w:val="13"/>
                <w:szCs w:val="13"/>
              </w:rPr>
            </w:pPr>
            <w:r>
              <w:rPr>
                <w:sz w:val="13"/>
                <w:szCs w:val="13"/>
              </w:rPr>
              <w:t>125,305</w:t>
            </w:r>
          </w:p>
        </w:tc>
        <w:tc>
          <w:tcPr>
            <w:tcW w:w="990" w:type="dxa"/>
            <w:vAlign w:val="center"/>
          </w:tcPr>
          <w:p w14:paraId="2C199C58" w14:textId="77777777" w:rsidR="00196ECE" w:rsidRPr="004B5A68" w:rsidRDefault="00196ECE" w:rsidP="00CE7017">
            <w:pPr>
              <w:spacing w:after="0"/>
              <w:jc w:val="center"/>
              <w:rPr>
                <w:sz w:val="13"/>
                <w:szCs w:val="13"/>
              </w:rPr>
            </w:pPr>
            <w:r>
              <w:rPr>
                <w:sz w:val="13"/>
                <w:szCs w:val="13"/>
              </w:rPr>
              <w:t>69,010</w:t>
            </w:r>
          </w:p>
        </w:tc>
        <w:tc>
          <w:tcPr>
            <w:tcW w:w="900" w:type="dxa"/>
            <w:vAlign w:val="center"/>
          </w:tcPr>
          <w:p w14:paraId="6D8FAAF1" w14:textId="77777777" w:rsidR="00196ECE" w:rsidRPr="004B5A68" w:rsidRDefault="00196ECE" w:rsidP="00CE7017">
            <w:pPr>
              <w:spacing w:after="0"/>
              <w:jc w:val="center"/>
              <w:rPr>
                <w:sz w:val="13"/>
                <w:szCs w:val="13"/>
              </w:rPr>
            </w:pPr>
            <w:r>
              <w:rPr>
                <w:sz w:val="13"/>
                <w:szCs w:val="13"/>
              </w:rPr>
              <w:t>3,320,149</w:t>
            </w:r>
          </w:p>
        </w:tc>
        <w:tc>
          <w:tcPr>
            <w:tcW w:w="900" w:type="dxa"/>
            <w:vAlign w:val="center"/>
          </w:tcPr>
          <w:p w14:paraId="3B9DCAA0" w14:textId="77777777" w:rsidR="00196ECE" w:rsidRPr="004B5A68" w:rsidRDefault="00196ECE" w:rsidP="00CE7017">
            <w:pPr>
              <w:spacing w:after="0"/>
              <w:jc w:val="center"/>
              <w:rPr>
                <w:sz w:val="13"/>
                <w:szCs w:val="13"/>
              </w:rPr>
            </w:pPr>
            <w:r>
              <w:rPr>
                <w:sz w:val="13"/>
                <w:szCs w:val="13"/>
              </w:rPr>
              <w:t>114,249</w:t>
            </w:r>
          </w:p>
        </w:tc>
        <w:tc>
          <w:tcPr>
            <w:tcW w:w="810" w:type="dxa"/>
            <w:vAlign w:val="center"/>
          </w:tcPr>
          <w:p w14:paraId="2F732555" w14:textId="77777777" w:rsidR="00196ECE" w:rsidRDefault="00196ECE" w:rsidP="00CE7017">
            <w:pPr>
              <w:spacing w:after="0"/>
              <w:jc w:val="center"/>
              <w:rPr>
                <w:sz w:val="13"/>
                <w:szCs w:val="13"/>
              </w:rPr>
            </w:pPr>
            <w:r>
              <w:rPr>
                <w:sz w:val="13"/>
                <w:szCs w:val="13"/>
              </w:rPr>
              <w:t>24,457</w:t>
            </w:r>
          </w:p>
        </w:tc>
        <w:tc>
          <w:tcPr>
            <w:tcW w:w="1080" w:type="dxa"/>
            <w:vAlign w:val="center"/>
          </w:tcPr>
          <w:p w14:paraId="6F6BF31C" w14:textId="77777777" w:rsidR="00196ECE" w:rsidRDefault="00196ECE" w:rsidP="00CE7017">
            <w:pPr>
              <w:spacing w:after="0"/>
              <w:jc w:val="center"/>
              <w:rPr>
                <w:sz w:val="13"/>
                <w:szCs w:val="13"/>
              </w:rPr>
            </w:pPr>
            <w:r>
              <w:rPr>
                <w:sz w:val="13"/>
                <w:szCs w:val="13"/>
              </w:rPr>
              <w:t>0</w:t>
            </w:r>
          </w:p>
        </w:tc>
        <w:tc>
          <w:tcPr>
            <w:tcW w:w="900" w:type="dxa"/>
            <w:vAlign w:val="center"/>
          </w:tcPr>
          <w:p w14:paraId="1B5A7315" w14:textId="77777777" w:rsidR="00196ECE" w:rsidRDefault="00196ECE" w:rsidP="00CE7017">
            <w:pPr>
              <w:spacing w:after="0"/>
              <w:jc w:val="center"/>
              <w:rPr>
                <w:sz w:val="13"/>
                <w:szCs w:val="13"/>
              </w:rPr>
            </w:pPr>
            <w:r>
              <w:rPr>
                <w:sz w:val="13"/>
                <w:szCs w:val="13"/>
              </w:rPr>
              <w:t>7,866,601</w:t>
            </w:r>
          </w:p>
        </w:tc>
      </w:tr>
      <w:tr w:rsidR="00196ECE" w:rsidRPr="004B5A68" w14:paraId="509FBE54" w14:textId="77777777" w:rsidTr="00CE7017">
        <w:trPr>
          <w:trHeight w:val="398"/>
          <w:jc w:val="center"/>
        </w:trPr>
        <w:tc>
          <w:tcPr>
            <w:tcW w:w="1255" w:type="dxa"/>
            <w:vAlign w:val="center"/>
          </w:tcPr>
          <w:p w14:paraId="5B01DA4D" w14:textId="77777777" w:rsidR="00196ECE" w:rsidRDefault="00196ECE" w:rsidP="00CE7017">
            <w:pPr>
              <w:spacing w:after="0"/>
              <w:rPr>
                <w:sz w:val="13"/>
                <w:szCs w:val="13"/>
              </w:rPr>
            </w:pPr>
            <w:r>
              <w:rPr>
                <w:sz w:val="13"/>
                <w:szCs w:val="13"/>
              </w:rPr>
              <w:t>State agency administrative fees</w:t>
            </w:r>
          </w:p>
        </w:tc>
        <w:tc>
          <w:tcPr>
            <w:tcW w:w="810" w:type="dxa"/>
            <w:vAlign w:val="center"/>
          </w:tcPr>
          <w:p w14:paraId="7120B355" w14:textId="77777777" w:rsidR="00196ECE" w:rsidRPr="004B5A68" w:rsidRDefault="00196ECE" w:rsidP="00CE7017">
            <w:pPr>
              <w:spacing w:after="0"/>
              <w:jc w:val="center"/>
              <w:rPr>
                <w:sz w:val="13"/>
                <w:szCs w:val="13"/>
              </w:rPr>
            </w:pPr>
            <w:r>
              <w:rPr>
                <w:sz w:val="13"/>
                <w:szCs w:val="13"/>
              </w:rPr>
              <w:t>40,000</w:t>
            </w:r>
          </w:p>
        </w:tc>
        <w:tc>
          <w:tcPr>
            <w:tcW w:w="900" w:type="dxa"/>
            <w:vAlign w:val="center"/>
          </w:tcPr>
          <w:p w14:paraId="0E8CAB49" w14:textId="77777777" w:rsidR="00196ECE" w:rsidRPr="004B5A68" w:rsidRDefault="00196ECE" w:rsidP="00CE7017">
            <w:pPr>
              <w:spacing w:after="0"/>
              <w:jc w:val="center"/>
              <w:rPr>
                <w:sz w:val="13"/>
                <w:szCs w:val="13"/>
              </w:rPr>
            </w:pPr>
            <w:r>
              <w:rPr>
                <w:sz w:val="13"/>
                <w:szCs w:val="13"/>
              </w:rPr>
              <w:t>465,207</w:t>
            </w:r>
          </w:p>
        </w:tc>
        <w:tc>
          <w:tcPr>
            <w:tcW w:w="990" w:type="dxa"/>
            <w:vAlign w:val="center"/>
          </w:tcPr>
          <w:p w14:paraId="4593B61C" w14:textId="77777777" w:rsidR="00196ECE" w:rsidRPr="004B5A68" w:rsidRDefault="00196ECE" w:rsidP="00CE7017">
            <w:pPr>
              <w:spacing w:after="0"/>
              <w:jc w:val="center"/>
              <w:rPr>
                <w:sz w:val="13"/>
                <w:szCs w:val="13"/>
              </w:rPr>
            </w:pPr>
            <w:r>
              <w:rPr>
                <w:sz w:val="13"/>
                <w:szCs w:val="13"/>
              </w:rPr>
              <w:t>20,600</w:t>
            </w:r>
          </w:p>
        </w:tc>
        <w:tc>
          <w:tcPr>
            <w:tcW w:w="720" w:type="dxa"/>
            <w:vAlign w:val="center"/>
          </w:tcPr>
          <w:p w14:paraId="4EBE188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6DC0C4E4" w14:textId="77777777" w:rsidR="00196ECE" w:rsidRPr="004B5A68" w:rsidRDefault="00196ECE" w:rsidP="00CE7017">
            <w:pPr>
              <w:spacing w:after="0"/>
              <w:jc w:val="center"/>
              <w:rPr>
                <w:sz w:val="13"/>
                <w:szCs w:val="13"/>
              </w:rPr>
            </w:pPr>
            <w:r>
              <w:rPr>
                <w:sz w:val="13"/>
                <w:szCs w:val="13"/>
              </w:rPr>
              <w:t>12,912</w:t>
            </w:r>
          </w:p>
        </w:tc>
        <w:tc>
          <w:tcPr>
            <w:tcW w:w="720" w:type="dxa"/>
            <w:vAlign w:val="center"/>
          </w:tcPr>
          <w:p w14:paraId="174E5FB5" w14:textId="77777777" w:rsidR="00196ECE" w:rsidRPr="004B5A68" w:rsidRDefault="00196ECE" w:rsidP="00CE7017">
            <w:pPr>
              <w:spacing w:after="0"/>
              <w:jc w:val="center"/>
              <w:rPr>
                <w:sz w:val="13"/>
                <w:szCs w:val="13"/>
              </w:rPr>
            </w:pPr>
            <w:r>
              <w:rPr>
                <w:sz w:val="13"/>
                <w:szCs w:val="13"/>
              </w:rPr>
              <w:t>15,000</w:t>
            </w:r>
          </w:p>
        </w:tc>
        <w:tc>
          <w:tcPr>
            <w:tcW w:w="900" w:type="dxa"/>
            <w:vAlign w:val="center"/>
          </w:tcPr>
          <w:p w14:paraId="34BA666A"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6DF7CB2B" w14:textId="77777777" w:rsidR="00196ECE" w:rsidRPr="004B5A68" w:rsidRDefault="00196ECE" w:rsidP="00CE7017">
            <w:pPr>
              <w:spacing w:after="0"/>
              <w:jc w:val="center"/>
              <w:rPr>
                <w:sz w:val="13"/>
                <w:szCs w:val="13"/>
              </w:rPr>
            </w:pPr>
            <w:r>
              <w:rPr>
                <w:sz w:val="13"/>
                <w:szCs w:val="13"/>
              </w:rPr>
              <w:t>120,000</w:t>
            </w:r>
          </w:p>
        </w:tc>
        <w:tc>
          <w:tcPr>
            <w:tcW w:w="810" w:type="dxa"/>
            <w:vAlign w:val="center"/>
          </w:tcPr>
          <w:p w14:paraId="563A2895" w14:textId="77777777" w:rsidR="00196ECE" w:rsidRPr="004B5A68" w:rsidRDefault="00196ECE" w:rsidP="00CE7017">
            <w:pPr>
              <w:spacing w:after="0"/>
              <w:jc w:val="center"/>
              <w:rPr>
                <w:sz w:val="13"/>
                <w:szCs w:val="13"/>
              </w:rPr>
            </w:pPr>
            <w:r>
              <w:rPr>
                <w:sz w:val="13"/>
                <w:szCs w:val="13"/>
              </w:rPr>
              <w:t>32,439</w:t>
            </w:r>
          </w:p>
        </w:tc>
        <w:tc>
          <w:tcPr>
            <w:tcW w:w="990" w:type="dxa"/>
            <w:vAlign w:val="center"/>
          </w:tcPr>
          <w:p w14:paraId="1033AEA1" w14:textId="77777777" w:rsidR="00196ECE" w:rsidRPr="004B5A68" w:rsidRDefault="00196ECE" w:rsidP="00CE7017">
            <w:pPr>
              <w:spacing w:after="0"/>
              <w:jc w:val="center"/>
              <w:rPr>
                <w:sz w:val="13"/>
                <w:szCs w:val="13"/>
              </w:rPr>
            </w:pPr>
            <w:r>
              <w:rPr>
                <w:sz w:val="13"/>
                <w:szCs w:val="13"/>
              </w:rPr>
              <w:t>71,192</w:t>
            </w:r>
          </w:p>
        </w:tc>
        <w:tc>
          <w:tcPr>
            <w:tcW w:w="900" w:type="dxa"/>
            <w:vAlign w:val="center"/>
          </w:tcPr>
          <w:p w14:paraId="29BF097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0D9FB4F" w14:textId="77777777" w:rsidR="00196ECE" w:rsidRPr="004B5A68" w:rsidRDefault="00196ECE" w:rsidP="00CE7017">
            <w:pPr>
              <w:spacing w:after="0"/>
              <w:jc w:val="center"/>
              <w:rPr>
                <w:sz w:val="13"/>
                <w:szCs w:val="13"/>
              </w:rPr>
            </w:pPr>
            <w:r>
              <w:rPr>
                <w:sz w:val="13"/>
                <w:szCs w:val="13"/>
              </w:rPr>
              <w:t>10,000</w:t>
            </w:r>
          </w:p>
        </w:tc>
        <w:tc>
          <w:tcPr>
            <w:tcW w:w="810" w:type="dxa"/>
            <w:vAlign w:val="center"/>
          </w:tcPr>
          <w:p w14:paraId="658AD592" w14:textId="77777777" w:rsidR="00196ECE" w:rsidRDefault="00196ECE" w:rsidP="00CE7017">
            <w:pPr>
              <w:spacing w:after="0"/>
              <w:jc w:val="center"/>
              <w:rPr>
                <w:sz w:val="13"/>
                <w:szCs w:val="13"/>
              </w:rPr>
            </w:pPr>
            <w:r>
              <w:rPr>
                <w:sz w:val="13"/>
                <w:szCs w:val="13"/>
              </w:rPr>
              <w:t>80,000</w:t>
            </w:r>
          </w:p>
        </w:tc>
        <w:tc>
          <w:tcPr>
            <w:tcW w:w="1080" w:type="dxa"/>
            <w:vAlign w:val="center"/>
          </w:tcPr>
          <w:p w14:paraId="1A303402" w14:textId="77777777" w:rsidR="00196ECE" w:rsidRDefault="00196ECE" w:rsidP="00CE7017">
            <w:pPr>
              <w:spacing w:after="0"/>
              <w:jc w:val="center"/>
              <w:rPr>
                <w:sz w:val="13"/>
                <w:szCs w:val="13"/>
              </w:rPr>
            </w:pPr>
            <w:r>
              <w:rPr>
                <w:sz w:val="13"/>
                <w:szCs w:val="13"/>
              </w:rPr>
              <w:t>0</w:t>
            </w:r>
          </w:p>
        </w:tc>
        <w:tc>
          <w:tcPr>
            <w:tcW w:w="900" w:type="dxa"/>
            <w:vAlign w:val="center"/>
          </w:tcPr>
          <w:p w14:paraId="4647EEC4" w14:textId="77777777" w:rsidR="00196ECE" w:rsidRDefault="00196ECE" w:rsidP="00CE7017">
            <w:pPr>
              <w:spacing w:after="0"/>
              <w:jc w:val="center"/>
              <w:rPr>
                <w:sz w:val="13"/>
                <w:szCs w:val="13"/>
              </w:rPr>
            </w:pPr>
            <w:r>
              <w:rPr>
                <w:sz w:val="13"/>
                <w:szCs w:val="13"/>
              </w:rPr>
              <w:t>867,350</w:t>
            </w:r>
          </w:p>
        </w:tc>
      </w:tr>
      <w:tr w:rsidR="00196ECE" w:rsidRPr="004B5A68" w14:paraId="3BC1CC61" w14:textId="77777777" w:rsidTr="00CE7017">
        <w:trPr>
          <w:trHeight w:val="398"/>
          <w:jc w:val="center"/>
        </w:trPr>
        <w:tc>
          <w:tcPr>
            <w:tcW w:w="1255" w:type="dxa"/>
            <w:vAlign w:val="center"/>
          </w:tcPr>
          <w:p w14:paraId="1B55704A" w14:textId="77777777" w:rsidR="00196ECE" w:rsidRDefault="00196ECE" w:rsidP="00CE7017">
            <w:pPr>
              <w:spacing w:after="0"/>
              <w:rPr>
                <w:sz w:val="13"/>
                <w:szCs w:val="13"/>
              </w:rPr>
            </w:pPr>
            <w:r>
              <w:rPr>
                <w:sz w:val="13"/>
                <w:szCs w:val="13"/>
              </w:rPr>
              <w:t>Professional fees</w:t>
            </w:r>
          </w:p>
        </w:tc>
        <w:tc>
          <w:tcPr>
            <w:tcW w:w="810" w:type="dxa"/>
            <w:vAlign w:val="center"/>
          </w:tcPr>
          <w:p w14:paraId="37C17D35" w14:textId="77777777" w:rsidR="00196ECE" w:rsidRPr="004B5A68" w:rsidRDefault="00196ECE" w:rsidP="00CE7017">
            <w:pPr>
              <w:spacing w:after="0"/>
              <w:jc w:val="center"/>
              <w:rPr>
                <w:sz w:val="13"/>
                <w:szCs w:val="13"/>
              </w:rPr>
            </w:pPr>
            <w:r>
              <w:rPr>
                <w:sz w:val="13"/>
                <w:szCs w:val="13"/>
              </w:rPr>
              <w:t>41,736</w:t>
            </w:r>
          </w:p>
        </w:tc>
        <w:tc>
          <w:tcPr>
            <w:tcW w:w="900" w:type="dxa"/>
            <w:vAlign w:val="center"/>
          </w:tcPr>
          <w:p w14:paraId="14ED282F" w14:textId="77777777" w:rsidR="00196ECE" w:rsidRPr="004B5A68" w:rsidRDefault="00196ECE" w:rsidP="00CE7017">
            <w:pPr>
              <w:spacing w:after="0"/>
              <w:jc w:val="center"/>
              <w:rPr>
                <w:sz w:val="13"/>
                <w:szCs w:val="13"/>
              </w:rPr>
            </w:pPr>
            <w:r>
              <w:rPr>
                <w:sz w:val="13"/>
                <w:szCs w:val="13"/>
              </w:rPr>
              <w:t>79,357</w:t>
            </w:r>
          </w:p>
        </w:tc>
        <w:tc>
          <w:tcPr>
            <w:tcW w:w="990" w:type="dxa"/>
            <w:vAlign w:val="center"/>
          </w:tcPr>
          <w:p w14:paraId="692B42F4" w14:textId="77777777" w:rsidR="00196ECE" w:rsidRPr="004B5A68" w:rsidRDefault="00196ECE" w:rsidP="00CE7017">
            <w:pPr>
              <w:spacing w:after="0"/>
              <w:jc w:val="center"/>
              <w:rPr>
                <w:sz w:val="13"/>
                <w:szCs w:val="13"/>
              </w:rPr>
            </w:pPr>
            <w:r>
              <w:rPr>
                <w:sz w:val="13"/>
                <w:szCs w:val="13"/>
              </w:rPr>
              <w:t>11,915</w:t>
            </w:r>
          </w:p>
        </w:tc>
        <w:tc>
          <w:tcPr>
            <w:tcW w:w="720" w:type="dxa"/>
            <w:vAlign w:val="center"/>
          </w:tcPr>
          <w:p w14:paraId="3BB4671A" w14:textId="77777777" w:rsidR="00196ECE" w:rsidRPr="004B5A68" w:rsidRDefault="00196ECE" w:rsidP="00CE7017">
            <w:pPr>
              <w:spacing w:after="0"/>
              <w:jc w:val="center"/>
              <w:rPr>
                <w:sz w:val="13"/>
                <w:szCs w:val="13"/>
              </w:rPr>
            </w:pPr>
            <w:r>
              <w:rPr>
                <w:sz w:val="13"/>
                <w:szCs w:val="13"/>
              </w:rPr>
              <w:t>15,304</w:t>
            </w:r>
          </w:p>
        </w:tc>
        <w:tc>
          <w:tcPr>
            <w:tcW w:w="900" w:type="dxa"/>
            <w:vAlign w:val="center"/>
          </w:tcPr>
          <w:p w14:paraId="12E42FD5" w14:textId="77777777" w:rsidR="00196ECE" w:rsidRPr="004B5A68" w:rsidRDefault="00196ECE" w:rsidP="00CE7017">
            <w:pPr>
              <w:spacing w:after="0"/>
              <w:jc w:val="center"/>
              <w:rPr>
                <w:sz w:val="13"/>
                <w:szCs w:val="13"/>
              </w:rPr>
            </w:pPr>
            <w:r>
              <w:rPr>
                <w:sz w:val="13"/>
                <w:szCs w:val="13"/>
              </w:rPr>
              <w:t>22,477</w:t>
            </w:r>
          </w:p>
        </w:tc>
        <w:tc>
          <w:tcPr>
            <w:tcW w:w="720" w:type="dxa"/>
            <w:vAlign w:val="center"/>
          </w:tcPr>
          <w:p w14:paraId="570BBA9F" w14:textId="77777777" w:rsidR="00196ECE" w:rsidRPr="004B5A68" w:rsidRDefault="00196ECE" w:rsidP="00CE7017">
            <w:pPr>
              <w:spacing w:after="0"/>
              <w:jc w:val="center"/>
              <w:rPr>
                <w:sz w:val="13"/>
                <w:szCs w:val="13"/>
              </w:rPr>
            </w:pPr>
            <w:r>
              <w:rPr>
                <w:sz w:val="13"/>
                <w:szCs w:val="13"/>
              </w:rPr>
              <w:t>35</w:t>
            </w:r>
          </w:p>
        </w:tc>
        <w:tc>
          <w:tcPr>
            <w:tcW w:w="900" w:type="dxa"/>
            <w:vAlign w:val="center"/>
          </w:tcPr>
          <w:p w14:paraId="78034119" w14:textId="77777777" w:rsidR="00196ECE" w:rsidRPr="004B5A68" w:rsidRDefault="00196ECE" w:rsidP="00CE7017">
            <w:pPr>
              <w:spacing w:after="0"/>
              <w:jc w:val="center"/>
              <w:rPr>
                <w:sz w:val="13"/>
                <w:szCs w:val="13"/>
              </w:rPr>
            </w:pPr>
            <w:r>
              <w:rPr>
                <w:sz w:val="13"/>
                <w:szCs w:val="13"/>
              </w:rPr>
              <w:t>9,958</w:t>
            </w:r>
          </w:p>
        </w:tc>
        <w:tc>
          <w:tcPr>
            <w:tcW w:w="810" w:type="dxa"/>
            <w:vAlign w:val="center"/>
          </w:tcPr>
          <w:p w14:paraId="2FE54608" w14:textId="77777777" w:rsidR="00196ECE" w:rsidRPr="004B5A68" w:rsidRDefault="00196ECE" w:rsidP="00CE7017">
            <w:pPr>
              <w:spacing w:after="0"/>
              <w:jc w:val="center"/>
              <w:rPr>
                <w:sz w:val="13"/>
                <w:szCs w:val="13"/>
              </w:rPr>
            </w:pPr>
            <w:r>
              <w:rPr>
                <w:sz w:val="13"/>
                <w:szCs w:val="13"/>
              </w:rPr>
              <w:t>40,505</w:t>
            </w:r>
          </w:p>
        </w:tc>
        <w:tc>
          <w:tcPr>
            <w:tcW w:w="810" w:type="dxa"/>
            <w:vAlign w:val="center"/>
          </w:tcPr>
          <w:p w14:paraId="09BC749B" w14:textId="77777777" w:rsidR="00196ECE" w:rsidRPr="004B5A68" w:rsidRDefault="00196ECE" w:rsidP="00CE7017">
            <w:pPr>
              <w:spacing w:after="0"/>
              <w:jc w:val="center"/>
              <w:rPr>
                <w:sz w:val="13"/>
                <w:szCs w:val="13"/>
              </w:rPr>
            </w:pPr>
            <w:r>
              <w:rPr>
                <w:sz w:val="13"/>
                <w:szCs w:val="13"/>
              </w:rPr>
              <w:t>580</w:t>
            </w:r>
          </w:p>
        </w:tc>
        <w:tc>
          <w:tcPr>
            <w:tcW w:w="990" w:type="dxa"/>
            <w:vAlign w:val="center"/>
          </w:tcPr>
          <w:p w14:paraId="1DD20DAA" w14:textId="77777777" w:rsidR="00196ECE" w:rsidRPr="004B5A68" w:rsidRDefault="00196ECE" w:rsidP="00CE7017">
            <w:pPr>
              <w:spacing w:after="0"/>
              <w:jc w:val="center"/>
              <w:rPr>
                <w:sz w:val="13"/>
                <w:szCs w:val="13"/>
              </w:rPr>
            </w:pPr>
            <w:r>
              <w:rPr>
                <w:sz w:val="13"/>
                <w:szCs w:val="13"/>
              </w:rPr>
              <w:t>12,850</w:t>
            </w:r>
          </w:p>
        </w:tc>
        <w:tc>
          <w:tcPr>
            <w:tcW w:w="900" w:type="dxa"/>
            <w:vAlign w:val="center"/>
          </w:tcPr>
          <w:p w14:paraId="1E6304CF" w14:textId="77777777" w:rsidR="00196ECE" w:rsidRPr="004B5A68" w:rsidRDefault="00196ECE" w:rsidP="00CE7017">
            <w:pPr>
              <w:spacing w:after="0"/>
              <w:jc w:val="center"/>
              <w:rPr>
                <w:sz w:val="13"/>
                <w:szCs w:val="13"/>
              </w:rPr>
            </w:pPr>
            <w:r>
              <w:rPr>
                <w:sz w:val="13"/>
                <w:szCs w:val="13"/>
              </w:rPr>
              <w:t>40,265</w:t>
            </w:r>
          </w:p>
        </w:tc>
        <w:tc>
          <w:tcPr>
            <w:tcW w:w="900" w:type="dxa"/>
            <w:vAlign w:val="center"/>
          </w:tcPr>
          <w:p w14:paraId="57BC28B4" w14:textId="77777777" w:rsidR="00196ECE" w:rsidRPr="004B5A68" w:rsidRDefault="00196ECE" w:rsidP="00CE7017">
            <w:pPr>
              <w:spacing w:after="0"/>
              <w:jc w:val="center"/>
              <w:rPr>
                <w:sz w:val="13"/>
                <w:szCs w:val="13"/>
              </w:rPr>
            </w:pPr>
            <w:r>
              <w:rPr>
                <w:sz w:val="13"/>
                <w:szCs w:val="13"/>
              </w:rPr>
              <w:t>29,370</w:t>
            </w:r>
          </w:p>
        </w:tc>
        <w:tc>
          <w:tcPr>
            <w:tcW w:w="810" w:type="dxa"/>
            <w:vAlign w:val="center"/>
          </w:tcPr>
          <w:p w14:paraId="6872615F" w14:textId="77777777" w:rsidR="00196ECE" w:rsidRDefault="00196ECE" w:rsidP="00CE7017">
            <w:pPr>
              <w:spacing w:after="0"/>
              <w:jc w:val="center"/>
              <w:rPr>
                <w:sz w:val="13"/>
                <w:szCs w:val="13"/>
              </w:rPr>
            </w:pPr>
            <w:r>
              <w:rPr>
                <w:sz w:val="13"/>
                <w:szCs w:val="13"/>
              </w:rPr>
              <w:t>29,691</w:t>
            </w:r>
          </w:p>
        </w:tc>
        <w:tc>
          <w:tcPr>
            <w:tcW w:w="1080" w:type="dxa"/>
            <w:vAlign w:val="center"/>
          </w:tcPr>
          <w:p w14:paraId="070E6D81" w14:textId="77777777" w:rsidR="00196ECE" w:rsidRDefault="00196ECE" w:rsidP="00CE7017">
            <w:pPr>
              <w:spacing w:after="0"/>
              <w:jc w:val="center"/>
              <w:rPr>
                <w:sz w:val="13"/>
                <w:szCs w:val="13"/>
              </w:rPr>
            </w:pPr>
            <w:r>
              <w:rPr>
                <w:sz w:val="13"/>
                <w:szCs w:val="13"/>
              </w:rPr>
              <w:t>0</w:t>
            </w:r>
          </w:p>
        </w:tc>
        <w:tc>
          <w:tcPr>
            <w:tcW w:w="900" w:type="dxa"/>
            <w:vAlign w:val="center"/>
          </w:tcPr>
          <w:p w14:paraId="4F8BA83B" w14:textId="77777777" w:rsidR="00196ECE" w:rsidRDefault="00196ECE" w:rsidP="00CE7017">
            <w:pPr>
              <w:spacing w:after="0"/>
              <w:jc w:val="center"/>
              <w:rPr>
                <w:sz w:val="13"/>
                <w:szCs w:val="13"/>
              </w:rPr>
            </w:pPr>
            <w:r>
              <w:rPr>
                <w:sz w:val="13"/>
                <w:szCs w:val="13"/>
              </w:rPr>
              <w:t>334,043</w:t>
            </w:r>
          </w:p>
        </w:tc>
      </w:tr>
      <w:tr w:rsidR="00196ECE" w:rsidRPr="004B5A68" w14:paraId="6F2918CC" w14:textId="77777777" w:rsidTr="00CE7017">
        <w:trPr>
          <w:trHeight w:val="398"/>
          <w:jc w:val="center"/>
        </w:trPr>
        <w:tc>
          <w:tcPr>
            <w:tcW w:w="1255" w:type="dxa"/>
            <w:vAlign w:val="center"/>
          </w:tcPr>
          <w:p w14:paraId="14CA8320" w14:textId="77777777" w:rsidR="00196ECE" w:rsidRDefault="00196ECE" w:rsidP="00CE7017">
            <w:pPr>
              <w:spacing w:after="0"/>
              <w:rPr>
                <w:sz w:val="13"/>
                <w:szCs w:val="13"/>
              </w:rPr>
            </w:pPr>
            <w:r>
              <w:rPr>
                <w:sz w:val="13"/>
                <w:szCs w:val="13"/>
              </w:rPr>
              <w:t>Other program expenses</w:t>
            </w:r>
          </w:p>
        </w:tc>
        <w:tc>
          <w:tcPr>
            <w:tcW w:w="810" w:type="dxa"/>
            <w:vAlign w:val="center"/>
          </w:tcPr>
          <w:p w14:paraId="38152CF4" w14:textId="77777777" w:rsidR="00196ECE" w:rsidRPr="004B5A68" w:rsidRDefault="00196ECE" w:rsidP="00CE7017">
            <w:pPr>
              <w:spacing w:after="0"/>
              <w:jc w:val="center"/>
              <w:rPr>
                <w:sz w:val="13"/>
                <w:szCs w:val="13"/>
              </w:rPr>
            </w:pPr>
            <w:r>
              <w:rPr>
                <w:sz w:val="13"/>
                <w:szCs w:val="13"/>
              </w:rPr>
              <w:t>288,626</w:t>
            </w:r>
          </w:p>
        </w:tc>
        <w:tc>
          <w:tcPr>
            <w:tcW w:w="900" w:type="dxa"/>
            <w:vAlign w:val="center"/>
          </w:tcPr>
          <w:p w14:paraId="1F6A6DAD" w14:textId="77777777" w:rsidR="00196ECE" w:rsidRPr="004B5A68" w:rsidRDefault="00196ECE" w:rsidP="00CE7017">
            <w:pPr>
              <w:spacing w:after="0"/>
              <w:jc w:val="center"/>
              <w:rPr>
                <w:sz w:val="13"/>
                <w:szCs w:val="13"/>
              </w:rPr>
            </w:pPr>
            <w:r>
              <w:rPr>
                <w:sz w:val="13"/>
                <w:szCs w:val="13"/>
              </w:rPr>
              <w:t>1,209,899</w:t>
            </w:r>
          </w:p>
        </w:tc>
        <w:tc>
          <w:tcPr>
            <w:tcW w:w="990" w:type="dxa"/>
            <w:vAlign w:val="center"/>
          </w:tcPr>
          <w:p w14:paraId="50FE41F0" w14:textId="77777777" w:rsidR="00196ECE" w:rsidRPr="004B5A68" w:rsidRDefault="00196ECE" w:rsidP="00CE7017">
            <w:pPr>
              <w:spacing w:after="0"/>
              <w:jc w:val="center"/>
              <w:rPr>
                <w:sz w:val="13"/>
                <w:szCs w:val="13"/>
              </w:rPr>
            </w:pPr>
            <w:r>
              <w:rPr>
                <w:sz w:val="13"/>
                <w:szCs w:val="13"/>
              </w:rPr>
              <w:t>135,995</w:t>
            </w:r>
          </w:p>
        </w:tc>
        <w:tc>
          <w:tcPr>
            <w:tcW w:w="720" w:type="dxa"/>
            <w:vAlign w:val="center"/>
          </w:tcPr>
          <w:p w14:paraId="453487F4" w14:textId="77777777" w:rsidR="00196ECE" w:rsidRPr="004B5A68" w:rsidRDefault="00196ECE" w:rsidP="00CE7017">
            <w:pPr>
              <w:spacing w:after="0"/>
              <w:jc w:val="center"/>
              <w:rPr>
                <w:sz w:val="13"/>
                <w:szCs w:val="13"/>
              </w:rPr>
            </w:pPr>
            <w:r>
              <w:rPr>
                <w:sz w:val="13"/>
                <w:szCs w:val="13"/>
              </w:rPr>
              <w:t>42,849</w:t>
            </w:r>
          </w:p>
        </w:tc>
        <w:tc>
          <w:tcPr>
            <w:tcW w:w="900" w:type="dxa"/>
            <w:vAlign w:val="center"/>
          </w:tcPr>
          <w:p w14:paraId="0B506779" w14:textId="77777777" w:rsidR="00196ECE" w:rsidRPr="004B5A68" w:rsidRDefault="00196ECE" w:rsidP="00CE7017">
            <w:pPr>
              <w:spacing w:after="0"/>
              <w:jc w:val="center"/>
              <w:rPr>
                <w:sz w:val="13"/>
                <w:szCs w:val="13"/>
              </w:rPr>
            </w:pPr>
            <w:r>
              <w:rPr>
                <w:sz w:val="13"/>
                <w:szCs w:val="13"/>
              </w:rPr>
              <w:t>270,313</w:t>
            </w:r>
          </w:p>
        </w:tc>
        <w:tc>
          <w:tcPr>
            <w:tcW w:w="720" w:type="dxa"/>
            <w:vAlign w:val="center"/>
          </w:tcPr>
          <w:p w14:paraId="269E398B" w14:textId="77777777" w:rsidR="00196ECE" w:rsidRPr="004B5A68" w:rsidRDefault="00196ECE" w:rsidP="00CE7017">
            <w:pPr>
              <w:spacing w:after="0"/>
              <w:jc w:val="center"/>
              <w:rPr>
                <w:sz w:val="13"/>
                <w:szCs w:val="13"/>
              </w:rPr>
            </w:pPr>
            <w:r>
              <w:rPr>
                <w:sz w:val="13"/>
                <w:szCs w:val="13"/>
              </w:rPr>
              <w:t>58,491</w:t>
            </w:r>
          </w:p>
        </w:tc>
        <w:tc>
          <w:tcPr>
            <w:tcW w:w="900" w:type="dxa"/>
            <w:vAlign w:val="center"/>
          </w:tcPr>
          <w:p w14:paraId="1F123FE5" w14:textId="77777777" w:rsidR="00196ECE" w:rsidRPr="004B5A68" w:rsidRDefault="00196ECE" w:rsidP="00CE7017">
            <w:pPr>
              <w:spacing w:after="0"/>
              <w:jc w:val="center"/>
              <w:rPr>
                <w:sz w:val="13"/>
                <w:szCs w:val="13"/>
              </w:rPr>
            </w:pPr>
            <w:r>
              <w:rPr>
                <w:sz w:val="13"/>
                <w:szCs w:val="13"/>
              </w:rPr>
              <w:t>117,985</w:t>
            </w:r>
          </w:p>
        </w:tc>
        <w:tc>
          <w:tcPr>
            <w:tcW w:w="810" w:type="dxa"/>
            <w:vAlign w:val="center"/>
          </w:tcPr>
          <w:p w14:paraId="1A2A0916" w14:textId="77777777" w:rsidR="00196ECE" w:rsidRPr="004B5A68" w:rsidRDefault="00196ECE" w:rsidP="00CE7017">
            <w:pPr>
              <w:spacing w:after="0"/>
              <w:jc w:val="center"/>
              <w:rPr>
                <w:sz w:val="13"/>
                <w:szCs w:val="13"/>
              </w:rPr>
            </w:pPr>
            <w:r>
              <w:rPr>
                <w:sz w:val="13"/>
                <w:szCs w:val="13"/>
              </w:rPr>
              <w:t>444,929</w:t>
            </w:r>
          </w:p>
        </w:tc>
        <w:tc>
          <w:tcPr>
            <w:tcW w:w="810" w:type="dxa"/>
            <w:vAlign w:val="center"/>
          </w:tcPr>
          <w:p w14:paraId="59AB631D" w14:textId="77777777" w:rsidR="00196ECE" w:rsidRPr="004B5A68" w:rsidRDefault="00196ECE" w:rsidP="00CE7017">
            <w:pPr>
              <w:spacing w:after="0"/>
              <w:jc w:val="center"/>
              <w:rPr>
                <w:sz w:val="13"/>
                <w:szCs w:val="13"/>
              </w:rPr>
            </w:pPr>
            <w:r>
              <w:rPr>
                <w:sz w:val="13"/>
                <w:szCs w:val="13"/>
              </w:rPr>
              <w:t>24,528</w:t>
            </w:r>
          </w:p>
        </w:tc>
        <w:tc>
          <w:tcPr>
            <w:tcW w:w="990" w:type="dxa"/>
            <w:vAlign w:val="center"/>
          </w:tcPr>
          <w:p w14:paraId="1F062C60" w14:textId="77777777" w:rsidR="00196ECE" w:rsidRPr="004B5A68" w:rsidRDefault="00196ECE" w:rsidP="00CE7017">
            <w:pPr>
              <w:spacing w:after="0"/>
              <w:jc w:val="center"/>
              <w:rPr>
                <w:sz w:val="13"/>
                <w:szCs w:val="13"/>
              </w:rPr>
            </w:pPr>
            <w:r>
              <w:rPr>
                <w:sz w:val="13"/>
                <w:szCs w:val="13"/>
              </w:rPr>
              <w:t>395,885</w:t>
            </w:r>
          </w:p>
        </w:tc>
        <w:tc>
          <w:tcPr>
            <w:tcW w:w="900" w:type="dxa"/>
            <w:vAlign w:val="center"/>
          </w:tcPr>
          <w:p w14:paraId="4AE11460" w14:textId="77777777" w:rsidR="00196ECE" w:rsidRPr="004B5A68" w:rsidRDefault="00196ECE" w:rsidP="00CE7017">
            <w:pPr>
              <w:spacing w:after="0"/>
              <w:jc w:val="center"/>
              <w:rPr>
                <w:sz w:val="13"/>
                <w:szCs w:val="13"/>
              </w:rPr>
            </w:pPr>
            <w:r>
              <w:rPr>
                <w:sz w:val="13"/>
                <w:szCs w:val="13"/>
              </w:rPr>
              <w:t>859,162</w:t>
            </w:r>
          </w:p>
        </w:tc>
        <w:tc>
          <w:tcPr>
            <w:tcW w:w="900" w:type="dxa"/>
            <w:vAlign w:val="center"/>
          </w:tcPr>
          <w:p w14:paraId="37D774E0" w14:textId="77777777" w:rsidR="00196ECE" w:rsidRPr="004B5A68" w:rsidRDefault="00196ECE" w:rsidP="00CE7017">
            <w:pPr>
              <w:spacing w:after="0"/>
              <w:jc w:val="center"/>
              <w:rPr>
                <w:sz w:val="13"/>
                <w:szCs w:val="13"/>
              </w:rPr>
            </w:pPr>
            <w:r>
              <w:rPr>
                <w:sz w:val="13"/>
                <w:szCs w:val="13"/>
              </w:rPr>
              <w:t>403,338</w:t>
            </w:r>
          </w:p>
        </w:tc>
        <w:tc>
          <w:tcPr>
            <w:tcW w:w="810" w:type="dxa"/>
            <w:vAlign w:val="center"/>
          </w:tcPr>
          <w:p w14:paraId="5FAB9296" w14:textId="77777777" w:rsidR="00196ECE" w:rsidRDefault="00196ECE" w:rsidP="00CE7017">
            <w:pPr>
              <w:spacing w:after="0"/>
              <w:jc w:val="center"/>
              <w:rPr>
                <w:sz w:val="13"/>
                <w:szCs w:val="13"/>
              </w:rPr>
            </w:pPr>
            <w:r>
              <w:rPr>
                <w:sz w:val="13"/>
                <w:szCs w:val="13"/>
              </w:rPr>
              <w:t>156,815</w:t>
            </w:r>
          </w:p>
        </w:tc>
        <w:tc>
          <w:tcPr>
            <w:tcW w:w="1080" w:type="dxa"/>
            <w:vAlign w:val="center"/>
          </w:tcPr>
          <w:p w14:paraId="54235CD5" w14:textId="77777777" w:rsidR="00196ECE" w:rsidRDefault="00196ECE" w:rsidP="00CE7017">
            <w:pPr>
              <w:spacing w:after="0"/>
              <w:jc w:val="center"/>
              <w:rPr>
                <w:sz w:val="13"/>
                <w:szCs w:val="13"/>
              </w:rPr>
            </w:pPr>
            <w:r>
              <w:rPr>
                <w:sz w:val="13"/>
                <w:szCs w:val="13"/>
              </w:rPr>
              <w:t>0</w:t>
            </w:r>
          </w:p>
        </w:tc>
        <w:tc>
          <w:tcPr>
            <w:tcW w:w="900" w:type="dxa"/>
            <w:vAlign w:val="center"/>
          </w:tcPr>
          <w:p w14:paraId="6BAD3723" w14:textId="77777777" w:rsidR="00196ECE" w:rsidRDefault="00196ECE" w:rsidP="00CE7017">
            <w:pPr>
              <w:spacing w:after="0"/>
              <w:rPr>
                <w:sz w:val="13"/>
                <w:szCs w:val="13"/>
              </w:rPr>
            </w:pPr>
            <w:r>
              <w:rPr>
                <w:sz w:val="13"/>
                <w:szCs w:val="13"/>
              </w:rPr>
              <w:t>4,408,815</w:t>
            </w:r>
          </w:p>
        </w:tc>
      </w:tr>
      <w:tr w:rsidR="00196ECE" w:rsidRPr="004B5A68" w14:paraId="7F8CEFE0" w14:textId="77777777" w:rsidTr="00CE7017">
        <w:trPr>
          <w:trHeight w:val="398"/>
          <w:jc w:val="center"/>
        </w:trPr>
        <w:tc>
          <w:tcPr>
            <w:tcW w:w="1255" w:type="dxa"/>
            <w:vAlign w:val="center"/>
          </w:tcPr>
          <w:p w14:paraId="16A93748" w14:textId="77777777" w:rsidR="00196ECE" w:rsidRDefault="00196ECE" w:rsidP="00CE7017">
            <w:pPr>
              <w:spacing w:after="0"/>
              <w:rPr>
                <w:sz w:val="13"/>
                <w:szCs w:val="13"/>
              </w:rPr>
            </w:pPr>
            <w:r>
              <w:rPr>
                <w:sz w:val="13"/>
                <w:szCs w:val="13"/>
              </w:rPr>
              <w:t xml:space="preserve">Total program &amp; delivery services </w:t>
            </w:r>
          </w:p>
        </w:tc>
        <w:tc>
          <w:tcPr>
            <w:tcW w:w="810" w:type="dxa"/>
            <w:vAlign w:val="center"/>
          </w:tcPr>
          <w:p w14:paraId="74BA91A8" w14:textId="77777777" w:rsidR="00196ECE" w:rsidRPr="004B5A68" w:rsidRDefault="00196ECE" w:rsidP="00CE7017">
            <w:pPr>
              <w:spacing w:after="0"/>
              <w:jc w:val="center"/>
              <w:rPr>
                <w:sz w:val="13"/>
                <w:szCs w:val="13"/>
              </w:rPr>
            </w:pPr>
            <w:r>
              <w:rPr>
                <w:sz w:val="13"/>
                <w:szCs w:val="13"/>
              </w:rPr>
              <w:t>5,661,065</w:t>
            </w:r>
          </w:p>
        </w:tc>
        <w:tc>
          <w:tcPr>
            <w:tcW w:w="900" w:type="dxa"/>
            <w:vAlign w:val="center"/>
          </w:tcPr>
          <w:p w14:paraId="3472C554" w14:textId="77777777" w:rsidR="00196ECE" w:rsidRPr="004B5A68" w:rsidRDefault="00196ECE" w:rsidP="00CE7017">
            <w:pPr>
              <w:spacing w:after="0"/>
              <w:jc w:val="center"/>
              <w:rPr>
                <w:sz w:val="13"/>
                <w:szCs w:val="13"/>
              </w:rPr>
            </w:pPr>
            <w:r>
              <w:rPr>
                <w:sz w:val="13"/>
                <w:szCs w:val="13"/>
              </w:rPr>
              <w:t>31,575,179</w:t>
            </w:r>
          </w:p>
        </w:tc>
        <w:tc>
          <w:tcPr>
            <w:tcW w:w="990" w:type="dxa"/>
            <w:vAlign w:val="center"/>
          </w:tcPr>
          <w:p w14:paraId="3209058D" w14:textId="77777777" w:rsidR="00196ECE" w:rsidRPr="004B5A68" w:rsidRDefault="00196ECE" w:rsidP="00CE7017">
            <w:pPr>
              <w:spacing w:after="0"/>
              <w:jc w:val="center"/>
              <w:rPr>
                <w:sz w:val="13"/>
                <w:szCs w:val="13"/>
              </w:rPr>
            </w:pPr>
            <w:r>
              <w:rPr>
                <w:sz w:val="13"/>
                <w:szCs w:val="13"/>
              </w:rPr>
              <w:t>2,921,365</w:t>
            </w:r>
          </w:p>
        </w:tc>
        <w:tc>
          <w:tcPr>
            <w:tcW w:w="720" w:type="dxa"/>
            <w:vAlign w:val="center"/>
          </w:tcPr>
          <w:p w14:paraId="1F26CA7E" w14:textId="77777777" w:rsidR="00196ECE" w:rsidRPr="004B5A68" w:rsidRDefault="00196ECE" w:rsidP="00CE7017">
            <w:pPr>
              <w:spacing w:after="0"/>
              <w:jc w:val="center"/>
              <w:rPr>
                <w:sz w:val="13"/>
                <w:szCs w:val="13"/>
              </w:rPr>
            </w:pPr>
            <w:r>
              <w:rPr>
                <w:sz w:val="13"/>
                <w:szCs w:val="13"/>
              </w:rPr>
              <w:t>701,741</w:t>
            </w:r>
          </w:p>
        </w:tc>
        <w:tc>
          <w:tcPr>
            <w:tcW w:w="900" w:type="dxa"/>
            <w:vAlign w:val="center"/>
          </w:tcPr>
          <w:p w14:paraId="2E32F634" w14:textId="77777777" w:rsidR="00196ECE" w:rsidRPr="004B5A68" w:rsidRDefault="00196ECE" w:rsidP="00CE7017">
            <w:pPr>
              <w:spacing w:after="0"/>
              <w:jc w:val="center"/>
              <w:rPr>
                <w:sz w:val="13"/>
                <w:szCs w:val="13"/>
              </w:rPr>
            </w:pPr>
            <w:r>
              <w:rPr>
                <w:sz w:val="13"/>
                <w:szCs w:val="13"/>
              </w:rPr>
              <w:t>5,821,900</w:t>
            </w:r>
          </w:p>
        </w:tc>
        <w:tc>
          <w:tcPr>
            <w:tcW w:w="720" w:type="dxa"/>
            <w:vAlign w:val="center"/>
          </w:tcPr>
          <w:p w14:paraId="741BE5BB" w14:textId="77777777" w:rsidR="00196ECE" w:rsidRPr="004B5A68" w:rsidRDefault="00196ECE" w:rsidP="00CE7017">
            <w:pPr>
              <w:spacing w:after="0"/>
              <w:jc w:val="center"/>
              <w:rPr>
                <w:sz w:val="13"/>
                <w:szCs w:val="13"/>
              </w:rPr>
            </w:pPr>
            <w:r>
              <w:rPr>
                <w:sz w:val="13"/>
                <w:szCs w:val="13"/>
              </w:rPr>
              <w:t>741,363</w:t>
            </w:r>
          </w:p>
        </w:tc>
        <w:tc>
          <w:tcPr>
            <w:tcW w:w="900" w:type="dxa"/>
            <w:vAlign w:val="center"/>
          </w:tcPr>
          <w:p w14:paraId="6D4923A7" w14:textId="77777777" w:rsidR="00196ECE" w:rsidRPr="004B5A68" w:rsidRDefault="00196ECE" w:rsidP="00CE7017">
            <w:pPr>
              <w:spacing w:after="0"/>
              <w:jc w:val="center"/>
              <w:rPr>
                <w:sz w:val="13"/>
                <w:szCs w:val="13"/>
              </w:rPr>
            </w:pPr>
            <w:r>
              <w:rPr>
                <w:sz w:val="13"/>
                <w:szCs w:val="13"/>
              </w:rPr>
              <w:t>1,303.256</w:t>
            </w:r>
          </w:p>
        </w:tc>
        <w:tc>
          <w:tcPr>
            <w:tcW w:w="810" w:type="dxa"/>
            <w:vAlign w:val="center"/>
          </w:tcPr>
          <w:p w14:paraId="29E9AD17" w14:textId="77777777" w:rsidR="00196ECE" w:rsidRPr="004B5A68" w:rsidRDefault="00196ECE" w:rsidP="00CE7017">
            <w:pPr>
              <w:spacing w:after="0"/>
              <w:jc w:val="center"/>
              <w:rPr>
                <w:sz w:val="13"/>
                <w:szCs w:val="13"/>
              </w:rPr>
            </w:pPr>
            <w:r>
              <w:rPr>
                <w:sz w:val="13"/>
                <w:szCs w:val="13"/>
              </w:rPr>
              <w:t>6,806,487</w:t>
            </w:r>
          </w:p>
        </w:tc>
        <w:tc>
          <w:tcPr>
            <w:tcW w:w="810" w:type="dxa"/>
            <w:vAlign w:val="center"/>
          </w:tcPr>
          <w:p w14:paraId="04A202BB" w14:textId="77777777" w:rsidR="00196ECE" w:rsidRPr="004B5A68" w:rsidRDefault="00196ECE" w:rsidP="00CE7017">
            <w:pPr>
              <w:spacing w:after="0"/>
              <w:jc w:val="center"/>
              <w:rPr>
                <w:sz w:val="13"/>
                <w:szCs w:val="13"/>
              </w:rPr>
            </w:pPr>
            <w:r>
              <w:rPr>
                <w:sz w:val="13"/>
                <w:szCs w:val="13"/>
              </w:rPr>
              <w:t>454,594</w:t>
            </w:r>
          </w:p>
        </w:tc>
        <w:tc>
          <w:tcPr>
            <w:tcW w:w="990" w:type="dxa"/>
            <w:vAlign w:val="center"/>
          </w:tcPr>
          <w:p w14:paraId="564F7C53" w14:textId="77777777" w:rsidR="00196ECE" w:rsidRPr="004B5A68" w:rsidRDefault="00196ECE" w:rsidP="00CE7017">
            <w:pPr>
              <w:spacing w:after="0"/>
              <w:jc w:val="center"/>
              <w:rPr>
                <w:sz w:val="13"/>
                <w:szCs w:val="13"/>
              </w:rPr>
            </w:pPr>
            <w:r>
              <w:rPr>
                <w:sz w:val="13"/>
                <w:szCs w:val="13"/>
              </w:rPr>
              <w:t>8,220,942</w:t>
            </w:r>
          </w:p>
        </w:tc>
        <w:tc>
          <w:tcPr>
            <w:tcW w:w="900" w:type="dxa"/>
            <w:vAlign w:val="center"/>
          </w:tcPr>
          <w:p w14:paraId="4261656D" w14:textId="77777777" w:rsidR="00196ECE" w:rsidRPr="004B5A68" w:rsidRDefault="00196ECE" w:rsidP="00CE7017">
            <w:pPr>
              <w:spacing w:after="0"/>
              <w:jc w:val="center"/>
              <w:rPr>
                <w:sz w:val="13"/>
                <w:szCs w:val="13"/>
              </w:rPr>
            </w:pPr>
            <w:r>
              <w:rPr>
                <w:sz w:val="13"/>
                <w:szCs w:val="13"/>
              </w:rPr>
              <w:t>11,145,786</w:t>
            </w:r>
          </w:p>
        </w:tc>
        <w:tc>
          <w:tcPr>
            <w:tcW w:w="900" w:type="dxa"/>
            <w:vAlign w:val="center"/>
          </w:tcPr>
          <w:p w14:paraId="2D7CE84E" w14:textId="77777777" w:rsidR="00196ECE" w:rsidRPr="004B5A68" w:rsidRDefault="00196ECE" w:rsidP="00CE7017">
            <w:pPr>
              <w:spacing w:after="0"/>
              <w:jc w:val="center"/>
              <w:rPr>
                <w:sz w:val="13"/>
                <w:szCs w:val="13"/>
              </w:rPr>
            </w:pPr>
            <w:r>
              <w:rPr>
                <w:sz w:val="13"/>
                <w:szCs w:val="13"/>
              </w:rPr>
              <w:t>1,133,569</w:t>
            </w:r>
          </w:p>
        </w:tc>
        <w:tc>
          <w:tcPr>
            <w:tcW w:w="810" w:type="dxa"/>
            <w:vAlign w:val="center"/>
          </w:tcPr>
          <w:p w14:paraId="2BE8CCC8" w14:textId="77777777" w:rsidR="00196ECE" w:rsidRDefault="00196ECE" w:rsidP="00CE7017">
            <w:pPr>
              <w:spacing w:after="0"/>
              <w:jc w:val="center"/>
              <w:rPr>
                <w:sz w:val="13"/>
                <w:szCs w:val="13"/>
              </w:rPr>
            </w:pPr>
            <w:r>
              <w:rPr>
                <w:sz w:val="13"/>
                <w:szCs w:val="13"/>
              </w:rPr>
              <w:t>290,963</w:t>
            </w:r>
          </w:p>
        </w:tc>
        <w:tc>
          <w:tcPr>
            <w:tcW w:w="1080" w:type="dxa"/>
            <w:vAlign w:val="center"/>
          </w:tcPr>
          <w:p w14:paraId="1D04E355" w14:textId="77777777" w:rsidR="00196ECE" w:rsidRDefault="00196ECE" w:rsidP="00CE7017">
            <w:pPr>
              <w:spacing w:after="0"/>
              <w:jc w:val="center"/>
              <w:rPr>
                <w:sz w:val="13"/>
                <w:szCs w:val="13"/>
              </w:rPr>
            </w:pPr>
            <w:r>
              <w:rPr>
                <w:sz w:val="13"/>
                <w:szCs w:val="13"/>
              </w:rPr>
              <w:t>0</w:t>
            </w:r>
          </w:p>
        </w:tc>
        <w:tc>
          <w:tcPr>
            <w:tcW w:w="900" w:type="dxa"/>
            <w:vAlign w:val="center"/>
          </w:tcPr>
          <w:p w14:paraId="5F920314" w14:textId="77777777" w:rsidR="00196ECE" w:rsidRDefault="00196ECE" w:rsidP="00CE7017">
            <w:pPr>
              <w:spacing w:after="0"/>
              <w:jc w:val="center"/>
              <w:rPr>
                <w:sz w:val="13"/>
                <w:szCs w:val="13"/>
              </w:rPr>
            </w:pPr>
            <w:r>
              <w:rPr>
                <w:sz w:val="13"/>
                <w:szCs w:val="13"/>
              </w:rPr>
              <w:t>76,778,210</w:t>
            </w:r>
          </w:p>
        </w:tc>
      </w:tr>
      <w:tr w:rsidR="00196ECE" w:rsidRPr="004B5A68" w14:paraId="611C41D0" w14:textId="77777777" w:rsidTr="00CE7017">
        <w:trPr>
          <w:trHeight w:val="398"/>
          <w:jc w:val="center"/>
        </w:trPr>
        <w:tc>
          <w:tcPr>
            <w:tcW w:w="1255" w:type="dxa"/>
            <w:vAlign w:val="center"/>
          </w:tcPr>
          <w:p w14:paraId="5CDB6DDE" w14:textId="77777777" w:rsidR="00196ECE" w:rsidRDefault="00196ECE" w:rsidP="00CE7017">
            <w:pPr>
              <w:spacing w:after="0"/>
              <w:rPr>
                <w:sz w:val="13"/>
                <w:szCs w:val="13"/>
              </w:rPr>
            </w:pPr>
            <w:r>
              <w:rPr>
                <w:sz w:val="13"/>
                <w:szCs w:val="13"/>
              </w:rPr>
              <w:t>Management fees</w:t>
            </w:r>
          </w:p>
        </w:tc>
        <w:tc>
          <w:tcPr>
            <w:tcW w:w="810" w:type="dxa"/>
            <w:vAlign w:val="center"/>
          </w:tcPr>
          <w:p w14:paraId="6912C379"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FE1F365"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6A431586"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2A9D997C"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B1601C9"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164F70C3"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0A59C2B"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6C64E15B"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52641B0"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57B2FC3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883A161"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CD2CB53"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DCEF4C2" w14:textId="77777777" w:rsidR="00196ECE" w:rsidRDefault="00196ECE" w:rsidP="00CE7017">
            <w:pPr>
              <w:spacing w:after="0"/>
              <w:jc w:val="center"/>
              <w:rPr>
                <w:sz w:val="13"/>
                <w:szCs w:val="13"/>
              </w:rPr>
            </w:pPr>
            <w:r>
              <w:rPr>
                <w:sz w:val="13"/>
                <w:szCs w:val="13"/>
              </w:rPr>
              <w:t>0</w:t>
            </w:r>
          </w:p>
        </w:tc>
        <w:tc>
          <w:tcPr>
            <w:tcW w:w="1080" w:type="dxa"/>
            <w:vAlign w:val="center"/>
          </w:tcPr>
          <w:p w14:paraId="0790ACDE" w14:textId="77777777" w:rsidR="00196ECE" w:rsidRDefault="00196ECE" w:rsidP="00CE7017">
            <w:pPr>
              <w:spacing w:after="0"/>
              <w:jc w:val="center"/>
              <w:rPr>
                <w:sz w:val="13"/>
                <w:szCs w:val="13"/>
              </w:rPr>
            </w:pPr>
            <w:r>
              <w:rPr>
                <w:sz w:val="13"/>
                <w:szCs w:val="13"/>
              </w:rPr>
              <w:t>3,966,616</w:t>
            </w:r>
          </w:p>
        </w:tc>
        <w:tc>
          <w:tcPr>
            <w:tcW w:w="900" w:type="dxa"/>
            <w:vAlign w:val="center"/>
          </w:tcPr>
          <w:p w14:paraId="544473D3" w14:textId="77777777" w:rsidR="00196ECE" w:rsidRDefault="00196ECE" w:rsidP="00CE7017">
            <w:pPr>
              <w:spacing w:after="0"/>
              <w:jc w:val="center"/>
              <w:rPr>
                <w:sz w:val="13"/>
                <w:szCs w:val="13"/>
              </w:rPr>
            </w:pPr>
            <w:r>
              <w:rPr>
                <w:sz w:val="13"/>
                <w:szCs w:val="13"/>
              </w:rPr>
              <w:t>3,966,616</w:t>
            </w:r>
          </w:p>
        </w:tc>
      </w:tr>
      <w:tr w:rsidR="00196ECE" w:rsidRPr="004B5A68" w14:paraId="6415CD70" w14:textId="77777777" w:rsidTr="00CE7017">
        <w:trPr>
          <w:trHeight w:val="398"/>
          <w:jc w:val="center"/>
        </w:trPr>
        <w:tc>
          <w:tcPr>
            <w:tcW w:w="1255" w:type="dxa"/>
            <w:vAlign w:val="center"/>
          </w:tcPr>
          <w:p w14:paraId="1415B270" w14:textId="77777777" w:rsidR="00196ECE" w:rsidRDefault="00196ECE" w:rsidP="00CE7017">
            <w:pPr>
              <w:spacing w:after="0"/>
              <w:rPr>
                <w:sz w:val="13"/>
                <w:szCs w:val="13"/>
              </w:rPr>
            </w:pPr>
            <w:r>
              <w:rPr>
                <w:sz w:val="13"/>
                <w:szCs w:val="13"/>
              </w:rPr>
              <w:t>Insurance</w:t>
            </w:r>
          </w:p>
        </w:tc>
        <w:tc>
          <w:tcPr>
            <w:tcW w:w="810" w:type="dxa"/>
            <w:vAlign w:val="center"/>
          </w:tcPr>
          <w:p w14:paraId="1F6B3F6B"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06C9F58"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1229EB02"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6D295EC0"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6724E056"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0CBF355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E6ED667"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1D23E7F0"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585B6B6"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75BF1365"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E57FB22"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504A2157"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46EDE637" w14:textId="77777777" w:rsidR="00196ECE" w:rsidRDefault="00196ECE" w:rsidP="00CE7017">
            <w:pPr>
              <w:spacing w:after="0"/>
              <w:jc w:val="center"/>
              <w:rPr>
                <w:sz w:val="13"/>
                <w:szCs w:val="13"/>
              </w:rPr>
            </w:pPr>
            <w:r>
              <w:rPr>
                <w:sz w:val="13"/>
                <w:szCs w:val="13"/>
              </w:rPr>
              <w:t>0</w:t>
            </w:r>
          </w:p>
        </w:tc>
        <w:tc>
          <w:tcPr>
            <w:tcW w:w="1080" w:type="dxa"/>
            <w:vAlign w:val="center"/>
          </w:tcPr>
          <w:p w14:paraId="2FA59D21" w14:textId="77777777" w:rsidR="00196ECE" w:rsidRDefault="00196ECE" w:rsidP="00CE7017">
            <w:pPr>
              <w:spacing w:after="0"/>
              <w:jc w:val="center"/>
              <w:rPr>
                <w:sz w:val="13"/>
                <w:szCs w:val="13"/>
              </w:rPr>
            </w:pPr>
            <w:r>
              <w:rPr>
                <w:sz w:val="13"/>
                <w:szCs w:val="13"/>
              </w:rPr>
              <w:t>385,657</w:t>
            </w:r>
          </w:p>
        </w:tc>
        <w:tc>
          <w:tcPr>
            <w:tcW w:w="900" w:type="dxa"/>
            <w:vAlign w:val="center"/>
          </w:tcPr>
          <w:p w14:paraId="7F89C9F6" w14:textId="77777777" w:rsidR="00196ECE" w:rsidRDefault="00196ECE" w:rsidP="00CE7017">
            <w:pPr>
              <w:spacing w:after="0"/>
              <w:jc w:val="center"/>
              <w:rPr>
                <w:sz w:val="13"/>
                <w:szCs w:val="13"/>
              </w:rPr>
            </w:pPr>
            <w:r>
              <w:rPr>
                <w:sz w:val="13"/>
                <w:szCs w:val="13"/>
              </w:rPr>
              <w:t>385,657</w:t>
            </w:r>
          </w:p>
        </w:tc>
      </w:tr>
      <w:tr w:rsidR="00196ECE" w:rsidRPr="004B5A68" w14:paraId="77E54277" w14:textId="77777777" w:rsidTr="00CE7017">
        <w:trPr>
          <w:trHeight w:val="398"/>
          <w:jc w:val="center"/>
        </w:trPr>
        <w:tc>
          <w:tcPr>
            <w:tcW w:w="1255" w:type="dxa"/>
            <w:vAlign w:val="center"/>
          </w:tcPr>
          <w:p w14:paraId="33773142" w14:textId="77777777" w:rsidR="00196ECE" w:rsidRDefault="00196ECE" w:rsidP="00CE7017">
            <w:pPr>
              <w:spacing w:after="0"/>
              <w:rPr>
                <w:sz w:val="13"/>
                <w:szCs w:val="13"/>
              </w:rPr>
            </w:pPr>
            <w:r>
              <w:rPr>
                <w:sz w:val="13"/>
                <w:szCs w:val="13"/>
              </w:rPr>
              <w:t>Other expense</w:t>
            </w:r>
          </w:p>
        </w:tc>
        <w:tc>
          <w:tcPr>
            <w:tcW w:w="810" w:type="dxa"/>
            <w:vAlign w:val="center"/>
          </w:tcPr>
          <w:p w14:paraId="7EA97635"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4628C92A"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25BA181E"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6F3BF1CA"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69B7C9BE"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4AC36580"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4519B36B"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604FA7F"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080A9FD3"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1AA21249"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56A42993"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2DBC8F0"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4B88589" w14:textId="77777777" w:rsidR="00196ECE" w:rsidRDefault="00196ECE" w:rsidP="00CE7017">
            <w:pPr>
              <w:spacing w:after="0"/>
              <w:jc w:val="center"/>
              <w:rPr>
                <w:sz w:val="13"/>
                <w:szCs w:val="13"/>
              </w:rPr>
            </w:pPr>
            <w:r>
              <w:rPr>
                <w:sz w:val="13"/>
                <w:szCs w:val="13"/>
              </w:rPr>
              <w:t>0</w:t>
            </w:r>
          </w:p>
        </w:tc>
        <w:tc>
          <w:tcPr>
            <w:tcW w:w="1080" w:type="dxa"/>
            <w:vAlign w:val="center"/>
          </w:tcPr>
          <w:p w14:paraId="65E7DD9E" w14:textId="77777777" w:rsidR="00196ECE" w:rsidRDefault="00196ECE" w:rsidP="00CE7017">
            <w:pPr>
              <w:spacing w:after="0"/>
              <w:jc w:val="center"/>
              <w:rPr>
                <w:sz w:val="13"/>
                <w:szCs w:val="13"/>
              </w:rPr>
            </w:pPr>
            <w:r>
              <w:rPr>
                <w:sz w:val="13"/>
                <w:szCs w:val="13"/>
              </w:rPr>
              <w:t>4,797,987</w:t>
            </w:r>
          </w:p>
        </w:tc>
        <w:tc>
          <w:tcPr>
            <w:tcW w:w="900" w:type="dxa"/>
            <w:vAlign w:val="center"/>
          </w:tcPr>
          <w:p w14:paraId="0B2DD230" w14:textId="77777777" w:rsidR="00196ECE" w:rsidRDefault="00196ECE" w:rsidP="00CE7017">
            <w:pPr>
              <w:spacing w:after="0"/>
              <w:jc w:val="center"/>
              <w:rPr>
                <w:sz w:val="13"/>
                <w:szCs w:val="13"/>
              </w:rPr>
            </w:pPr>
            <w:r>
              <w:rPr>
                <w:sz w:val="13"/>
                <w:szCs w:val="13"/>
              </w:rPr>
              <w:t>4,797,987</w:t>
            </w:r>
          </w:p>
        </w:tc>
      </w:tr>
      <w:tr w:rsidR="00196ECE" w:rsidRPr="004B5A68" w14:paraId="2DAF0F9A" w14:textId="77777777" w:rsidTr="00CE7017">
        <w:trPr>
          <w:trHeight w:val="398"/>
          <w:jc w:val="center"/>
        </w:trPr>
        <w:tc>
          <w:tcPr>
            <w:tcW w:w="1255" w:type="dxa"/>
            <w:vAlign w:val="center"/>
          </w:tcPr>
          <w:p w14:paraId="3133D6ED" w14:textId="77777777" w:rsidR="00196ECE" w:rsidRDefault="00196ECE" w:rsidP="00CE7017">
            <w:pPr>
              <w:spacing w:after="0"/>
              <w:rPr>
                <w:sz w:val="13"/>
                <w:szCs w:val="13"/>
              </w:rPr>
            </w:pPr>
            <w:r>
              <w:rPr>
                <w:sz w:val="13"/>
                <w:szCs w:val="13"/>
              </w:rPr>
              <w:t>Tota general &amp; administrative</w:t>
            </w:r>
          </w:p>
        </w:tc>
        <w:tc>
          <w:tcPr>
            <w:tcW w:w="810" w:type="dxa"/>
            <w:vAlign w:val="center"/>
          </w:tcPr>
          <w:p w14:paraId="2CC91A24"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39FC9AF7"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2AD1BEF0"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4B96C26C"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71AD7CC7" w14:textId="77777777" w:rsidR="00196ECE" w:rsidRPr="004B5A68" w:rsidRDefault="00196ECE" w:rsidP="00CE7017">
            <w:pPr>
              <w:spacing w:after="0"/>
              <w:jc w:val="center"/>
              <w:rPr>
                <w:sz w:val="13"/>
                <w:szCs w:val="13"/>
              </w:rPr>
            </w:pPr>
            <w:r>
              <w:rPr>
                <w:sz w:val="13"/>
                <w:szCs w:val="13"/>
              </w:rPr>
              <w:t>0</w:t>
            </w:r>
          </w:p>
        </w:tc>
        <w:tc>
          <w:tcPr>
            <w:tcW w:w="720" w:type="dxa"/>
            <w:vAlign w:val="center"/>
          </w:tcPr>
          <w:p w14:paraId="2798CC70"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BE7BEFA"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49651F0"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45D24B37" w14:textId="77777777" w:rsidR="00196ECE" w:rsidRPr="004B5A68" w:rsidRDefault="00196ECE" w:rsidP="00CE7017">
            <w:pPr>
              <w:spacing w:after="0"/>
              <w:jc w:val="center"/>
              <w:rPr>
                <w:sz w:val="13"/>
                <w:szCs w:val="13"/>
              </w:rPr>
            </w:pPr>
            <w:r>
              <w:rPr>
                <w:sz w:val="13"/>
                <w:szCs w:val="13"/>
              </w:rPr>
              <w:t>0</w:t>
            </w:r>
          </w:p>
        </w:tc>
        <w:tc>
          <w:tcPr>
            <w:tcW w:w="990" w:type="dxa"/>
            <w:vAlign w:val="center"/>
          </w:tcPr>
          <w:p w14:paraId="2F9C4D88"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A571800"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1A407751"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362E248F" w14:textId="77777777" w:rsidR="00196ECE" w:rsidRDefault="00196ECE" w:rsidP="00CE7017">
            <w:pPr>
              <w:spacing w:after="0"/>
              <w:jc w:val="center"/>
              <w:rPr>
                <w:sz w:val="13"/>
                <w:szCs w:val="13"/>
              </w:rPr>
            </w:pPr>
            <w:r>
              <w:rPr>
                <w:sz w:val="13"/>
                <w:szCs w:val="13"/>
              </w:rPr>
              <w:t>0</w:t>
            </w:r>
          </w:p>
        </w:tc>
        <w:tc>
          <w:tcPr>
            <w:tcW w:w="1080" w:type="dxa"/>
            <w:vAlign w:val="center"/>
          </w:tcPr>
          <w:p w14:paraId="233D5C64" w14:textId="77777777" w:rsidR="00196ECE" w:rsidRDefault="00196ECE" w:rsidP="00CE7017">
            <w:pPr>
              <w:spacing w:after="0"/>
              <w:jc w:val="center"/>
              <w:rPr>
                <w:sz w:val="13"/>
                <w:szCs w:val="13"/>
              </w:rPr>
            </w:pPr>
            <w:r>
              <w:rPr>
                <w:sz w:val="13"/>
                <w:szCs w:val="13"/>
              </w:rPr>
              <w:t>9,150,260</w:t>
            </w:r>
          </w:p>
        </w:tc>
        <w:tc>
          <w:tcPr>
            <w:tcW w:w="900" w:type="dxa"/>
            <w:vAlign w:val="center"/>
          </w:tcPr>
          <w:p w14:paraId="040E2506" w14:textId="77777777" w:rsidR="00196ECE" w:rsidRDefault="00196ECE" w:rsidP="00CE7017">
            <w:pPr>
              <w:spacing w:after="0"/>
              <w:jc w:val="center"/>
              <w:rPr>
                <w:sz w:val="13"/>
                <w:szCs w:val="13"/>
              </w:rPr>
            </w:pPr>
            <w:r>
              <w:rPr>
                <w:sz w:val="13"/>
                <w:szCs w:val="13"/>
              </w:rPr>
              <w:t>9,150,260</w:t>
            </w:r>
          </w:p>
        </w:tc>
      </w:tr>
      <w:tr w:rsidR="00196ECE" w:rsidRPr="004B5A68" w14:paraId="5CD7033C" w14:textId="77777777" w:rsidTr="00CE7017">
        <w:trPr>
          <w:trHeight w:val="398"/>
          <w:jc w:val="center"/>
        </w:trPr>
        <w:tc>
          <w:tcPr>
            <w:tcW w:w="1255" w:type="dxa"/>
            <w:vAlign w:val="center"/>
          </w:tcPr>
          <w:p w14:paraId="2FF6582B" w14:textId="77777777" w:rsidR="00196ECE" w:rsidRDefault="00196ECE" w:rsidP="00CE7017">
            <w:pPr>
              <w:spacing w:after="0"/>
              <w:rPr>
                <w:sz w:val="13"/>
                <w:szCs w:val="13"/>
              </w:rPr>
            </w:pPr>
            <w:r>
              <w:rPr>
                <w:sz w:val="13"/>
                <w:szCs w:val="13"/>
              </w:rPr>
              <w:t xml:space="preserve">Total expenses </w:t>
            </w:r>
          </w:p>
        </w:tc>
        <w:tc>
          <w:tcPr>
            <w:tcW w:w="810" w:type="dxa"/>
            <w:vAlign w:val="center"/>
          </w:tcPr>
          <w:p w14:paraId="18A13F91" w14:textId="77777777" w:rsidR="00196ECE" w:rsidRPr="004B5A68" w:rsidRDefault="00196ECE" w:rsidP="00CE7017">
            <w:pPr>
              <w:spacing w:after="0"/>
              <w:jc w:val="center"/>
              <w:rPr>
                <w:sz w:val="13"/>
                <w:szCs w:val="13"/>
              </w:rPr>
            </w:pPr>
            <w:r>
              <w:rPr>
                <w:sz w:val="13"/>
                <w:szCs w:val="13"/>
              </w:rPr>
              <w:t>5,661,065</w:t>
            </w:r>
          </w:p>
        </w:tc>
        <w:tc>
          <w:tcPr>
            <w:tcW w:w="900" w:type="dxa"/>
            <w:vAlign w:val="center"/>
          </w:tcPr>
          <w:p w14:paraId="7D105E43" w14:textId="77777777" w:rsidR="00196ECE" w:rsidRPr="004B5A68" w:rsidRDefault="00196ECE" w:rsidP="00CE7017">
            <w:pPr>
              <w:spacing w:after="0"/>
              <w:jc w:val="center"/>
              <w:rPr>
                <w:sz w:val="13"/>
                <w:szCs w:val="13"/>
              </w:rPr>
            </w:pPr>
            <w:r>
              <w:rPr>
                <w:sz w:val="13"/>
                <w:szCs w:val="13"/>
              </w:rPr>
              <w:t>31,575,179</w:t>
            </w:r>
          </w:p>
        </w:tc>
        <w:tc>
          <w:tcPr>
            <w:tcW w:w="990" w:type="dxa"/>
            <w:vAlign w:val="center"/>
          </w:tcPr>
          <w:p w14:paraId="77FD2034" w14:textId="77777777" w:rsidR="00196ECE" w:rsidRPr="004B5A68" w:rsidRDefault="00196ECE" w:rsidP="00CE7017">
            <w:pPr>
              <w:spacing w:after="0"/>
              <w:jc w:val="center"/>
              <w:rPr>
                <w:sz w:val="13"/>
                <w:szCs w:val="13"/>
              </w:rPr>
            </w:pPr>
            <w:r>
              <w:rPr>
                <w:sz w:val="13"/>
                <w:szCs w:val="13"/>
              </w:rPr>
              <w:t>2,921,365</w:t>
            </w:r>
          </w:p>
        </w:tc>
        <w:tc>
          <w:tcPr>
            <w:tcW w:w="720" w:type="dxa"/>
            <w:vAlign w:val="center"/>
          </w:tcPr>
          <w:p w14:paraId="44C97270" w14:textId="77777777" w:rsidR="00196ECE" w:rsidRPr="004B5A68" w:rsidRDefault="00196ECE" w:rsidP="00CE7017">
            <w:pPr>
              <w:spacing w:after="0"/>
              <w:jc w:val="center"/>
              <w:rPr>
                <w:sz w:val="13"/>
                <w:szCs w:val="13"/>
              </w:rPr>
            </w:pPr>
            <w:r>
              <w:rPr>
                <w:sz w:val="13"/>
                <w:szCs w:val="13"/>
              </w:rPr>
              <w:t>701,741</w:t>
            </w:r>
          </w:p>
        </w:tc>
        <w:tc>
          <w:tcPr>
            <w:tcW w:w="900" w:type="dxa"/>
            <w:vAlign w:val="center"/>
          </w:tcPr>
          <w:p w14:paraId="7F37FCCA" w14:textId="77777777" w:rsidR="00196ECE" w:rsidRPr="004B5A68" w:rsidRDefault="00196ECE" w:rsidP="00CE7017">
            <w:pPr>
              <w:spacing w:after="0"/>
              <w:jc w:val="center"/>
              <w:rPr>
                <w:sz w:val="13"/>
                <w:szCs w:val="13"/>
              </w:rPr>
            </w:pPr>
            <w:r>
              <w:rPr>
                <w:sz w:val="13"/>
                <w:szCs w:val="13"/>
              </w:rPr>
              <w:t>5,821,900</w:t>
            </w:r>
          </w:p>
        </w:tc>
        <w:tc>
          <w:tcPr>
            <w:tcW w:w="720" w:type="dxa"/>
            <w:vAlign w:val="center"/>
          </w:tcPr>
          <w:p w14:paraId="21E9C3E0" w14:textId="77777777" w:rsidR="00196ECE" w:rsidRPr="004B5A68" w:rsidRDefault="00196ECE" w:rsidP="00CE7017">
            <w:pPr>
              <w:spacing w:after="0"/>
              <w:jc w:val="center"/>
              <w:rPr>
                <w:sz w:val="13"/>
                <w:szCs w:val="13"/>
              </w:rPr>
            </w:pPr>
            <w:r>
              <w:rPr>
                <w:sz w:val="13"/>
                <w:szCs w:val="13"/>
              </w:rPr>
              <w:t>741,363</w:t>
            </w:r>
          </w:p>
        </w:tc>
        <w:tc>
          <w:tcPr>
            <w:tcW w:w="900" w:type="dxa"/>
            <w:vAlign w:val="center"/>
          </w:tcPr>
          <w:p w14:paraId="200C30D5" w14:textId="77777777" w:rsidR="00196ECE" w:rsidRPr="004B5A68" w:rsidRDefault="00196ECE" w:rsidP="00CE7017">
            <w:pPr>
              <w:spacing w:after="0"/>
              <w:jc w:val="center"/>
              <w:rPr>
                <w:sz w:val="13"/>
                <w:szCs w:val="13"/>
              </w:rPr>
            </w:pPr>
            <w:r>
              <w:rPr>
                <w:sz w:val="13"/>
                <w:szCs w:val="13"/>
              </w:rPr>
              <w:t>1,303.256</w:t>
            </w:r>
          </w:p>
        </w:tc>
        <w:tc>
          <w:tcPr>
            <w:tcW w:w="810" w:type="dxa"/>
            <w:vAlign w:val="center"/>
          </w:tcPr>
          <w:p w14:paraId="0EBA27A9" w14:textId="77777777" w:rsidR="00196ECE" w:rsidRPr="004B5A68" w:rsidRDefault="00196ECE" w:rsidP="00CE7017">
            <w:pPr>
              <w:spacing w:after="0"/>
              <w:jc w:val="center"/>
              <w:rPr>
                <w:sz w:val="13"/>
                <w:szCs w:val="13"/>
              </w:rPr>
            </w:pPr>
            <w:r>
              <w:rPr>
                <w:sz w:val="13"/>
                <w:szCs w:val="13"/>
              </w:rPr>
              <w:t>6,806,487</w:t>
            </w:r>
          </w:p>
        </w:tc>
        <w:tc>
          <w:tcPr>
            <w:tcW w:w="810" w:type="dxa"/>
            <w:vAlign w:val="center"/>
          </w:tcPr>
          <w:p w14:paraId="16902E6D" w14:textId="77777777" w:rsidR="00196ECE" w:rsidRPr="004B5A68" w:rsidRDefault="00196ECE" w:rsidP="00CE7017">
            <w:pPr>
              <w:spacing w:after="0"/>
              <w:jc w:val="center"/>
              <w:rPr>
                <w:sz w:val="13"/>
                <w:szCs w:val="13"/>
              </w:rPr>
            </w:pPr>
            <w:r>
              <w:rPr>
                <w:sz w:val="13"/>
                <w:szCs w:val="13"/>
              </w:rPr>
              <w:t>454,594</w:t>
            </w:r>
          </w:p>
        </w:tc>
        <w:tc>
          <w:tcPr>
            <w:tcW w:w="990" w:type="dxa"/>
            <w:vAlign w:val="center"/>
          </w:tcPr>
          <w:p w14:paraId="3451CFA2" w14:textId="77777777" w:rsidR="00196ECE" w:rsidRPr="004B5A68" w:rsidRDefault="00196ECE" w:rsidP="00CE7017">
            <w:pPr>
              <w:spacing w:after="0"/>
              <w:jc w:val="center"/>
              <w:rPr>
                <w:sz w:val="13"/>
                <w:szCs w:val="13"/>
              </w:rPr>
            </w:pPr>
            <w:r>
              <w:rPr>
                <w:sz w:val="13"/>
                <w:szCs w:val="13"/>
              </w:rPr>
              <w:t>8,220,942</w:t>
            </w:r>
          </w:p>
        </w:tc>
        <w:tc>
          <w:tcPr>
            <w:tcW w:w="900" w:type="dxa"/>
            <w:vAlign w:val="center"/>
          </w:tcPr>
          <w:p w14:paraId="419750FE" w14:textId="77777777" w:rsidR="00196ECE" w:rsidRPr="004B5A68" w:rsidRDefault="00196ECE" w:rsidP="00CE7017">
            <w:pPr>
              <w:spacing w:after="0"/>
              <w:jc w:val="center"/>
              <w:rPr>
                <w:sz w:val="13"/>
                <w:szCs w:val="13"/>
              </w:rPr>
            </w:pPr>
            <w:r>
              <w:rPr>
                <w:sz w:val="13"/>
                <w:szCs w:val="13"/>
              </w:rPr>
              <w:t>11,145,786</w:t>
            </w:r>
          </w:p>
        </w:tc>
        <w:tc>
          <w:tcPr>
            <w:tcW w:w="900" w:type="dxa"/>
            <w:vAlign w:val="center"/>
          </w:tcPr>
          <w:p w14:paraId="650B03A0" w14:textId="77777777" w:rsidR="00196ECE" w:rsidRPr="004B5A68" w:rsidRDefault="00196ECE" w:rsidP="00CE7017">
            <w:pPr>
              <w:spacing w:after="0"/>
              <w:jc w:val="center"/>
              <w:rPr>
                <w:sz w:val="13"/>
                <w:szCs w:val="13"/>
              </w:rPr>
            </w:pPr>
            <w:r>
              <w:rPr>
                <w:sz w:val="13"/>
                <w:szCs w:val="13"/>
              </w:rPr>
              <w:t>1,133,569</w:t>
            </w:r>
          </w:p>
        </w:tc>
        <w:tc>
          <w:tcPr>
            <w:tcW w:w="810" w:type="dxa"/>
            <w:vAlign w:val="center"/>
          </w:tcPr>
          <w:p w14:paraId="72970BC8" w14:textId="77777777" w:rsidR="00196ECE" w:rsidRDefault="00196ECE" w:rsidP="00CE7017">
            <w:pPr>
              <w:spacing w:after="0"/>
              <w:jc w:val="center"/>
              <w:rPr>
                <w:sz w:val="13"/>
                <w:szCs w:val="13"/>
              </w:rPr>
            </w:pPr>
            <w:r>
              <w:rPr>
                <w:sz w:val="13"/>
                <w:szCs w:val="13"/>
              </w:rPr>
              <w:t>290,963</w:t>
            </w:r>
          </w:p>
        </w:tc>
        <w:tc>
          <w:tcPr>
            <w:tcW w:w="1080" w:type="dxa"/>
            <w:vAlign w:val="center"/>
          </w:tcPr>
          <w:p w14:paraId="27ABDEC2" w14:textId="77777777" w:rsidR="00196ECE" w:rsidRDefault="00196ECE" w:rsidP="00CE7017">
            <w:pPr>
              <w:spacing w:after="0"/>
              <w:jc w:val="center"/>
              <w:rPr>
                <w:sz w:val="13"/>
                <w:szCs w:val="13"/>
              </w:rPr>
            </w:pPr>
            <w:r>
              <w:rPr>
                <w:sz w:val="13"/>
                <w:szCs w:val="13"/>
              </w:rPr>
              <w:t>9,150,260</w:t>
            </w:r>
          </w:p>
        </w:tc>
        <w:tc>
          <w:tcPr>
            <w:tcW w:w="900" w:type="dxa"/>
            <w:vAlign w:val="center"/>
          </w:tcPr>
          <w:p w14:paraId="078D8FEC" w14:textId="77777777" w:rsidR="00196ECE" w:rsidRDefault="00196ECE" w:rsidP="00CE7017">
            <w:pPr>
              <w:spacing w:after="0"/>
              <w:jc w:val="center"/>
              <w:rPr>
                <w:sz w:val="13"/>
                <w:szCs w:val="13"/>
              </w:rPr>
            </w:pPr>
            <w:r>
              <w:rPr>
                <w:sz w:val="13"/>
                <w:szCs w:val="13"/>
              </w:rPr>
              <w:t>85,928,470</w:t>
            </w:r>
          </w:p>
        </w:tc>
      </w:tr>
    </w:tbl>
    <w:p w14:paraId="3FA3FEF8" w14:textId="77777777" w:rsidR="00196ECE" w:rsidRPr="00101E07" w:rsidRDefault="00196ECE" w:rsidP="00196ECE">
      <w:pPr>
        <w:pStyle w:val="Heading3"/>
        <w:ind w:left="-1440" w:right="-245"/>
        <w:jc w:val="center"/>
        <w:rPr>
          <w:sz w:val="20"/>
          <w:szCs w:val="20"/>
        </w:rPr>
      </w:pPr>
      <w:r w:rsidRPr="00101E07">
        <w:rPr>
          <w:sz w:val="20"/>
          <w:szCs w:val="20"/>
        </w:rPr>
        <w:lastRenderedPageBreak/>
        <w:t>Supplementary Information</w:t>
      </w:r>
    </w:p>
    <w:p w14:paraId="117958B2" w14:textId="77777777" w:rsidR="00196ECE" w:rsidRPr="00101E07" w:rsidRDefault="00196ECE" w:rsidP="00196ECE">
      <w:pPr>
        <w:keepNext/>
        <w:keepLines/>
        <w:spacing w:after="360" w:line="240" w:lineRule="auto"/>
        <w:ind w:left="-1440" w:right="-245"/>
        <w:jc w:val="center"/>
        <w:rPr>
          <w:sz w:val="20"/>
          <w:szCs w:val="20"/>
        </w:rPr>
      </w:pPr>
      <w:r w:rsidRPr="00101E07">
        <w:rPr>
          <w:sz w:val="20"/>
          <w:szCs w:val="20"/>
        </w:rPr>
        <w:t>PaintCare Inc.– December 31, 2025</w:t>
      </w:r>
    </w:p>
    <w:p w14:paraId="774C6E04" w14:textId="77777777" w:rsidR="00196ECE" w:rsidRPr="00101E07" w:rsidRDefault="00196ECE" w:rsidP="00196ECE">
      <w:pPr>
        <w:keepNext/>
        <w:keepLines/>
        <w:spacing w:after="360" w:line="240" w:lineRule="auto"/>
        <w:ind w:left="-1440" w:right="-245"/>
        <w:jc w:val="center"/>
        <w:rPr>
          <w:b/>
          <w:bCs/>
          <w:sz w:val="20"/>
          <w:szCs w:val="20"/>
        </w:rPr>
      </w:pPr>
      <w:r w:rsidRPr="00101E07">
        <w:rPr>
          <w:b/>
          <w:bCs/>
          <w:sz w:val="20"/>
          <w:szCs w:val="20"/>
        </w:rPr>
        <w:t>Schedule of Activities, Organized by Program (continued)</w:t>
      </w:r>
    </w:p>
    <w:p w14:paraId="4A2588FD" w14:textId="77777777" w:rsidR="00196ECE" w:rsidRPr="00101E07" w:rsidRDefault="00196ECE" w:rsidP="00196ECE">
      <w:pPr>
        <w:keepNext/>
        <w:keepLines/>
        <w:spacing w:after="360" w:line="240" w:lineRule="auto"/>
        <w:ind w:left="-1440" w:right="-245"/>
        <w:jc w:val="center"/>
        <w:rPr>
          <w:b/>
          <w:bCs/>
          <w:sz w:val="20"/>
          <w:szCs w:val="20"/>
        </w:rPr>
      </w:pPr>
      <w:r w:rsidRPr="00101E07">
        <w:rPr>
          <w:b/>
          <w:bCs/>
          <w:sz w:val="20"/>
          <w:szCs w:val="20"/>
        </w:rPr>
        <w:t>Program Expenses (continued)</w:t>
      </w:r>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900"/>
        <w:gridCol w:w="900"/>
        <w:gridCol w:w="990"/>
        <w:gridCol w:w="900"/>
        <w:gridCol w:w="900"/>
        <w:gridCol w:w="720"/>
        <w:gridCol w:w="810"/>
        <w:gridCol w:w="810"/>
        <w:gridCol w:w="810"/>
        <w:gridCol w:w="990"/>
        <w:gridCol w:w="900"/>
        <w:gridCol w:w="900"/>
        <w:gridCol w:w="810"/>
        <w:gridCol w:w="1080"/>
        <w:gridCol w:w="990"/>
      </w:tblGrid>
      <w:tr w:rsidR="00196ECE" w:rsidRPr="004B5A68" w14:paraId="1264D49C" w14:textId="77777777" w:rsidTr="00CE7017">
        <w:trPr>
          <w:trHeight w:val="507"/>
          <w:jc w:val="center"/>
        </w:trPr>
        <w:tc>
          <w:tcPr>
            <w:tcW w:w="1075" w:type="dxa"/>
            <w:vAlign w:val="center"/>
          </w:tcPr>
          <w:p w14:paraId="1D051D37" w14:textId="77777777" w:rsidR="00196ECE" w:rsidRPr="004B5A68" w:rsidRDefault="00196ECE" w:rsidP="00CE7017">
            <w:pPr>
              <w:spacing w:after="0"/>
              <w:rPr>
                <w:sz w:val="13"/>
                <w:szCs w:val="13"/>
              </w:rPr>
            </w:pPr>
            <w:r w:rsidRPr="004B5A68">
              <w:rPr>
                <w:sz w:val="13"/>
                <w:szCs w:val="13"/>
              </w:rPr>
              <w:t>Description</w:t>
            </w:r>
          </w:p>
        </w:tc>
        <w:tc>
          <w:tcPr>
            <w:tcW w:w="900" w:type="dxa"/>
            <w:vAlign w:val="center"/>
          </w:tcPr>
          <w:p w14:paraId="683E8F82" w14:textId="77777777" w:rsidR="00196ECE" w:rsidRPr="004B5A68" w:rsidRDefault="00196ECE" w:rsidP="00CE7017">
            <w:pPr>
              <w:spacing w:after="0"/>
              <w:jc w:val="center"/>
              <w:rPr>
                <w:sz w:val="13"/>
                <w:szCs w:val="13"/>
              </w:rPr>
            </w:pPr>
            <w:r w:rsidRPr="004B5A68">
              <w:rPr>
                <w:sz w:val="13"/>
                <w:szCs w:val="13"/>
              </w:rPr>
              <w:t>Oregon</w:t>
            </w:r>
          </w:p>
        </w:tc>
        <w:tc>
          <w:tcPr>
            <w:tcW w:w="900" w:type="dxa"/>
            <w:vAlign w:val="center"/>
          </w:tcPr>
          <w:p w14:paraId="431467D6" w14:textId="77777777" w:rsidR="00196ECE" w:rsidRPr="004B5A68" w:rsidRDefault="00196ECE" w:rsidP="00CE7017">
            <w:pPr>
              <w:spacing w:after="0"/>
              <w:jc w:val="center"/>
              <w:rPr>
                <w:sz w:val="13"/>
                <w:szCs w:val="13"/>
              </w:rPr>
            </w:pPr>
            <w:r w:rsidRPr="004B5A68">
              <w:rPr>
                <w:sz w:val="13"/>
                <w:szCs w:val="13"/>
              </w:rPr>
              <w:t>California</w:t>
            </w:r>
          </w:p>
        </w:tc>
        <w:tc>
          <w:tcPr>
            <w:tcW w:w="990" w:type="dxa"/>
            <w:vAlign w:val="center"/>
          </w:tcPr>
          <w:p w14:paraId="00E04F05" w14:textId="77777777" w:rsidR="00196ECE" w:rsidRPr="004B5A68" w:rsidRDefault="00196ECE" w:rsidP="00CE7017">
            <w:pPr>
              <w:spacing w:after="0"/>
              <w:jc w:val="center"/>
              <w:rPr>
                <w:sz w:val="13"/>
                <w:szCs w:val="13"/>
              </w:rPr>
            </w:pPr>
            <w:r w:rsidRPr="004B5A68">
              <w:rPr>
                <w:sz w:val="13"/>
                <w:szCs w:val="13"/>
              </w:rPr>
              <w:t>Connecticut</w:t>
            </w:r>
          </w:p>
        </w:tc>
        <w:tc>
          <w:tcPr>
            <w:tcW w:w="900" w:type="dxa"/>
            <w:vAlign w:val="center"/>
          </w:tcPr>
          <w:p w14:paraId="384410DD" w14:textId="77777777" w:rsidR="00196ECE" w:rsidRPr="004B5A68" w:rsidRDefault="00196ECE" w:rsidP="00CE7017">
            <w:pPr>
              <w:spacing w:after="0"/>
              <w:jc w:val="center"/>
              <w:rPr>
                <w:sz w:val="13"/>
                <w:szCs w:val="13"/>
              </w:rPr>
            </w:pPr>
            <w:r w:rsidRPr="004B5A68">
              <w:rPr>
                <w:sz w:val="13"/>
                <w:szCs w:val="13"/>
              </w:rPr>
              <w:t>Rhode Island</w:t>
            </w:r>
          </w:p>
        </w:tc>
        <w:tc>
          <w:tcPr>
            <w:tcW w:w="900" w:type="dxa"/>
            <w:vAlign w:val="center"/>
          </w:tcPr>
          <w:p w14:paraId="2647C1E8" w14:textId="77777777" w:rsidR="00196ECE" w:rsidRPr="004B5A68" w:rsidRDefault="00196ECE" w:rsidP="00CE7017">
            <w:pPr>
              <w:spacing w:after="0"/>
              <w:jc w:val="center"/>
              <w:rPr>
                <w:sz w:val="13"/>
                <w:szCs w:val="13"/>
              </w:rPr>
            </w:pPr>
            <w:r w:rsidRPr="004B5A68">
              <w:rPr>
                <w:sz w:val="13"/>
                <w:szCs w:val="13"/>
              </w:rPr>
              <w:t>Minnesota</w:t>
            </w:r>
          </w:p>
        </w:tc>
        <w:tc>
          <w:tcPr>
            <w:tcW w:w="720" w:type="dxa"/>
            <w:vAlign w:val="center"/>
          </w:tcPr>
          <w:p w14:paraId="29E6BB7F" w14:textId="77777777" w:rsidR="00196ECE" w:rsidRPr="004B5A68" w:rsidRDefault="00196ECE" w:rsidP="00CE7017">
            <w:pPr>
              <w:spacing w:after="0"/>
              <w:jc w:val="center"/>
              <w:rPr>
                <w:sz w:val="13"/>
                <w:szCs w:val="13"/>
              </w:rPr>
            </w:pPr>
            <w:r w:rsidRPr="004B5A68">
              <w:rPr>
                <w:sz w:val="13"/>
                <w:szCs w:val="13"/>
              </w:rPr>
              <w:t>Vermont</w:t>
            </w:r>
          </w:p>
        </w:tc>
        <w:tc>
          <w:tcPr>
            <w:tcW w:w="810" w:type="dxa"/>
            <w:vAlign w:val="center"/>
          </w:tcPr>
          <w:p w14:paraId="13B3C54A" w14:textId="77777777" w:rsidR="00196ECE" w:rsidRPr="004B5A68" w:rsidRDefault="00196ECE" w:rsidP="00CE7017">
            <w:pPr>
              <w:spacing w:after="0"/>
              <w:jc w:val="center"/>
              <w:rPr>
                <w:sz w:val="13"/>
                <w:szCs w:val="13"/>
              </w:rPr>
            </w:pPr>
            <w:r w:rsidRPr="004B5A68">
              <w:rPr>
                <w:sz w:val="13"/>
                <w:szCs w:val="13"/>
              </w:rPr>
              <w:t>Maine</w:t>
            </w:r>
          </w:p>
        </w:tc>
        <w:tc>
          <w:tcPr>
            <w:tcW w:w="810" w:type="dxa"/>
            <w:vAlign w:val="center"/>
          </w:tcPr>
          <w:p w14:paraId="72A46CAA" w14:textId="77777777" w:rsidR="00196ECE" w:rsidRPr="004B5A68" w:rsidRDefault="00196ECE" w:rsidP="00CE7017">
            <w:pPr>
              <w:spacing w:after="0"/>
              <w:jc w:val="center"/>
              <w:rPr>
                <w:sz w:val="13"/>
                <w:szCs w:val="13"/>
              </w:rPr>
            </w:pPr>
            <w:r w:rsidRPr="004B5A68">
              <w:rPr>
                <w:sz w:val="13"/>
                <w:szCs w:val="13"/>
              </w:rPr>
              <w:t>Colorado</w:t>
            </w:r>
          </w:p>
        </w:tc>
        <w:tc>
          <w:tcPr>
            <w:tcW w:w="810" w:type="dxa"/>
            <w:vAlign w:val="center"/>
          </w:tcPr>
          <w:p w14:paraId="28E9AC39" w14:textId="77777777" w:rsidR="00196ECE" w:rsidRPr="004B5A68" w:rsidRDefault="00196ECE" w:rsidP="00CE7017">
            <w:pPr>
              <w:spacing w:after="0"/>
              <w:jc w:val="center"/>
              <w:rPr>
                <w:sz w:val="13"/>
                <w:szCs w:val="13"/>
              </w:rPr>
            </w:pPr>
            <w:r w:rsidRPr="004B5A68">
              <w:rPr>
                <w:sz w:val="13"/>
                <w:szCs w:val="13"/>
              </w:rPr>
              <w:t>District of Columbia</w:t>
            </w:r>
          </w:p>
        </w:tc>
        <w:tc>
          <w:tcPr>
            <w:tcW w:w="990" w:type="dxa"/>
            <w:vAlign w:val="center"/>
          </w:tcPr>
          <w:p w14:paraId="2780C0EE" w14:textId="77777777" w:rsidR="00196ECE" w:rsidRPr="004B5A68" w:rsidRDefault="00196ECE" w:rsidP="00CE7017">
            <w:pPr>
              <w:spacing w:after="0"/>
              <w:jc w:val="center"/>
              <w:rPr>
                <w:sz w:val="13"/>
                <w:szCs w:val="13"/>
              </w:rPr>
            </w:pPr>
            <w:r w:rsidRPr="004B5A68">
              <w:rPr>
                <w:sz w:val="13"/>
                <w:szCs w:val="13"/>
              </w:rPr>
              <w:t>Washington</w:t>
            </w:r>
          </w:p>
        </w:tc>
        <w:tc>
          <w:tcPr>
            <w:tcW w:w="900" w:type="dxa"/>
            <w:vAlign w:val="center"/>
          </w:tcPr>
          <w:p w14:paraId="1176231C" w14:textId="77777777" w:rsidR="00196ECE" w:rsidRPr="004B5A68" w:rsidRDefault="00196ECE" w:rsidP="00CE7017">
            <w:pPr>
              <w:spacing w:after="0"/>
              <w:jc w:val="center"/>
              <w:rPr>
                <w:sz w:val="13"/>
                <w:szCs w:val="13"/>
              </w:rPr>
            </w:pPr>
            <w:r w:rsidRPr="004B5A68">
              <w:rPr>
                <w:sz w:val="13"/>
                <w:szCs w:val="13"/>
              </w:rPr>
              <w:t>New York</w:t>
            </w:r>
          </w:p>
        </w:tc>
        <w:tc>
          <w:tcPr>
            <w:tcW w:w="900" w:type="dxa"/>
            <w:vAlign w:val="center"/>
          </w:tcPr>
          <w:p w14:paraId="7C2DA8EF" w14:textId="77777777" w:rsidR="00196ECE" w:rsidRPr="004B5A68" w:rsidRDefault="00196ECE" w:rsidP="00CE7017">
            <w:pPr>
              <w:spacing w:after="0"/>
              <w:jc w:val="center"/>
              <w:rPr>
                <w:sz w:val="13"/>
                <w:szCs w:val="13"/>
              </w:rPr>
            </w:pPr>
            <w:r w:rsidRPr="004B5A68">
              <w:rPr>
                <w:sz w:val="13"/>
                <w:szCs w:val="13"/>
              </w:rPr>
              <w:t>Illinois</w:t>
            </w:r>
          </w:p>
        </w:tc>
        <w:tc>
          <w:tcPr>
            <w:tcW w:w="810" w:type="dxa"/>
            <w:vAlign w:val="center"/>
          </w:tcPr>
          <w:p w14:paraId="7EB6C8C3" w14:textId="77777777" w:rsidR="00196ECE" w:rsidRPr="004B5A68" w:rsidRDefault="00196ECE" w:rsidP="00CE7017">
            <w:pPr>
              <w:spacing w:after="0"/>
              <w:jc w:val="center"/>
              <w:rPr>
                <w:sz w:val="13"/>
                <w:szCs w:val="13"/>
              </w:rPr>
            </w:pPr>
            <w:r w:rsidRPr="004B5A68">
              <w:rPr>
                <w:sz w:val="13"/>
                <w:szCs w:val="13"/>
              </w:rPr>
              <w:t>Maryland</w:t>
            </w:r>
          </w:p>
        </w:tc>
        <w:tc>
          <w:tcPr>
            <w:tcW w:w="1080" w:type="dxa"/>
            <w:vAlign w:val="center"/>
          </w:tcPr>
          <w:p w14:paraId="4540EF47" w14:textId="77777777" w:rsidR="00196ECE" w:rsidRPr="004B5A68" w:rsidRDefault="00196ECE" w:rsidP="00CE7017">
            <w:pPr>
              <w:spacing w:after="0"/>
              <w:jc w:val="center"/>
              <w:rPr>
                <w:sz w:val="13"/>
                <w:szCs w:val="13"/>
              </w:rPr>
            </w:pPr>
            <w:r w:rsidRPr="004B5A68">
              <w:rPr>
                <w:sz w:val="13"/>
                <w:szCs w:val="13"/>
              </w:rPr>
              <w:t>General &amp; Administrative</w:t>
            </w:r>
          </w:p>
        </w:tc>
        <w:tc>
          <w:tcPr>
            <w:tcW w:w="990" w:type="dxa"/>
            <w:vAlign w:val="center"/>
          </w:tcPr>
          <w:p w14:paraId="67285C2B" w14:textId="77777777" w:rsidR="00196ECE" w:rsidRPr="004B5A68" w:rsidRDefault="00196ECE" w:rsidP="00CE7017">
            <w:pPr>
              <w:spacing w:after="0"/>
              <w:jc w:val="center"/>
              <w:rPr>
                <w:sz w:val="13"/>
                <w:szCs w:val="13"/>
              </w:rPr>
            </w:pPr>
            <w:r w:rsidRPr="004B5A68">
              <w:rPr>
                <w:sz w:val="13"/>
                <w:szCs w:val="13"/>
              </w:rPr>
              <w:t>Total</w:t>
            </w:r>
          </w:p>
        </w:tc>
      </w:tr>
      <w:tr w:rsidR="00196ECE" w:rsidRPr="004B5A68" w14:paraId="719E7ABA" w14:textId="77777777" w:rsidTr="00CE7017">
        <w:trPr>
          <w:trHeight w:val="300"/>
          <w:jc w:val="center"/>
        </w:trPr>
        <w:tc>
          <w:tcPr>
            <w:tcW w:w="1075" w:type="dxa"/>
            <w:vAlign w:val="center"/>
          </w:tcPr>
          <w:p w14:paraId="413D293B" w14:textId="77777777" w:rsidR="00196ECE" w:rsidRPr="004B5A68" w:rsidRDefault="00196ECE" w:rsidP="00CE7017">
            <w:pPr>
              <w:spacing w:after="0"/>
              <w:rPr>
                <w:sz w:val="13"/>
                <w:szCs w:val="13"/>
              </w:rPr>
            </w:pPr>
            <w:r>
              <w:rPr>
                <w:sz w:val="13"/>
                <w:szCs w:val="13"/>
              </w:rPr>
              <w:t>Change in Net Assets from operations</w:t>
            </w:r>
          </w:p>
        </w:tc>
        <w:tc>
          <w:tcPr>
            <w:tcW w:w="900" w:type="dxa"/>
            <w:vAlign w:val="center"/>
          </w:tcPr>
          <w:p w14:paraId="62639DFD" w14:textId="77777777" w:rsidR="00196ECE" w:rsidRPr="004B5A68" w:rsidRDefault="00196ECE" w:rsidP="00CE7017">
            <w:pPr>
              <w:spacing w:after="0"/>
              <w:jc w:val="center"/>
              <w:rPr>
                <w:sz w:val="13"/>
                <w:szCs w:val="13"/>
              </w:rPr>
            </w:pPr>
            <w:r>
              <w:rPr>
                <w:sz w:val="13"/>
                <w:szCs w:val="13"/>
              </w:rPr>
              <w:t>-705,446</w:t>
            </w:r>
          </w:p>
        </w:tc>
        <w:tc>
          <w:tcPr>
            <w:tcW w:w="900" w:type="dxa"/>
            <w:vAlign w:val="center"/>
          </w:tcPr>
          <w:p w14:paraId="22B0DFC8" w14:textId="77777777" w:rsidR="00196ECE" w:rsidRPr="004B5A68" w:rsidRDefault="00196ECE" w:rsidP="00CE7017">
            <w:pPr>
              <w:spacing w:after="0"/>
              <w:jc w:val="center"/>
              <w:rPr>
                <w:sz w:val="13"/>
                <w:szCs w:val="13"/>
              </w:rPr>
            </w:pPr>
            <w:r>
              <w:rPr>
                <w:sz w:val="13"/>
                <w:szCs w:val="13"/>
              </w:rPr>
              <w:t>-5,209,641</w:t>
            </w:r>
          </w:p>
        </w:tc>
        <w:tc>
          <w:tcPr>
            <w:tcW w:w="990" w:type="dxa"/>
            <w:vAlign w:val="center"/>
          </w:tcPr>
          <w:p w14:paraId="7685D292" w14:textId="77777777" w:rsidR="00196ECE" w:rsidRPr="004B5A68" w:rsidRDefault="00196ECE" w:rsidP="00CE7017">
            <w:pPr>
              <w:spacing w:after="0"/>
              <w:jc w:val="center"/>
              <w:rPr>
                <w:sz w:val="13"/>
                <w:szCs w:val="13"/>
              </w:rPr>
            </w:pPr>
            <w:r>
              <w:rPr>
                <w:sz w:val="13"/>
                <w:szCs w:val="13"/>
              </w:rPr>
              <w:t>-159,988</w:t>
            </w:r>
          </w:p>
        </w:tc>
        <w:tc>
          <w:tcPr>
            <w:tcW w:w="900" w:type="dxa"/>
            <w:vAlign w:val="center"/>
          </w:tcPr>
          <w:p w14:paraId="06EC1FDB" w14:textId="77777777" w:rsidR="00196ECE" w:rsidRPr="004B5A68" w:rsidRDefault="00196ECE" w:rsidP="00CE7017">
            <w:pPr>
              <w:spacing w:after="0"/>
              <w:jc w:val="center"/>
              <w:rPr>
                <w:sz w:val="13"/>
                <w:szCs w:val="13"/>
              </w:rPr>
            </w:pPr>
            <w:r>
              <w:rPr>
                <w:sz w:val="13"/>
                <w:szCs w:val="13"/>
              </w:rPr>
              <w:t>46,017</w:t>
            </w:r>
          </w:p>
        </w:tc>
        <w:tc>
          <w:tcPr>
            <w:tcW w:w="900" w:type="dxa"/>
            <w:vAlign w:val="center"/>
          </w:tcPr>
          <w:p w14:paraId="2B8ECEEE" w14:textId="77777777" w:rsidR="00196ECE" w:rsidRPr="004B5A68" w:rsidRDefault="00196ECE" w:rsidP="00CE7017">
            <w:pPr>
              <w:spacing w:after="0"/>
              <w:jc w:val="center"/>
              <w:rPr>
                <w:sz w:val="13"/>
                <w:szCs w:val="13"/>
              </w:rPr>
            </w:pPr>
            <w:r>
              <w:rPr>
                <w:sz w:val="13"/>
                <w:szCs w:val="13"/>
              </w:rPr>
              <w:t>-206,762</w:t>
            </w:r>
          </w:p>
        </w:tc>
        <w:tc>
          <w:tcPr>
            <w:tcW w:w="720" w:type="dxa"/>
            <w:vAlign w:val="center"/>
          </w:tcPr>
          <w:p w14:paraId="20A5470C" w14:textId="77777777" w:rsidR="00196ECE" w:rsidRPr="004B5A68" w:rsidRDefault="00196ECE" w:rsidP="00CE7017">
            <w:pPr>
              <w:spacing w:after="0"/>
              <w:jc w:val="center"/>
              <w:rPr>
                <w:sz w:val="13"/>
                <w:szCs w:val="13"/>
              </w:rPr>
            </w:pPr>
            <w:r>
              <w:rPr>
                <w:sz w:val="13"/>
                <w:szCs w:val="13"/>
              </w:rPr>
              <w:t>279,094</w:t>
            </w:r>
          </w:p>
        </w:tc>
        <w:tc>
          <w:tcPr>
            <w:tcW w:w="810" w:type="dxa"/>
            <w:vAlign w:val="center"/>
          </w:tcPr>
          <w:p w14:paraId="7FA34EE1" w14:textId="77777777" w:rsidR="00196ECE" w:rsidRPr="004B5A68" w:rsidRDefault="00196ECE" w:rsidP="00CE7017">
            <w:pPr>
              <w:spacing w:after="0"/>
              <w:jc w:val="center"/>
              <w:rPr>
                <w:sz w:val="13"/>
                <w:szCs w:val="13"/>
              </w:rPr>
            </w:pPr>
            <w:r>
              <w:rPr>
                <w:sz w:val="13"/>
                <w:szCs w:val="13"/>
              </w:rPr>
              <w:t>93,940</w:t>
            </w:r>
          </w:p>
        </w:tc>
        <w:tc>
          <w:tcPr>
            <w:tcW w:w="810" w:type="dxa"/>
            <w:vAlign w:val="center"/>
          </w:tcPr>
          <w:p w14:paraId="3715FE6E" w14:textId="77777777" w:rsidR="00196ECE" w:rsidRPr="004B5A68" w:rsidRDefault="00196ECE" w:rsidP="00CE7017">
            <w:pPr>
              <w:spacing w:after="0"/>
              <w:jc w:val="center"/>
              <w:rPr>
                <w:sz w:val="13"/>
                <w:szCs w:val="13"/>
              </w:rPr>
            </w:pPr>
            <w:r>
              <w:rPr>
                <w:sz w:val="13"/>
                <w:szCs w:val="13"/>
              </w:rPr>
              <w:t>-843,632</w:t>
            </w:r>
          </w:p>
        </w:tc>
        <w:tc>
          <w:tcPr>
            <w:tcW w:w="810" w:type="dxa"/>
            <w:vAlign w:val="center"/>
          </w:tcPr>
          <w:p w14:paraId="61CEA2FE" w14:textId="77777777" w:rsidR="00196ECE" w:rsidRPr="004B5A68" w:rsidRDefault="00196ECE" w:rsidP="00CE7017">
            <w:pPr>
              <w:spacing w:after="0"/>
              <w:jc w:val="center"/>
              <w:rPr>
                <w:sz w:val="13"/>
                <w:szCs w:val="13"/>
              </w:rPr>
            </w:pPr>
            <w:r>
              <w:rPr>
                <w:sz w:val="13"/>
                <w:szCs w:val="13"/>
              </w:rPr>
              <w:t>-29,495</w:t>
            </w:r>
          </w:p>
        </w:tc>
        <w:tc>
          <w:tcPr>
            <w:tcW w:w="990" w:type="dxa"/>
            <w:vAlign w:val="center"/>
          </w:tcPr>
          <w:p w14:paraId="4F4FCCBB" w14:textId="77777777" w:rsidR="00196ECE" w:rsidRPr="004B5A68" w:rsidRDefault="00196ECE" w:rsidP="00CE7017">
            <w:pPr>
              <w:spacing w:after="0"/>
              <w:jc w:val="center"/>
              <w:rPr>
                <w:sz w:val="13"/>
                <w:szCs w:val="13"/>
              </w:rPr>
            </w:pPr>
            <w:r>
              <w:rPr>
                <w:sz w:val="13"/>
                <w:szCs w:val="13"/>
              </w:rPr>
              <w:t>-50,870</w:t>
            </w:r>
          </w:p>
        </w:tc>
        <w:tc>
          <w:tcPr>
            <w:tcW w:w="900" w:type="dxa"/>
            <w:vAlign w:val="center"/>
          </w:tcPr>
          <w:p w14:paraId="436DEF56" w14:textId="77777777" w:rsidR="00196ECE" w:rsidRPr="004B5A68" w:rsidRDefault="00196ECE" w:rsidP="00CE7017">
            <w:pPr>
              <w:spacing w:after="0"/>
              <w:jc w:val="center"/>
              <w:rPr>
                <w:sz w:val="13"/>
                <w:szCs w:val="13"/>
              </w:rPr>
            </w:pPr>
            <w:r>
              <w:rPr>
                <w:sz w:val="13"/>
                <w:szCs w:val="13"/>
              </w:rPr>
              <w:t>4,893,503</w:t>
            </w:r>
          </w:p>
        </w:tc>
        <w:tc>
          <w:tcPr>
            <w:tcW w:w="900" w:type="dxa"/>
            <w:vAlign w:val="center"/>
          </w:tcPr>
          <w:p w14:paraId="6B838211" w14:textId="77777777" w:rsidR="00196ECE" w:rsidRPr="004B5A68" w:rsidRDefault="00196ECE" w:rsidP="00CE7017">
            <w:pPr>
              <w:spacing w:after="0"/>
              <w:jc w:val="center"/>
              <w:rPr>
                <w:sz w:val="13"/>
                <w:szCs w:val="13"/>
              </w:rPr>
            </w:pPr>
            <w:r>
              <w:rPr>
                <w:sz w:val="13"/>
                <w:szCs w:val="13"/>
              </w:rPr>
              <w:t>-581,625</w:t>
            </w:r>
          </w:p>
        </w:tc>
        <w:tc>
          <w:tcPr>
            <w:tcW w:w="810" w:type="dxa"/>
            <w:vAlign w:val="center"/>
          </w:tcPr>
          <w:p w14:paraId="2F21BF7C" w14:textId="77777777" w:rsidR="00196ECE" w:rsidRPr="004B5A68" w:rsidRDefault="00196ECE" w:rsidP="00CE7017">
            <w:pPr>
              <w:spacing w:after="0"/>
              <w:jc w:val="center"/>
              <w:rPr>
                <w:sz w:val="13"/>
                <w:szCs w:val="13"/>
              </w:rPr>
            </w:pPr>
            <w:r>
              <w:rPr>
                <w:sz w:val="13"/>
                <w:szCs w:val="13"/>
              </w:rPr>
              <w:t>-290,963</w:t>
            </w:r>
          </w:p>
        </w:tc>
        <w:tc>
          <w:tcPr>
            <w:tcW w:w="1080" w:type="dxa"/>
            <w:vAlign w:val="center"/>
          </w:tcPr>
          <w:p w14:paraId="3CBBD4E2" w14:textId="77777777" w:rsidR="00196ECE" w:rsidRPr="004B5A68" w:rsidRDefault="00196ECE" w:rsidP="00CE7017">
            <w:pPr>
              <w:spacing w:after="0"/>
              <w:jc w:val="center"/>
              <w:rPr>
                <w:sz w:val="13"/>
                <w:szCs w:val="13"/>
              </w:rPr>
            </w:pPr>
            <w:r>
              <w:rPr>
                <w:sz w:val="13"/>
                <w:szCs w:val="13"/>
              </w:rPr>
              <w:t>-9,150,260</w:t>
            </w:r>
          </w:p>
        </w:tc>
        <w:tc>
          <w:tcPr>
            <w:tcW w:w="990" w:type="dxa"/>
            <w:vAlign w:val="center"/>
          </w:tcPr>
          <w:p w14:paraId="0CE2BDF8" w14:textId="77777777" w:rsidR="00196ECE" w:rsidRPr="004B5A68" w:rsidRDefault="00196ECE" w:rsidP="00CE7017">
            <w:pPr>
              <w:spacing w:after="0"/>
              <w:jc w:val="center"/>
              <w:rPr>
                <w:sz w:val="13"/>
                <w:szCs w:val="13"/>
              </w:rPr>
            </w:pPr>
            <w:r>
              <w:rPr>
                <w:sz w:val="13"/>
                <w:szCs w:val="13"/>
              </w:rPr>
              <w:t>-11,916,128</w:t>
            </w:r>
          </w:p>
        </w:tc>
      </w:tr>
      <w:tr w:rsidR="00196ECE" w14:paraId="4A4A1D80" w14:textId="77777777" w:rsidTr="00CE7017">
        <w:trPr>
          <w:trHeight w:val="398"/>
          <w:jc w:val="center"/>
        </w:trPr>
        <w:tc>
          <w:tcPr>
            <w:tcW w:w="1075" w:type="dxa"/>
            <w:vAlign w:val="center"/>
          </w:tcPr>
          <w:p w14:paraId="67D73524" w14:textId="77777777" w:rsidR="00196ECE" w:rsidRDefault="00196ECE" w:rsidP="00CE7017">
            <w:pPr>
              <w:spacing w:after="0"/>
              <w:rPr>
                <w:sz w:val="13"/>
                <w:szCs w:val="13"/>
              </w:rPr>
            </w:pPr>
            <w:r>
              <w:rPr>
                <w:sz w:val="13"/>
                <w:szCs w:val="13"/>
              </w:rPr>
              <w:t xml:space="preserve">Change in Net Assets before allocation of general &amp; administrative activities </w:t>
            </w:r>
          </w:p>
        </w:tc>
        <w:tc>
          <w:tcPr>
            <w:tcW w:w="900" w:type="dxa"/>
            <w:vAlign w:val="center"/>
          </w:tcPr>
          <w:p w14:paraId="461EA4C8" w14:textId="77777777" w:rsidR="00196ECE" w:rsidRPr="004B5A68" w:rsidRDefault="00196ECE" w:rsidP="00CE7017">
            <w:pPr>
              <w:spacing w:after="0"/>
              <w:jc w:val="center"/>
              <w:rPr>
                <w:sz w:val="13"/>
                <w:szCs w:val="13"/>
              </w:rPr>
            </w:pPr>
            <w:r>
              <w:rPr>
                <w:sz w:val="13"/>
                <w:szCs w:val="13"/>
              </w:rPr>
              <w:t>-705,446</w:t>
            </w:r>
          </w:p>
        </w:tc>
        <w:tc>
          <w:tcPr>
            <w:tcW w:w="900" w:type="dxa"/>
            <w:vAlign w:val="center"/>
          </w:tcPr>
          <w:p w14:paraId="20A46C6B" w14:textId="77777777" w:rsidR="00196ECE" w:rsidRPr="004B5A68" w:rsidRDefault="00196ECE" w:rsidP="00CE7017">
            <w:pPr>
              <w:spacing w:after="0"/>
              <w:jc w:val="center"/>
              <w:rPr>
                <w:sz w:val="13"/>
                <w:szCs w:val="13"/>
              </w:rPr>
            </w:pPr>
            <w:r>
              <w:rPr>
                <w:sz w:val="13"/>
                <w:szCs w:val="13"/>
              </w:rPr>
              <w:t>-5,209,641</w:t>
            </w:r>
          </w:p>
        </w:tc>
        <w:tc>
          <w:tcPr>
            <w:tcW w:w="990" w:type="dxa"/>
            <w:vAlign w:val="center"/>
          </w:tcPr>
          <w:p w14:paraId="5EDFFD97" w14:textId="77777777" w:rsidR="00196ECE" w:rsidRPr="004B5A68" w:rsidRDefault="00196ECE" w:rsidP="00CE7017">
            <w:pPr>
              <w:spacing w:after="0"/>
              <w:jc w:val="center"/>
              <w:rPr>
                <w:sz w:val="13"/>
                <w:szCs w:val="13"/>
              </w:rPr>
            </w:pPr>
            <w:r>
              <w:rPr>
                <w:sz w:val="13"/>
                <w:szCs w:val="13"/>
              </w:rPr>
              <w:t>-159,988</w:t>
            </w:r>
          </w:p>
        </w:tc>
        <w:tc>
          <w:tcPr>
            <w:tcW w:w="900" w:type="dxa"/>
            <w:vAlign w:val="center"/>
          </w:tcPr>
          <w:p w14:paraId="521076F3" w14:textId="77777777" w:rsidR="00196ECE" w:rsidRPr="004B5A68" w:rsidRDefault="00196ECE" w:rsidP="00CE7017">
            <w:pPr>
              <w:spacing w:after="0"/>
              <w:jc w:val="center"/>
              <w:rPr>
                <w:sz w:val="13"/>
                <w:szCs w:val="13"/>
              </w:rPr>
            </w:pPr>
            <w:r>
              <w:rPr>
                <w:sz w:val="13"/>
                <w:szCs w:val="13"/>
              </w:rPr>
              <w:t>46,017</w:t>
            </w:r>
          </w:p>
        </w:tc>
        <w:tc>
          <w:tcPr>
            <w:tcW w:w="900" w:type="dxa"/>
            <w:vAlign w:val="center"/>
          </w:tcPr>
          <w:p w14:paraId="5CB03419" w14:textId="77777777" w:rsidR="00196ECE" w:rsidRPr="004B5A68" w:rsidRDefault="00196ECE" w:rsidP="00CE7017">
            <w:pPr>
              <w:spacing w:after="0"/>
              <w:jc w:val="center"/>
              <w:rPr>
                <w:sz w:val="13"/>
                <w:szCs w:val="13"/>
              </w:rPr>
            </w:pPr>
            <w:r>
              <w:rPr>
                <w:sz w:val="13"/>
                <w:szCs w:val="13"/>
              </w:rPr>
              <w:t>-206,762</w:t>
            </w:r>
          </w:p>
        </w:tc>
        <w:tc>
          <w:tcPr>
            <w:tcW w:w="720" w:type="dxa"/>
            <w:vAlign w:val="center"/>
          </w:tcPr>
          <w:p w14:paraId="6ECB8B88" w14:textId="77777777" w:rsidR="00196ECE" w:rsidRPr="004B5A68" w:rsidRDefault="00196ECE" w:rsidP="00CE7017">
            <w:pPr>
              <w:spacing w:after="0"/>
              <w:jc w:val="center"/>
              <w:rPr>
                <w:sz w:val="13"/>
                <w:szCs w:val="13"/>
              </w:rPr>
            </w:pPr>
            <w:r>
              <w:rPr>
                <w:sz w:val="13"/>
                <w:szCs w:val="13"/>
              </w:rPr>
              <w:t>279,094</w:t>
            </w:r>
          </w:p>
        </w:tc>
        <w:tc>
          <w:tcPr>
            <w:tcW w:w="810" w:type="dxa"/>
            <w:vAlign w:val="center"/>
          </w:tcPr>
          <w:p w14:paraId="11B4C231" w14:textId="77777777" w:rsidR="00196ECE" w:rsidRPr="004B5A68" w:rsidRDefault="00196ECE" w:rsidP="00CE7017">
            <w:pPr>
              <w:spacing w:after="0"/>
              <w:jc w:val="center"/>
              <w:rPr>
                <w:sz w:val="13"/>
                <w:szCs w:val="13"/>
              </w:rPr>
            </w:pPr>
            <w:r>
              <w:rPr>
                <w:sz w:val="13"/>
                <w:szCs w:val="13"/>
              </w:rPr>
              <w:t>93,940</w:t>
            </w:r>
          </w:p>
        </w:tc>
        <w:tc>
          <w:tcPr>
            <w:tcW w:w="810" w:type="dxa"/>
            <w:vAlign w:val="center"/>
          </w:tcPr>
          <w:p w14:paraId="5E8A86EC" w14:textId="77777777" w:rsidR="00196ECE" w:rsidRPr="004B5A68" w:rsidRDefault="00196ECE" w:rsidP="00CE7017">
            <w:pPr>
              <w:spacing w:after="0"/>
              <w:jc w:val="center"/>
              <w:rPr>
                <w:sz w:val="13"/>
                <w:szCs w:val="13"/>
              </w:rPr>
            </w:pPr>
            <w:r>
              <w:rPr>
                <w:sz w:val="13"/>
                <w:szCs w:val="13"/>
              </w:rPr>
              <w:t>-843,632</w:t>
            </w:r>
          </w:p>
        </w:tc>
        <w:tc>
          <w:tcPr>
            <w:tcW w:w="810" w:type="dxa"/>
            <w:vAlign w:val="center"/>
          </w:tcPr>
          <w:p w14:paraId="036703A0" w14:textId="77777777" w:rsidR="00196ECE" w:rsidRPr="004B5A68" w:rsidRDefault="00196ECE" w:rsidP="00CE7017">
            <w:pPr>
              <w:spacing w:after="0"/>
              <w:jc w:val="center"/>
              <w:rPr>
                <w:sz w:val="13"/>
                <w:szCs w:val="13"/>
              </w:rPr>
            </w:pPr>
            <w:r>
              <w:rPr>
                <w:sz w:val="13"/>
                <w:szCs w:val="13"/>
              </w:rPr>
              <w:t>-29,495</w:t>
            </w:r>
          </w:p>
        </w:tc>
        <w:tc>
          <w:tcPr>
            <w:tcW w:w="990" w:type="dxa"/>
            <w:vAlign w:val="center"/>
          </w:tcPr>
          <w:p w14:paraId="2202B637" w14:textId="77777777" w:rsidR="00196ECE" w:rsidRPr="004B5A68" w:rsidRDefault="00196ECE" w:rsidP="00CE7017">
            <w:pPr>
              <w:spacing w:after="0"/>
              <w:jc w:val="center"/>
              <w:rPr>
                <w:sz w:val="13"/>
                <w:szCs w:val="13"/>
              </w:rPr>
            </w:pPr>
            <w:r>
              <w:rPr>
                <w:sz w:val="13"/>
                <w:szCs w:val="13"/>
              </w:rPr>
              <w:t>-50,870</w:t>
            </w:r>
          </w:p>
        </w:tc>
        <w:tc>
          <w:tcPr>
            <w:tcW w:w="900" w:type="dxa"/>
            <w:vAlign w:val="center"/>
          </w:tcPr>
          <w:p w14:paraId="5D153272" w14:textId="77777777" w:rsidR="00196ECE" w:rsidRPr="004B5A68" w:rsidRDefault="00196ECE" w:rsidP="00CE7017">
            <w:pPr>
              <w:spacing w:after="0"/>
              <w:jc w:val="center"/>
              <w:rPr>
                <w:sz w:val="13"/>
                <w:szCs w:val="13"/>
              </w:rPr>
            </w:pPr>
            <w:r>
              <w:rPr>
                <w:sz w:val="13"/>
                <w:szCs w:val="13"/>
              </w:rPr>
              <w:t>4,893,503</w:t>
            </w:r>
          </w:p>
        </w:tc>
        <w:tc>
          <w:tcPr>
            <w:tcW w:w="900" w:type="dxa"/>
            <w:vAlign w:val="center"/>
          </w:tcPr>
          <w:p w14:paraId="113D30C9" w14:textId="77777777" w:rsidR="00196ECE" w:rsidRPr="004B5A68" w:rsidRDefault="00196ECE" w:rsidP="00CE7017">
            <w:pPr>
              <w:spacing w:after="0"/>
              <w:jc w:val="center"/>
              <w:rPr>
                <w:sz w:val="13"/>
                <w:szCs w:val="13"/>
              </w:rPr>
            </w:pPr>
            <w:r>
              <w:rPr>
                <w:sz w:val="13"/>
                <w:szCs w:val="13"/>
              </w:rPr>
              <w:t>-581,625</w:t>
            </w:r>
          </w:p>
        </w:tc>
        <w:tc>
          <w:tcPr>
            <w:tcW w:w="810" w:type="dxa"/>
            <w:vAlign w:val="center"/>
          </w:tcPr>
          <w:p w14:paraId="73853BAD" w14:textId="77777777" w:rsidR="00196ECE" w:rsidRDefault="00196ECE" w:rsidP="00CE7017">
            <w:pPr>
              <w:spacing w:after="0"/>
              <w:jc w:val="center"/>
              <w:rPr>
                <w:sz w:val="13"/>
                <w:szCs w:val="13"/>
              </w:rPr>
            </w:pPr>
            <w:r>
              <w:rPr>
                <w:sz w:val="13"/>
                <w:szCs w:val="13"/>
              </w:rPr>
              <w:t>-290,963</w:t>
            </w:r>
          </w:p>
        </w:tc>
        <w:tc>
          <w:tcPr>
            <w:tcW w:w="1080" w:type="dxa"/>
            <w:vAlign w:val="center"/>
          </w:tcPr>
          <w:p w14:paraId="594F3F93" w14:textId="77777777" w:rsidR="00196ECE" w:rsidRDefault="00196ECE" w:rsidP="00CE7017">
            <w:pPr>
              <w:spacing w:after="0"/>
              <w:jc w:val="center"/>
              <w:rPr>
                <w:sz w:val="13"/>
                <w:szCs w:val="13"/>
              </w:rPr>
            </w:pPr>
            <w:r>
              <w:rPr>
                <w:sz w:val="13"/>
                <w:szCs w:val="13"/>
              </w:rPr>
              <w:t>-3,949,248</w:t>
            </w:r>
          </w:p>
        </w:tc>
        <w:tc>
          <w:tcPr>
            <w:tcW w:w="990" w:type="dxa"/>
            <w:vAlign w:val="center"/>
          </w:tcPr>
          <w:p w14:paraId="5046E19D" w14:textId="77777777" w:rsidR="00196ECE" w:rsidRDefault="00196ECE" w:rsidP="00CE7017">
            <w:pPr>
              <w:spacing w:after="0"/>
              <w:jc w:val="center"/>
              <w:rPr>
                <w:sz w:val="13"/>
                <w:szCs w:val="13"/>
              </w:rPr>
            </w:pPr>
            <w:r>
              <w:rPr>
                <w:sz w:val="13"/>
                <w:szCs w:val="13"/>
              </w:rPr>
              <w:t>-6,715,116</w:t>
            </w:r>
          </w:p>
        </w:tc>
      </w:tr>
      <w:tr w:rsidR="00196ECE" w14:paraId="0D2CBB40" w14:textId="77777777" w:rsidTr="00CE7017">
        <w:trPr>
          <w:trHeight w:val="398"/>
          <w:jc w:val="center"/>
        </w:trPr>
        <w:tc>
          <w:tcPr>
            <w:tcW w:w="1075" w:type="dxa"/>
            <w:vAlign w:val="center"/>
          </w:tcPr>
          <w:p w14:paraId="185A8CB2" w14:textId="77777777" w:rsidR="00196ECE" w:rsidRDefault="00196ECE" w:rsidP="00CE7017">
            <w:pPr>
              <w:spacing w:after="0"/>
              <w:rPr>
                <w:sz w:val="13"/>
                <w:szCs w:val="13"/>
              </w:rPr>
            </w:pPr>
            <w:r>
              <w:rPr>
                <w:sz w:val="13"/>
                <w:szCs w:val="13"/>
              </w:rPr>
              <w:t>General &amp; administrative allocation</w:t>
            </w:r>
          </w:p>
        </w:tc>
        <w:tc>
          <w:tcPr>
            <w:tcW w:w="900" w:type="dxa"/>
            <w:vAlign w:val="center"/>
          </w:tcPr>
          <w:p w14:paraId="64D4504B" w14:textId="77777777" w:rsidR="00196ECE" w:rsidRPr="004B5A68" w:rsidRDefault="00196ECE" w:rsidP="00CE7017">
            <w:pPr>
              <w:spacing w:after="0"/>
              <w:jc w:val="center"/>
              <w:rPr>
                <w:sz w:val="13"/>
                <w:szCs w:val="13"/>
              </w:rPr>
            </w:pPr>
            <w:r>
              <w:rPr>
                <w:sz w:val="13"/>
                <w:szCs w:val="13"/>
              </w:rPr>
              <w:t>-392,722</w:t>
            </w:r>
          </w:p>
        </w:tc>
        <w:tc>
          <w:tcPr>
            <w:tcW w:w="900" w:type="dxa"/>
            <w:vAlign w:val="center"/>
          </w:tcPr>
          <w:p w14:paraId="40193FF6" w14:textId="77777777" w:rsidR="00196ECE" w:rsidRPr="004B5A68" w:rsidRDefault="00196ECE" w:rsidP="00CE7017">
            <w:pPr>
              <w:spacing w:after="0"/>
              <w:jc w:val="center"/>
              <w:rPr>
                <w:sz w:val="13"/>
                <w:szCs w:val="13"/>
              </w:rPr>
            </w:pPr>
            <w:r>
              <w:rPr>
                <w:sz w:val="13"/>
                <w:szCs w:val="13"/>
              </w:rPr>
              <w:t>-3,664,006</w:t>
            </w:r>
          </w:p>
        </w:tc>
        <w:tc>
          <w:tcPr>
            <w:tcW w:w="990" w:type="dxa"/>
            <w:vAlign w:val="center"/>
          </w:tcPr>
          <w:p w14:paraId="23B79DBB" w14:textId="77777777" w:rsidR="00196ECE" w:rsidRPr="004B5A68" w:rsidRDefault="00196ECE" w:rsidP="00CE7017">
            <w:pPr>
              <w:spacing w:after="0"/>
              <w:jc w:val="center"/>
              <w:rPr>
                <w:sz w:val="13"/>
                <w:szCs w:val="13"/>
              </w:rPr>
            </w:pPr>
            <w:r>
              <w:rPr>
                <w:sz w:val="13"/>
                <w:szCs w:val="13"/>
              </w:rPr>
              <w:t>-334,126</w:t>
            </w:r>
          </w:p>
        </w:tc>
        <w:tc>
          <w:tcPr>
            <w:tcW w:w="900" w:type="dxa"/>
            <w:vAlign w:val="center"/>
          </w:tcPr>
          <w:p w14:paraId="562ACED9" w14:textId="77777777" w:rsidR="00196ECE" w:rsidRPr="004B5A68" w:rsidRDefault="00196ECE" w:rsidP="00CE7017">
            <w:pPr>
              <w:spacing w:after="0"/>
              <w:jc w:val="center"/>
              <w:rPr>
                <w:sz w:val="13"/>
                <w:szCs w:val="13"/>
              </w:rPr>
            </w:pPr>
            <w:r>
              <w:rPr>
                <w:sz w:val="13"/>
                <w:szCs w:val="13"/>
              </w:rPr>
              <w:t>-101,655</w:t>
            </w:r>
          </w:p>
        </w:tc>
        <w:tc>
          <w:tcPr>
            <w:tcW w:w="900" w:type="dxa"/>
            <w:vAlign w:val="center"/>
          </w:tcPr>
          <w:p w14:paraId="434E3259" w14:textId="77777777" w:rsidR="00196ECE" w:rsidRPr="004B5A68" w:rsidRDefault="00196ECE" w:rsidP="00CE7017">
            <w:pPr>
              <w:spacing w:after="0"/>
              <w:jc w:val="center"/>
              <w:rPr>
                <w:sz w:val="13"/>
                <w:szCs w:val="13"/>
              </w:rPr>
            </w:pPr>
            <w:r>
              <w:rPr>
                <w:sz w:val="13"/>
                <w:szCs w:val="13"/>
              </w:rPr>
              <w:t>-528,848</w:t>
            </w:r>
          </w:p>
        </w:tc>
        <w:tc>
          <w:tcPr>
            <w:tcW w:w="720" w:type="dxa"/>
            <w:vAlign w:val="center"/>
          </w:tcPr>
          <w:p w14:paraId="29EE602B" w14:textId="77777777" w:rsidR="00196ECE" w:rsidRPr="004B5A68" w:rsidRDefault="00196ECE" w:rsidP="00CE7017">
            <w:pPr>
              <w:spacing w:after="0"/>
              <w:jc w:val="center"/>
              <w:rPr>
                <w:sz w:val="13"/>
                <w:szCs w:val="13"/>
              </w:rPr>
            </w:pPr>
            <w:r>
              <w:rPr>
                <w:sz w:val="13"/>
                <w:szCs w:val="13"/>
              </w:rPr>
              <w:t>-59,666</w:t>
            </w:r>
          </w:p>
        </w:tc>
        <w:tc>
          <w:tcPr>
            <w:tcW w:w="810" w:type="dxa"/>
            <w:vAlign w:val="center"/>
          </w:tcPr>
          <w:p w14:paraId="38EC1150" w14:textId="77777777" w:rsidR="00196ECE" w:rsidRPr="004B5A68" w:rsidRDefault="00196ECE" w:rsidP="00CE7017">
            <w:pPr>
              <w:spacing w:after="0"/>
              <w:jc w:val="center"/>
              <w:rPr>
                <w:sz w:val="13"/>
                <w:szCs w:val="13"/>
              </w:rPr>
            </w:pPr>
            <w:r>
              <w:rPr>
                <w:sz w:val="13"/>
                <w:szCs w:val="13"/>
              </w:rPr>
              <w:t>-126,164</w:t>
            </w:r>
          </w:p>
        </w:tc>
        <w:tc>
          <w:tcPr>
            <w:tcW w:w="810" w:type="dxa"/>
            <w:vAlign w:val="center"/>
          </w:tcPr>
          <w:p w14:paraId="5360ECAC" w14:textId="77777777" w:rsidR="00196ECE" w:rsidRPr="004B5A68" w:rsidRDefault="00196ECE" w:rsidP="00CE7017">
            <w:pPr>
              <w:spacing w:after="0"/>
              <w:jc w:val="center"/>
              <w:rPr>
                <w:sz w:val="13"/>
                <w:szCs w:val="13"/>
              </w:rPr>
            </w:pPr>
            <w:r>
              <w:rPr>
                <w:sz w:val="13"/>
                <w:szCs w:val="13"/>
              </w:rPr>
              <w:t>-535,044</w:t>
            </w:r>
          </w:p>
        </w:tc>
        <w:tc>
          <w:tcPr>
            <w:tcW w:w="810" w:type="dxa"/>
            <w:vAlign w:val="center"/>
          </w:tcPr>
          <w:p w14:paraId="48646EAE" w14:textId="77777777" w:rsidR="00196ECE" w:rsidRPr="004B5A68" w:rsidRDefault="00196ECE" w:rsidP="00CE7017">
            <w:pPr>
              <w:spacing w:after="0"/>
              <w:jc w:val="center"/>
              <w:rPr>
                <w:sz w:val="13"/>
                <w:szCs w:val="13"/>
              </w:rPr>
            </w:pPr>
            <w:r>
              <w:rPr>
                <w:sz w:val="13"/>
                <w:szCs w:val="13"/>
              </w:rPr>
              <w:t>-63,916</w:t>
            </w:r>
          </w:p>
        </w:tc>
        <w:tc>
          <w:tcPr>
            <w:tcW w:w="990" w:type="dxa"/>
            <w:vAlign w:val="center"/>
          </w:tcPr>
          <w:p w14:paraId="4FF6EE24" w14:textId="77777777" w:rsidR="00196ECE" w:rsidRPr="004B5A68" w:rsidRDefault="00196ECE" w:rsidP="00CE7017">
            <w:pPr>
              <w:spacing w:after="0"/>
              <w:jc w:val="center"/>
              <w:rPr>
                <w:sz w:val="13"/>
                <w:szCs w:val="13"/>
              </w:rPr>
            </w:pPr>
            <w:r>
              <w:rPr>
                <w:sz w:val="13"/>
                <w:szCs w:val="13"/>
              </w:rPr>
              <w:t>-713,970</w:t>
            </w:r>
          </w:p>
        </w:tc>
        <w:tc>
          <w:tcPr>
            <w:tcW w:w="900" w:type="dxa"/>
            <w:vAlign w:val="center"/>
          </w:tcPr>
          <w:p w14:paraId="4F1AA841" w14:textId="77777777" w:rsidR="00196ECE" w:rsidRPr="004B5A68" w:rsidRDefault="00196ECE" w:rsidP="00CE7017">
            <w:pPr>
              <w:spacing w:after="0"/>
              <w:jc w:val="center"/>
              <w:rPr>
                <w:sz w:val="13"/>
                <w:szCs w:val="13"/>
              </w:rPr>
            </w:pPr>
            <w:r>
              <w:rPr>
                <w:sz w:val="13"/>
                <w:szCs w:val="13"/>
              </w:rPr>
              <w:t>-1,872,062</w:t>
            </w:r>
          </w:p>
        </w:tc>
        <w:tc>
          <w:tcPr>
            <w:tcW w:w="900" w:type="dxa"/>
            <w:vAlign w:val="center"/>
          </w:tcPr>
          <w:p w14:paraId="4CB5A2E6" w14:textId="77777777" w:rsidR="00196ECE" w:rsidRPr="004B5A68" w:rsidRDefault="00196ECE" w:rsidP="00CE7017">
            <w:pPr>
              <w:spacing w:after="0"/>
              <w:jc w:val="center"/>
              <w:rPr>
                <w:sz w:val="13"/>
                <w:szCs w:val="13"/>
              </w:rPr>
            </w:pPr>
            <w:r>
              <w:rPr>
                <w:sz w:val="13"/>
                <w:szCs w:val="13"/>
              </w:rPr>
              <w:t>-621,390</w:t>
            </w:r>
          </w:p>
        </w:tc>
        <w:tc>
          <w:tcPr>
            <w:tcW w:w="810" w:type="dxa"/>
            <w:vAlign w:val="center"/>
          </w:tcPr>
          <w:p w14:paraId="6F3730DC" w14:textId="77777777" w:rsidR="00196ECE" w:rsidRDefault="00196ECE" w:rsidP="00CE7017">
            <w:pPr>
              <w:spacing w:after="0"/>
              <w:jc w:val="center"/>
              <w:rPr>
                <w:sz w:val="13"/>
                <w:szCs w:val="13"/>
              </w:rPr>
            </w:pPr>
            <w:r>
              <w:rPr>
                <w:sz w:val="13"/>
                <w:szCs w:val="13"/>
              </w:rPr>
              <w:t>-136,691</w:t>
            </w:r>
          </w:p>
        </w:tc>
        <w:tc>
          <w:tcPr>
            <w:tcW w:w="1080" w:type="dxa"/>
            <w:vAlign w:val="center"/>
          </w:tcPr>
          <w:p w14:paraId="335A69EC" w14:textId="77777777" w:rsidR="00196ECE" w:rsidRDefault="00196ECE" w:rsidP="00CE7017">
            <w:pPr>
              <w:spacing w:after="0"/>
              <w:jc w:val="center"/>
              <w:rPr>
                <w:sz w:val="13"/>
                <w:szCs w:val="13"/>
              </w:rPr>
            </w:pPr>
            <w:r>
              <w:rPr>
                <w:sz w:val="13"/>
                <w:szCs w:val="13"/>
              </w:rPr>
              <w:t>9,150,260</w:t>
            </w:r>
          </w:p>
        </w:tc>
        <w:tc>
          <w:tcPr>
            <w:tcW w:w="990" w:type="dxa"/>
            <w:vAlign w:val="center"/>
          </w:tcPr>
          <w:p w14:paraId="2E9E6245" w14:textId="77777777" w:rsidR="00196ECE" w:rsidRDefault="00196ECE" w:rsidP="00CE7017">
            <w:pPr>
              <w:spacing w:after="0"/>
              <w:jc w:val="center"/>
              <w:rPr>
                <w:sz w:val="13"/>
                <w:szCs w:val="13"/>
              </w:rPr>
            </w:pPr>
            <w:r>
              <w:rPr>
                <w:sz w:val="13"/>
                <w:szCs w:val="13"/>
              </w:rPr>
              <w:t>0</w:t>
            </w:r>
          </w:p>
        </w:tc>
      </w:tr>
      <w:tr w:rsidR="00196ECE" w14:paraId="0B7F7CE6" w14:textId="77777777" w:rsidTr="00CE7017">
        <w:trPr>
          <w:trHeight w:val="398"/>
          <w:jc w:val="center"/>
        </w:trPr>
        <w:tc>
          <w:tcPr>
            <w:tcW w:w="1075" w:type="dxa"/>
            <w:vAlign w:val="center"/>
          </w:tcPr>
          <w:p w14:paraId="081832FC" w14:textId="77777777" w:rsidR="00196ECE" w:rsidRDefault="00196ECE" w:rsidP="00CE7017">
            <w:pPr>
              <w:spacing w:after="0"/>
              <w:rPr>
                <w:sz w:val="13"/>
                <w:szCs w:val="13"/>
              </w:rPr>
            </w:pPr>
            <w:r>
              <w:rPr>
                <w:sz w:val="13"/>
                <w:szCs w:val="13"/>
              </w:rPr>
              <w:t>Investment allocation</w:t>
            </w:r>
          </w:p>
        </w:tc>
        <w:tc>
          <w:tcPr>
            <w:tcW w:w="900" w:type="dxa"/>
            <w:vAlign w:val="center"/>
          </w:tcPr>
          <w:p w14:paraId="2368B1E2"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027CF7C2" w14:textId="77777777" w:rsidR="00196ECE" w:rsidRPr="004B5A68" w:rsidRDefault="00196ECE" w:rsidP="00CE7017">
            <w:pPr>
              <w:spacing w:after="0"/>
              <w:jc w:val="center"/>
              <w:rPr>
                <w:sz w:val="13"/>
                <w:szCs w:val="13"/>
              </w:rPr>
            </w:pPr>
            <w:r>
              <w:rPr>
                <w:sz w:val="13"/>
                <w:szCs w:val="13"/>
              </w:rPr>
              <w:t>3,719,477</w:t>
            </w:r>
          </w:p>
        </w:tc>
        <w:tc>
          <w:tcPr>
            <w:tcW w:w="990" w:type="dxa"/>
            <w:vAlign w:val="center"/>
          </w:tcPr>
          <w:p w14:paraId="0F3979FD"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B098E58"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8A68FA0" w14:textId="77777777" w:rsidR="00196ECE" w:rsidRPr="004B5A68" w:rsidRDefault="00196ECE" w:rsidP="00CE7017">
            <w:pPr>
              <w:spacing w:after="0"/>
              <w:jc w:val="center"/>
              <w:rPr>
                <w:sz w:val="13"/>
                <w:szCs w:val="13"/>
              </w:rPr>
            </w:pPr>
            <w:r>
              <w:rPr>
                <w:sz w:val="13"/>
                <w:szCs w:val="13"/>
              </w:rPr>
              <w:t>406,118</w:t>
            </w:r>
          </w:p>
        </w:tc>
        <w:tc>
          <w:tcPr>
            <w:tcW w:w="720" w:type="dxa"/>
            <w:vAlign w:val="center"/>
          </w:tcPr>
          <w:p w14:paraId="18E0B5CF" w14:textId="77777777" w:rsidR="00196ECE" w:rsidRPr="004B5A68" w:rsidRDefault="00196ECE" w:rsidP="00CE7017">
            <w:pPr>
              <w:spacing w:after="0"/>
              <w:jc w:val="center"/>
              <w:rPr>
                <w:sz w:val="13"/>
                <w:szCs w:val="13"/>
              </w:rPr>
            </w:pPr>
            <w:r>
              <w:rPr>
                <w:sz w:val="13"/>
                <w:szCs w:val="13"/>
              </w:rPr>
              <w:t>1,448</w:t>
            </w:r>
          </w:p>
        </w:tc>
        <w:tc>
          <w:tcPr>
            <w:tcW w:w="810" w:type="dxa"/>
            <w:vAlign w:val="center"/>
          </w:tcPr>
          <w:p w14:paraId="7FAB8104"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718166D8" w14:textId="77777777" w:rsidR="00196ECE" w:rsidRPr="004B5A68" w:rsidRDefault="00196ECE" w:rsidP="00CE7017">
            <w:pPr>
              <w:spacing w:after="0"/>
              <w:jc w:val="center"/>
              <w:rPr>
                <w:sz w:val="13"/>
                <w:szCs w:val="13"/>
              </w:rPr>
            </w:pPr>
            <w:r>
              <w:rPr>
                <w:sz w:val="13"/>
                <w:szCs w:val="13"/>
              </w:rPr>
              <w:t>433,829</w:t>
            </w:r>
          </w:p>
        </w:tc>
        <w:tc>
          <w:tcPr>
            <w:tcW w:w="810" w:type="dxa"/>
            <w:vAlign w:val="center"/>
          </w:tcPr>
          <w:p w14:paraId="0C5357FF" w14:textId="77777777" w:rsidR="00196ECE" w:rsidRPr="004B5A68" w:rsidRDefault="00196ECE" w:rsidP="00CE7017">
            <w:pPr>
              <w:spacing w:after="0"/>
              <w:jc w:val="center"/>
              <w:rPr>
                <w:sz w:val="13"/>
                <w:szCs w:val="13"/>
              </w:rPr>
            </w:pPr>
            <w:r>
              <w:rPr>
                <w:sz w:val="13"/>
                <w:szCs w:val="13"/>
              </w:rPr>
              <w:t>53,046</w:t>
            </w:r>
          </w:p>
        </w:tc>
        <w:tc>
          <w:tcPr>
            <w:tcW w:w="990" w:type="dxa"/>
            <w:vAlign w:val="center"/>
          </w:tcPr>
          <w:p w14:paraId="746377EC"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26FC91F8" w14:textId="77777777" w:rsidR="00196ECE" w:rsidRPr="004B5A68" w:rsidRDefault="00196ECE" w:rsidP="00CE7017">
            <w:pPr>
              <w:spacing w:after="0"/>
              <w:jc w:val="center"/>
              <w:rPr>
                <w:sz w:val="13"/>
                <w:szCs w:val="13"/>
              </w:rPr>
            </w:pPr>
            <w:r>
              <w:rPr>
                <w:sz w:val="13"/>
                <w:szCs w:val="13"/>
              </w:rPr>
              <w:t>0</w:t>
            </w:r>
          </w:p>
        </w:tc>
        <w:tc>
          <w:tcPr>
            <w:tcW w:w="900" w:type="dxa"/>
            <w:vAlign w:val="center"/>
          </w:tcPr>
          <w:p w14:paraId="4278ACE3" w14:textId="77777777" w:rsidR="00196ECE" w:rsidRPr="004B5A68" w:rsidRDefault="00196ECE" w:rsidP="00CE7017">
            <w:pPr>
              <w:spacing w:after="0"/>
              <w:jc w:val="center"/>
              <w:rPr>
                <w:sz w:val="13"/>
                <w:szCs w:val="13"/>
              </w:rPr>
            </w:pPr>
            <w:r>
              <w:rPr>
                <w:sz w:val="13"/>
                <w:szCs w:val="13"/>
              </w:rPr>
              <w:t>0</w:t>
            </w:r>
          </w:p>
        </w:tc>
        <w:tc>
          <w:tcPr>
            <w:tcW w:w="810" w:type="dxa"/>
            <w:vAlign w:val="center"/>
          </w:tcPr>
          <w:p w14:paraId="2A8D597B" w14:textId="77777777" w:rsidR="00196ECE" w:rsidRDefault="00196ECE" w:rsidP="00CE7017">
            <w:pPr>
              <w:spacing w:after="0"/>
              <w:jc w:val="center"/>
              <w:rPr>
                <w:sz w:val="13"/>
                <w:szCs w:val="13"/>
              </w:rPr>
            </w:pPr>
            <w:r>
              <w:rPr>
                <w:sz w:val="13"/>
                <w:szCs w:val="13"/>
              </w:rPr>
              <w:t>0</w:t>
            </w:r>
          </w:p>
        </w:tc>
        <w:tc>
          <w:tcPr>
            <w:tcW w:w="1080" w:type="dxa"/>
            <w:vAlign w:val="center"/>
          </w:tcPr>
          <w:p w14:paraId="0BAE956F" w14:textId="77777777" w:rsidR="00196ECE" w:rsidRDefault="00196ECE" w:rsidP="00CE7017">
            <w:pPr>
              <w:spacing w:after="0"/>
              <w:jc w:val="center"/>
              <w:rPr>
                <w:sz w:val="13"/>
                <w:szCs w:val="13"/>
              </w:rPr>
            </w:pPr>
            <w:r>
              <w:rPr>
                <w:sz w:val="13"/>
                <w:szCs w:val="13"/>
              </w:rPr>
              <w:t>-4,613,918</w:t>
            </w:r>
          </w:p>
        </w:tc>
        <w:tc>
          <w:tcPr>
            <w:tcW w:w="990" w:type="dxa"/>
            <w:vAlign w:val="center"/>
          </w:tcPr>
          <w:p w14:paraId="43A77D52" w14:textId="77777777" w:rsidR="00196ECE" w:rsidRDefault="00196ECE" w:rsidP="00CE7017">
            <w:pPr>
              <w:spacing w:after="0"/>
              <w:jc w:val="center"/>
              <w:rPr>
                <w:sz w:val="13"/>
                <w:szCs w:val="13"/>
              </w:rPr>
            </w:pPr>
            <w:r>
              <w:rPr>
                <w:sz w:val="13"/>
                <w:szCs w:val="13"/>
              </w:rPr>
              <w:t>0</w:t>
            </w:r>
          </w:p>
        </w:tc>
      </w:tr>
      <w:tr w:rsidR="00196ECE" w14:paraId="255E6439" w14:textId="77777777" w:rsidTr="00CE7017">
        <w:trPr>
          <w:trHeight w:val="398"/>
          <w:jc w:val="center"/>
        </w:trPr>
        <w:tc>
          <w:tcPr>
            <w:tcW w:w="1075" w:type="dxa"/>
            <w:vAlign w:val="center"/>
          </w:tcPr>
          <w:p w14:paraId="34E72952" w14:textId="77777777" w:rsidR="00196ECE" w:rsidRDefault="00196ECE" w:rsidP="00CE7017">
            <w:pPr>
              <w:spacing w:after="0"/>
              <w:rPr>
                <w:sz w:val="13"/>
                <w:szCs w:val="13"/>
              </w:rPr>
            </w:pPr>
            <w:r>
              <w:rPr>
                <w:sz w:val="13"/>
                <w:szCs w:val="13"/>
              </w:rPr>
              <w:t>Bank interest</w:t>
            </w:r>
          </w:p>
        </w:tc>
        <w:tc>
          <w:tcPr>
            <w:tcW w:w="900" w:type="dxa"/>
            <w:vAlign w:val="center"/>
          </w:tcPr>
          <w:p w14:paraId="2328F73F" w14:textId="77777777" w:rsidR="00196ECE" w:rsidRPr="004B5A68" w:rsidRDefault="00196ECE" w:rsidP="00CE7017">
            <w:pPr>
              <w:spacing w:after="0"/>
              <w:jc w:val="center"/>
              <w:rPr>
                <w:sz w:val="13"/>
                <w:szCs w:val="13"/>
              </w:rPr>
            </w:pPr>
            <w:r>
              <w:rPr>
                <w:sz w:val="13"/>
                <w:szCs w:val="13"/>
              </w:rPr>
              <w:t>47,324</w:t>
            </w:r>
          </w:p>
        </w:tc>
        <w:tc>
          <w:tcPr>
            <w:tcW w:w="900" w:type="dxa"/>
            <w:vAlign w:val="center"/>
          </w:tcPr>
          <w:p w14:paraId="75A1F829" w14:textId="77777777" w:rsidR="00196ECE" w:rsidRPr="004B5A68" w:rsidRDefault="00196ECE" w:rsidP="00CE7017">
            <w:pPr>
              <w:spacing w:after="0"/>
              <w:jc w:val="center"/>
              <w:rPr>
                <w:sz w:val="13"/>
                <w:szCs w:val="13"/>
              </w:rPr>
            </w:pPr>
            <w:r>
              <w:rPr>
                <w:sz w:val="13"/>
                <w:szCs w:val="13"/>
              </w:rPr>
              <w:t>105,235</w:t>
            </w:r>
          </w:p>
        </w:tc>
        <w:tc>
          <w:tcPr>
            <w:tcW w:w="990" w:type="dxa"/>
            <w:vAlign w:val="center"/>
          </w:tcPr>
          <w:p w14:paraId="61BA39A6" w14:textId="77777777" w:rsidR="00196ECE" w:rsidRPr="004B5A68" w:rsidRDefault="00196ECE" w:rsidP="00CE7017">
            <w:pPr>
              <w:spacing w:after="0"/>
              <w:jc w:val="center"/>
              <w:rPr>
                <w:sz w:val="13"/>
                <w:szCs w:val="13"/>
              </w:rPr>
            </w:pPr>
            <w:r>
              <w:rPr>
                <w:sz w:val="13"/>
                <w:szCs w:val="13"/>
              </w:rPr>
              <w:t>38,622</w:t>
            </w:r>
          </w:p>
        </w:tc>
        <w:tc>
          <w:tcPr>
            <w:tcW w:w="900" w:type="dxa"/>
            <w:vAlign w:val="center"/>
          </w:tcPr>
          <w:p w14:paraId="40427FC7" w14:textId="77777777" w:rsidR="00196ECE" w:rsidRPr="004B5A68" w:rsidRDefault="00196ECE" w:rsidP="00CE7017">
            <w:pPr>
              <w:spacing w:after="0"/>
              <w:jc w:val="center"/>
              <w:rPr>
                <w:sz w:val="13"/>
                <w:szCs w:val="13"/>
              </w:rPr>
            </w:pPr>
            <w:r>
              <w:rPr>
                <w:sz w:val="13"/>
                <w:szCs w:val="13"/>
              </w:rPr>
              <w:t>11,829</w:t>
            </w:r>
          </w:p>
        </w:tc>
        <w:tc>
          <w:tcPr>
            <w:tcW w:w="900" w:type="dxa"/>
            <w:vAlign w:val="center"/>
          </w:tcPr>
          <w:p w14:paraId="522CD367" w14:textId="77777777" w:rsidR="00196ECE" w:rsidRPr="004B5A68" w:rsidRDefault="00196ECE" w:rsidP="00CE7017">
            <w:pPr>
              <w:spacing w:after="0"/>
              <w:jc w:val="center"/>
              <w:rPr>
                <w:sz w:val="13"/>
                <w:szCs w:val="13"/>
              </w:rPr>
            </w:pPr>
            <w:r>
              <w:rPr>
                <w:sz w:val="13"/>
                <w:szCs w:val="13"/>
              </w:rPr>
              <w:t>18,546</w:t>
            </w:r>
          </w:p>
        </w:tc>
        <w:tc>
          <w:tcPr>
            <w:tcW w:w="720" w:type="dxa"/>
            <w:vAlign w:val="center"/>
          </w:tcPr>
          <w:p w14:paraId="1CB6F5A8" w14:textId="77777777" w:rsidR="00196ECE" w:rsidRPr="004B5A68" w:rsidRDefault="00196ECE" w:rsidP="00CE7017">
            <w:pPr>
              <w:spacing w:after="0"/>
              <w:jc w:val="center"/>
              <w:rPr>
                <w:sz w:val="13"/>
                <w:szCs w:val="13"/>
              </w:rPr>
            </w:pPr>
            <w:r>
              <w:rPr>
                <w:sz w:val="13"/>
                <w:szCs w:val="13"/>
              </w:rPr>
              <w:t>918</w:t>
            </w:r>
          </w:p>
        </w:tc>
        <w:tc>
          <w:tcPr>
            <w:tcW w:w="810" w:type="dxa"/>
            <w:vAlign w:val="center"/>
          </w:tcPr>
          <w:p w14:paraId="31FADC57" w14:textId="77777777" w:rsidR="00196ECE" w:rsidRPr="004B5A68" w:rsidRDefault="00196ECE" w:rsidP="00CE7017">
            <w:pPr>
              <w:spacing w:after="0"/>
              <w:jc w:val="center"/>
              <w:rPr>
                <w:sz w:val="13"/>
                <w:szCs w:val="13"/>
              </w:rPr>
            </w:pPr>
            <w:r>
              <w:rPr>
                <w:sz w:val="13"/>
                <w:szCs w:val="13"/>
              </w:rPr>
              <w:t>5,455</w:t>
            </w:r>
          </w:p>
        </w:tc>
        <w:tc>
          <w:tcPr>
            <w:tcW w:w="810" w:type="dxa"/>
            <w:vAlign w:val="center"/>
          </w:tcPr>
          <w:p w14:paraId="7FE3B2D1" w14:textId="77777777" w:rsidR="00196ECE" w:rsidRPr="004B5A68" w:rsidRDefault="00196ECE" w:rsidP="00CE7017">
            <w:pPr>
              <w:spacing w:after="0"/>
              <w:jc w:val="center"/>
              <w:rPr>
                <w:sz w:val="13"/>
                <w:szCs w:val="13"/>
              </w:rPr>
            </w:pPr>
            <w:r>
              <w:rPr>
                <w:sz w:val="13"/>
                <w:szCs w:val="13"/>
              </w:rPr>
              <w:t>32,300</w:t>
            </w:r>
          </w:p>
        </w:tc>
        <w:tc>
          <w:tcPr>
            <w:tcW w:w="810" w:type="dxa"/>
            <w:vAlign w:val="center"/>
          </w:tcPr>
          <w:p w14:paraId="5D500B7D" w14:textId="77777777" w:rsidR="00196ECE" w:rsidRPr="004B5A68" w:rsidRDefault="00196ECE" w:rsidP="00CE7017">
            <w:pPr>
              <w:spacing w:after="0"/>
              <w:jc w:val="center"/>
              <w:rPr>
                <w:sz w:val="13"/>
                <w:szCs w:val="13"/>
              </w:rPr>
            </w:pPr>
            <w:r>
              <w:rPr>
                <w:sz w:val="13"/>
                <w:szCs w:val="13"/>
              </w:rPr>
              <w:t>3,923</w:t>
            </w:r>
          </w:p>
        </w:tc>
        <w:tc>
          <w:tcPr>
            <w:tcW w:w="990" w:type="dxa"/>
            <w:vAlign w:val="center"/>
          </w:tcPr>
          <w:p w14:paraId="62D59526" w14:textId="77777777" w:rsidR="00196ECE" w:rsidRPr="004B5A68" w:rsidRDefault="00196ECE" w:rsidP="00CE7017">
            <w:pPr>
              <w:spacing w:after="0"/>
              <w:jc w:val="center"/>
              <w:rPr>
                <w:sz w:val="13"/>
                <w:szCs w:val="13"/>
              </w:rPr>
            </w:pPr>
            <w:r>
              <w:rPr>
                <w:sz w:val="13"/>
                <w:szCs w:val="13"/>
              </w:rPr>
              <w:t>36,399</w:t>
            </w:r>
          </w:p>
        </w:tc>
        <w:tc>
          <w:tcPr>
            <w:tcW w:w="900" w:type="dxa"/>
            <w:vAlign w:val="center"/>
          </w:tcPr>
          <w:p w14:paraId="36C7AB5F" w14:textId="77777777" w:rsidR="00196ECE" w:rsidRPr="004B5A68" w:rsidRDefault="00196ECE" w:rsidP="00CE7017">
            <w:pPr>
              <w:spacing w:after="0"/>
              <w:jc w:val="center"/>
              <w:rPr>
                <w:sz w:val="13"/>
                <w:szCs w:val="13"/>
              </w:rPr>
            </w:pPr>
            <w:r>
              <w:rPr>
                <w:sz w:val="13"/>
                <w:szCs w:val="13"/>
              </w:rPr>
              <w:t>264,771</w:t>
            </w:r>
          </w:p>
        </w:tc>
        <w:tc>
          <w:tcPr>
            <w:tcW w:w="900" w:type="dxa"/>
            <w:vAlign w:val="center"/>
          </w:tcPr>
          <w:p w14:paraId="250629D0" w14:textId="77777777" w:rsidR="00196ECE" w:rsidRPr="004B5A68" w:rsidRDefault="00196ECE" w:rsidP="00CE7017">
            <w:pPr>
              <w:spacing w:after="0"/>
              <w:jc w:val="center"/>
              <w:rPr>
                <w:sz w:val="13"/>
                <w:szCs w:val="13"/>
              </w:rPr>
            </w:pPr>
            <w:r>
              <w:rPr>
                <w:sz w:val="13"/>
                <w:szCs w:val="13"/>
              </w:rPr>
              <w:t>13,705</w:t>
            </w:r>
          </w:p>
        </w:tc>
        <w:tc>
          <w:tcPr>
            <w:tcW w:w="810" w:type="dxa"/>
            <w:vAlign w:val="center"/>
          </w:tcPr>
          <w:p w14:paraId="787EE348" w14:textId="77777777" w:rsidR="00196ECE" w:rsidRDefault="00196ECE" w:rsidP="00CE7017">
            <w:pPr>
              <w:spacing w:after="0"/>
              <w:jc w:val="center"/>
              <w:rPr>
                <w:sz w:val="13"/>
                <w:szCs w:val="13"/>
              </w:rPr>
            </w:pPr>
            <w:r>
              <w:rPr>
                <w:sz w:val="13"/>
                <w:szCs w:val="13"/>
              </w:rPr>
              <w:t>8,067</w:t>
            </w:r>
          </w:p>
        </w:tc>
        <w:tc>
          <w:tcPr>
            <w:tcW w:w="1080" w:type="dxa"/>
            <w:vAlign w:val="center"/>
          </w:tcPr>
          <w:p w14:paraId="36E22F60" w14:textId="77777777" w:rsidR="00196ECE" w:rsidRDefault="00196ECE" w:rsidP="00CE7017">
            <w:pPr>
              <w:spacing w:after="0"/>
              <w:jc w:val="center"/>
              <w:rPr>
                <w:sz w:val="13"/>
                <w:szCs w:val="13"/>
              </w:rPr>
            </w:pPr>
            <w:r>
              <w:rPr>
                <w:sz w:val="13"/>
                <w:szCs w:val="13"/>
              </w:rPr>
              <w:t>-587,094</w:t>
            </w:r>
          </w:p>
        </w:tc>
        <w:tc>
          <w:tcPr>
            <w:tcW w:w="990" w:type="dxa"/>
            <w:vAlign w:val="center"/>
          </w:tcPr>
          <w:p w14:paraId="1E405736" w14:textId="77777777" w:rsidR="00196ECE" w:rsidRDefault="00196ECE" w:rsidP="00CE7017">
            <w:pPr>
              <w:spacing w:after="0"/>
              <w:jc w:val="center"/>
              <w:rPr>
                <w:sz w:val="13"/>
                <w:szCs w:val="13"/>
              </w:rPr>
            </w:pPr>
            <w:r>
              <w:rPr>
                <w:sz w:val="13"/>
                <w:szCs w:val="13"/>
              </w:rPr>
              <w:t>0</w:t>
            </w:r>
          </w:p>
        </w:tc>
      </w:tr>
      <w:tr w:rsidR="00196ECE" w14:paraId="4D8ADAD4" w14:textId="77777777" w:rsidTr="00CE7017">
        <w:trPr>
          <w:trHeight w:val="398"/>
          <w:jc w:val="center"/>
        </w:trPr>
        <w:tc>
          <w:tcPr>
            <w:tcW w:w="1075" w:type="dxa"/>
            <w:vAlign w:val="center"/>
          </w:tcPr>
          <w:p w14:paraId="31379BA0" w14:textId="77777777" w:rsidR="00196ECE" w:rsidRDefault="00196ECE" w:rsidP="00CE7017">
            <w:pPr>
              <w:spacing w:after="0"/>
              <w:rPr>
                <w:sz w:val="13"/>
                <w:szCs w:val="13"/>
              </w:rPr>
            </w:pPr>
            <w:r>
              <w:rPr>
                <w:sz w:val="13"/>
                <w:szCs w:val="13"/>
              </w:rPr>
              <w:t>Total Change in Net Assets</w:t>
            </w:r>
          </w:p>
        </w:tc>
        <w:tc>
          <w:tcPr>
            <w:tcW w:w="900" w:type="dxa"/>
            <w:vAlign w:val="center"/>
          </w:tcPr>
          <w:p w14:paraId="3D5A1674" w14:textId="77777777" w:rsidR="00196ECE" w:rsidRPr="004B5A68" w:rsidRDefault="00196ECE" w:rsidP="00CE7017">
            <w:pPr>
              <w:spacing w:after="0"/>
              <w:jc w:val="center"/>
              <w:rPr>
                <w:sz w:val="13"/>
                <w:szCs w:val="13"/>
              </w:rPr>
            </w:pPr>
            <w:r>
              <w:rPr>
                <w:sz w:val="13"/>
                <w:szCs w:val="13"/>
              </w:rPr>
              <w:t>-1,050,844</w:t>
            </w:r>
          </w:p>
        </w:tc>
        <w:tc>
          <w:tcPr>
            <w:tcW w:w="900" w:type="dxa"/>
            <w:vAlign w:val="center"/>
          </w:tcPr>
          <w:p w14:paraId="441C2500" w14:textId="77777777" w:rsidR="00196ECE" w:rsidRPr="004B5A68" w:rsidRDefault="00196ECE" w:rsidP="00CE7017">
            <w:pPr>
              <w:spacing w:after="0"/>
              <w:jc w:val="center"/>
              <w:rPr>
                <w:sz w:val="13"/>
                <w:szCs w:val="13"/>
              </w:rPr>
            </w:pPr>
            <w:r>
              <w:rPr>
                <w:sz w:val="13"/>
                <w:szCs w:val="13"/>
              </w:rPr>
              <w:t>-5,048,935</w:t>
            </w:r>
          </w:p>
        </w:tc>
        <w:tc>
          <w:tcPr>
            <w:tcW w:w="990" w:type="dxa"/>
            <w:vAlign w:val="center"/>
          </w:tcPr>
          <w:p w14:paraId="06C44812" w14:textId="77777777" w:rsidR="00196ECE" w:rsidRPr="004B5A68" w:rsidRDefault="00196ECE" w:rsidP="00CE7017">
            <w:pPr>
              <w:spacing w:after="0"/>
              <w:jc w:val="center"/>
              <w:rPr>
                <w:sz w:val="13"/>
                <w:szCs w:val="13"/>
              </w:rPr>
            </w:pPr>
            <w:r>
              <w:rPr>
                <w:sz w:val="13"/>
                <w:szCs w:val="13"/>
              </w:rPr>
              <w:t>-455,492</w:t>
            </w:r>
          </w:p>
        </w:tc>
        <w:tc>
          <w:tcPr>
            <w:tcW w:w="900" w:type="dxa"/>
            <w:vAlign w:val="center"/>
          </w:tcPr>
          <w:p w14:paraId="330D9090" w14:textId="77777777" w:rsidR="00196ECE" w:rsidRPr="004B5A68" w:rsidRDefault="00196ECE" w:rsidP="00CE7017">
            <w:pPr>
              <w:spacing w:after="0"/>
              <w:jc w:val="center"/>
              <w:rPr>
                <w:sz w:val="13"/>
                <w:szCs w:val="13"/>
              </w:rPr>
            </w:pPr>
            <w:r>
              <w:rPr>
                <w:sz w:val="13"/>
                <w:szCs w:val="13"/>
              </w:rPr>
              <w:t>-43,809</w:t>
            </w:r>
          </w:p>
        </w:tc>
        <w:tc>
          <w:tcPr>
            <w:tcW w:w="900" w:type="dxa"/>
            <w:vAlign w:val="center"/>
          </w:tcPr>
          <w:p w14:paraId="2A6FBCBB" w14:textId="77777777" w:rsidR="00196ECE" w:rsidRPr="004B5A68" w:rsidRDefault="00196ECE" w:rsidP="00CE7017">
            <w:pPr>
              <w:spacing w:after="0"/>
              <w:jc w:val="center"/>
              <w:rPr>
                <w:sz w:val="13"/>
                <w:szCs w:val="13"/>
              </w:rPr>
            </w:pPr>
            <w:r>
              <w:rPr>
                <w:sz w:val="13"/>
                <w:szCs w:val="13"/>
              </w:rPr>
              <w:t>-310,946</w:t>
            </w:r>
          </w:p>
        </w:tc>
        <w:tc>
          <w:tcPr>
            <w:tcW w:w="720" w:type="dxa"/>
            <w:vAlign w:val="center"/>
          </w:tcPr>
          <w:p w14:paraId="1BA8124D" w14:textId="77777777" w:rsidR="00196ECE" w:rsidRPr="004B5A68" w:rsidRDefault="00196ECE" w:rsidP="00CE7017">
            <w:pPr>
              <w:spacing w:after="0"/>
              <w:jc w:val="center"/>
              <w:rPr>
                <w:sz w:val="13"/>
                <w:szCs w:val="13"/>
              </w:rPr>
            </w:pPr>
            <w:r>
              <w:rPr>
                <w:sz w:val="13"/>
                <w:szCs w:val="13"/>
              </w:rPr>
              <w:t>221,794</w:t>
            </w:r>
          </w:p>
        </w:tc>
        <w:tc>
          <w:tcPr>
            <w:tcW w:w="810" w:type="dxa"/>
            <w:vAlign w:val="center"/>
          </w:tcPr>
          <w:p w14:paraId="19D2C893" w14:textId="77777777" w:rsidR="00196ECE" w:rsidRPr="004B5A68" w:rsidRDefault="00196ECE" w:rsidP="00CE7017">
            <w:pPr>
              <w:spacing w:after="0"/>
              <w:jc w:val="center"/>
              <w:rPr>
                <w:sz w:val="13"/>
                <w:szCs w:val="13"/>
              </w:rPr>
            </w:pPr>
            <w:r>
              <w:rPr>
                <w:sz w:val="13"/>
                <w:szCs w:val="13"/>
              </w:rPr>
              <w:t>-26,769</w:t>
            </w:r>
          </w:p>
        </w:tc>
        <w:tc>
          <w:tcPr>
            <w:tcW w:w="810" w:type="dxa"/>
            <w:vAlign w:val="center"/>
          </w:tcPr>
          <w:p w14:paraId="46657682" w14:textId="77777777" w:rsidR="00196ECE" w:rsidRPr="004B5A68" w:rsidRDefault="00196ECE" w:rsidP="00CE7017">
            <w:pPr>
              <w:spacing w:after="0"/>
              <w:jc w:val="center"/>
              <w:rPr>
                <w:sz w:val="13"/>
                <w:szCs w:val="13"/>
              </w:rPr>
            </w:pPr>
            <w:r>
              <w:rPr>
                <w:sz w:val="13"/>
                <w:szCs w:val="13"/>
              </w:rPr>
              <w:t>-912,547</w:t>
            </w:r>
          </w:p>
        </w:tc>
        <w:tc>
          <w:tcPr>
            <w:tcW w:w="810" w:type="dxa"/>
            <w:vAlign w:val="center"/>
          </w:tcPr>
          <w:p w14:paraId="3D804187" w14:textId="77777777" w:rsidR="00196ECE" w:rsidRPr="004B5A68" w:rsidRDefault="00196ECE" w:rsidP="00CE7017">
            <w:pPr>
              <w:spacing w:after="0"/>
              <w:jc w:val="center"/>
              <w:rPr>
                <w:sz w:val="13"/>
                <w:szCs w:val="13"/>
              </w:rPr>
            </w:pPr>
            <w:r>
              <w:rPr>
                <w:sz w:val="13"/>
                <w:szCs w:val="13"/>
              </w:rPr>
              <w:t>-36,442</w:t>
            </w:r>
          </w:p>
        </w:tc>
        <w:tc>
          <w:tcPr>
            <w:tcW w:w="990" w:type="dxa"/>
            <w:vAlign w:val="center"/>
          </w:tcPr>
          <w:p w14:paraId="7C5EABE2" w14:textId="77777777" w:rsidR="00196ECE" w:rsidRPr="004B5A68" w:rsidRDefault="00196ECE" w:rsidP="00CE7017">
            <w:pPr>
              <w:spacing w:after="0"/>
              <w:jc w:val="center"/>
              <w:rPr>
                <w:sz w:val="13"/>
                <w:szCs w:val="13"/>
              </w:rPr>
            </w:pPr>
            <w:r>
              <w:rPr>
                <w:sz w:val="13"/>
                <w:szCs w:val="13"/>
              </w:rPr>
              <w:t>-728,441</w:t>
            </w:r>
          </w:p>
        </w:tc>
        <w:tc>
          <w:tcPr>
            <w:tcW w:w="900" w:type="dxa"/>
            <w:vAlign w:val="center"/>
          </w:tcPr>
          <w:p w14:paraId="56F5071E" w14:textId="77777777" w:rsidR="00196ECE" w:rsidRPr="004B5A68" w:rsidRDefault="00196ECE" w:rsidP="00CE7017">
            <w:pPr>
              <w:spacing w:after="0"/>
              <w:jc w:val="center"/>
              <w:rPr>
                <w:sz w:val="13"/>
                <w:szCs w:val="13"/>
              </w:rPr>
            </w:pPr>
            <w:r>
              <w:rPr>
                <w:sz w:val="13"/>
                <w:szCs w:val="13"/>
              </w:rPr>
              <w:t>3,286,2112</w:t>
            </w:r>
          </w:p>
        </w:tc>
        <w:tc>
          <w:tcPr>
            <w:tcW w:w="900" w:type="dxa"/>
            <w:vAlign w:val="center"/>
          </w:tcPr>
          <w:p w14:paraId="111EFA12" w14:textId="77777777" w:rsidR="00196ECE" w:rsidRPr="004B5A68" w:rsidRDefault="00196ECE" w:rsidP="00CE7017">
            <w:pPr>
              <w:spacing w:after="0"/>
              <w:jc w:val="center"/>
              <w:rPr>
                <w:sz w:val="13"/>
                <w:szCs w:val="13"/>
              </w:rPr>
            </w:pPr>
            <w:r>
              <w:rPr>
                <w:sz w:val="13"/>
                <w:szCs w:val="13"/>
              </w:rPr>
              <w:t>-1,189,310</w:t>
            </w:r>
          </w:p>
        </w:tc>
        <w:tc>
          <w:tcPr>
            <w:tcW w:w="810" w:type="dxa"/>
            <w:vAlign w:val="center"/>
          </w:tcPr>
          <w:p w14:paraId="6C6C34CA" w14:textId="77777777" w:rsidR="00196ECE" w:rsidRDefault="00196ECE" w:rsidP="00CE7017">
            <w:pPr>
              <w:spacing w:after="0"/>
              <w:jc w:val="center"/>
              <w:rPr>
                <w:sz w:val="13"/>
                <w:szCs w:val="13"/>
              </w:rPr>
            </w:pPr>
            <w:r>
              <w:rPr>
                <w:sz w:val="13"/>
                <w:szCs w:val="13"/>
              </w:rPr>
              <w:t>-419,587</w:t>
            </w:r>
          </w:p>
        </w:tc>
        <w:tc>
          <w:tcPr>
            <w:tcW w:w="1080" w:type="dxa"/>
            <w:vAlign w:val="center"/>
          </w:tcPr>
          <w:p w14:paraId="0E3228B0" w14:textId="77777777" w:rsidR="00196ECE" w:rsidRDefault="00196ECE" w:rsidP="00CE7017">
            <w:pPr>
              <w:spacing w:after="0"/>
              <w:jc w:val="center"/>
              <w:rPr>
                <w:sz w:val="13"/>
                <w:szCs w:val="13"/>
              </w:rPr>
            </w:pPr>
            <w:r>
              <w:rPr>
                <w:sz w:val="13"/>
                <w:szCs w:val="13"/>
              </w:rPr>
              <w:t>0</w:t>
            </w:r>
          </w:p>
        </w:tc>
        <w:tc>
          <w:tcPr>
            <w:tcW w:w="990" w:type="dxa"/>
            <w:vAlign w:val="center"/>
          </w:tcPr>
          <w:p w14:paraId="354FB2CB" w14:textId="77777777" w:rsidR="00196ECE" w:rsidRDefault="00196ECE" w:rsidP="00CE7017">
            <w:pPr>
              <w:spacing w:after="0"/>
              <w:jc w:val="center"/>
              <w:rPr>
                <w:sz w:val="13"/>
                <w:szCs w:val="13"/>
              </w:rPr>
            </w:pPr>
            <w:r>
              <w:rPr>
                <w:sz w:val="13"/>
                <w:szCs w:val="13"/>
              </w:rPr>
              <w:t>-6,715,116</w:t>
            </w:r>
          </w:p>
        </w:tc>
      </w:tr>
      <w:tr w:rsidR="00196ECE" w14:paraId="197A18F5" w14:textId="77777777" w:rsidTr="00CE7017">
        <w:trPr>
          <w:trHeight w:val="398"/>
          <w:jc w:val="center"/>
        </w:trPr>
        <w:tc>
          <w:tcPr>
            <w:tcW w:w="1075" w:type="dxa"/>
            <w:vAlign w:val="center"/>
          </w:tcPr>
          <w:p w14:paraId="62F9E2FC" w14:textId="77777777" w:rsidR="00196ECE" w:rsidRDefault="00196ECE" w:rsidP="00CE7017">
            <w:pPr>
              <w:spacing w:after="0"/>
              <w:rPr>
                <w:sz w:val="13"/>
                <w:szCs w:val="13"/>
              </w:rPr>
            </w:pPr>
            <w:r>
              <w:rPr>
                <w:sz w:val="13"/>
                <w:szCs w:val="13"/>
              </w:rPr>
              <w:t xml:space="preserve">Net Assets (Deficit), beginning of the year </w:t>
            </w:r>
          </w:p>
        </w:tc>
        <w:tc>
          <w:tcPr>
            <w:tcW w:w="900" w:type="dxa"/>
            <w:vAlign w:val="center"/>
          </w:tcPr>
          <w:p w14:paraId="2785D3EF" w14:textId="77777777" w:rsidR="00196ECE" w:rsidRPr="004B5A68" w:rsidRDefault="00196ECE" w:rsidP="00CE7017">
            <w:pPr>
              <w:spacing w:after="0"/>
              <w:jc w:val="center"/>
              <w:rPr>
                <w:sz w:val="13"/>
                <w:szCs w:val="13"/>
              </w:rPr>
            </w:pPr>
            <w:r>
              <w:rPr>
                <w:sz w:val="13"/>
                <w:szCs w:val="13"/>
              </w:rPr>
              <w:t>2,875,673</w:t>
            </w:r>
          </w:p>
        </w:tc>
        <w:tc>
          <w:tcPr>
            <w:tcW w:w="900" w:type="dxa"/>
            <w:vAlign w:val="center"/>
          </w:tcPr>
          <w:p w14:paraId="5420515D" w14:textId="77777777" w:rsidR="00196ECE" w:rsidRPr="004B5A68" w:rsidRDefault="00196ECE" w:rsidP="00CE7017">
            <w:pPr>
              <w:spacing w:after="0"/>
              <w:jc w:val="center"/>
              <w:rPr>
                <w:sz w:val="13"/>
                <w:szCs w:val="13"/>
              </w:rPr>
            </w:pPr>
            <w:r>
              <w:rPr>
                <w:sz w:val="13"/>
                <w:szCs w:val="13"/>
              </w:rPr>
              <w:t>44,203,272</w:t>
            </w:r>
          </w:p>
        </w:tc>
        <w:tc>
          <w:tcPr>
            <w:tcW w:w="990" w:type="dxa"/>
            <w:vAlign w:val="center"/>
          </w:tcPr>
          <w:p w14:paraId="76DE38F2" w14:textId="77777777" w:rsidR="00196ECE" w:rsidRPr="004B5A68" w:rsidRDefault="00196ECE" w:rsidP="00CE7017">
            <w:pPr>
              <w:spacing w:after="0"/>
              <w:jc w:val="center"/>
              <w:rPr>
                <w:sz w:val="13"/>
                <w:szCs w:val="13"/>
              </w:rPr>
            </w:pPr>
            <w:r>
              <w:rPr>
                <w:sz w:val="13"/>
                <w:szCs w:val="13"/>
              </w:rPr>
              <w:t>2,838,916</w:t>
            </w:r>
          </w:p>
        </w:tc>
        <w:tc>
          <w:tcPr>
            <w:tcW w:w="900" w:type="dxa"/>
            <w:vAlign w:val="center"/>
          </w:tcPr>
          <w:p w14:paraId="463B85CA" w14:textId="77777777" w:rsidR="00196ECE" w:rsidRPr="004B5A68" w:rsidRDefault="00196ECE" w:rsidP="00CE7017">
            <w:pPr>
              <w:spacing w:after="0"/>
              <w:jc w:val="center"/>
              <w:rPr>
                <w:sz w:val="13"/>
                <w:szCs w:val="13"/>
              </w:rPr>
            </w:pPr>
            <w:r>
              <w:rPr>
                <w:sz w:val="13"/>
                <w:szCs w:val="13"/>
              </w:rPr>
              <w:t>771,537</w:t>
            </w:r>
          </w:p>
        </w:tc>
        <w:tc>
          <w:tcPr>
            <w:tcW w:w="900" w:type="dxa"/>
            <w:vAlign w:val="center"/>
          </w:tcPr>
          <w:p w14:paraId="7488632E" w14:textId="77777777" w:rsidR="00196ECE" w:rsidRPr="004B5A68" w:rsidRDefault="00196ECE" w:rsidP="00CE7017">
            <w:pPr>
              <w:spacing w:after="0"/>
              <w:jc w:val="center"/>
              <w:rPr>
                <w:sz w:val="13"/>
                <w:szCs w:val="13"/>
              </w:rPr>
            </w:pPr>
            <w:r>
              <w:rPr>
                <w:sz w:val="13"/>
                <w:szCs w:val="13"/>
              </w:rPr>
              <w:t>3,887,413</w:t>
            </w:r>
          </w:p>
        </w:tc>
        <w:tc>
          <w:tcPr>
            <w:tcW w:w="720" w:type="dxa"/>
            <w:vAlign w:val="center"/>
          </w:tcPr>
          <w:p w14:paraId="2F51E2E2" w14:textId="77777777" w:rsidR="00196ECE" w:rsidRPr="004B5A68" w:rsidRDefault="00196ECE" w:rsidP="00CE7017">
            <w:pPr>
              <w:spacing w:after="0"/>
              <w:jc w:val="center"/>
              <w:rPr>
                <w:sz w:val="13"/>
                <w:szCs w:val="13"/>
              </w:rPr>
            </w:pPr>
            <w:r>
              <w:rPr>
                <w:sz w:val="13"/>
                <w:szCs w:val="13"/>
              </w:rPr>
              <w:t>-137,911</w:t>
            </w:r>
          </w:p>
        </w:tc>
        <w:tc>
          <w:tcPr>
            <w:tcW w:w="810" w:type="dxa"/>
            <w:vAlign w:val="center"/>
          </w:tcPr>
          <w:p w14:paraId="7379C5A6" w14:textId="77777777" w:rsidR="00196ECE" w:rsidRPr="004B5A68" w:rsidRDefault="00196ECE" w:rsidP="00CE7017">
            <w:pPr>
              <w:spacing w:after="0"/>
              <w:jc w:val="center"/>
              <w:rPr>
                <w:sz w:val="13"/>
                <w:szCs w:val="13"/>
              </w:rPr>
            </w:pPr>
            <w:r>
              <w:rPr>
                <w:sz w:val="13"/>
                <w:szCs w:val="13"/>
              </w:rPr>
              <w:t>230,137</w:t>
            </w:r>
          </w:p>
        </w:tc>
        <w:tc>
          <w:tcPr>
            <w:tcW w:w="810" w:type="dxa"/>
            <w:vAlign w:val="center"/>
          </w:tcPr>
          <w:p w14:paraId="21A0716F" w14:textId="77777777" w:rsidR="00196ECE" w:rsidRPr="004B5A68" w:rsidRDefault="00196ECE" w:rsidP="00CE7017">
            <w:pPr>
              <w:spacing w:after="0"/>
              <w:jc w:val="center"/>
              <w:rPr>
                <w:sz w:val="13"/>
                <w:szCs w:val="13"/>
              </w:rPr>
            </w:pPr>
            <w:r>
              <w:rPr>
                <w:sz w:val="13"/>
                <w:szCs w:val="13"/>
              </w:rPr>
              <w:t>5,138,089</w:t>
            </w:r>
          </w:p>
        </w:tc>
        <w:tc>
          <w:tcPr>
            <w:tcW w:w="810" w:type="dxa"/>
            <w:vAlign w:val="center"/>
          </w:tcPr>
          <w:p w14:paraId="232C7A08" w14:textId="77777777" w:rsidR="00196ECE" w:rsidRPr="004B5A68" w:rsidRDefault="00196ECE" w:rsidP="00CE7017">
            <w:pPr>
              <w:spacing w:after="0"/>
              <w:jc w:val="center"/>
              <w:rPr>
                <w:sz w:val="13"/>
                <w:szCs w:val="13"/>
              </w:rPr>
            </w:pPr>
            <w:r>
              <w:rPr>
                <w:sz w:val="13"/>
                <w:szCs w:val="13"/>
              </w:rPr>
              <w:t>637,359</w:t>
            </w:r>
          </w:p>
        </w:tc>
        <w:tc>
          <w:tcPr>
            <w:tcW w:w="990" w:type="dxa"/>
            <w:vAlign w:val="center"/>
          </w:tcPr>
          <w:p w14:paraId="7C523C0D" w14:textId="77777777" w:rsidR="00196ECE" w:rsidRPr="004B5A68" w:rsidRDefault="00196ECE" w:rsidP="00CE7017">
            <w:pPr>
              <w:spacing w:after="0"/>
              <w:jc w:val="center"/>
              <w:rPr>
                <w:sz w:val="13"/>
                <w:szCs w:val="13"/>
              </w:rPr>
            </w:pPr>
            <w:r>
              <w:rPr>
                <w:sz w:val="13"/>
                <w:szCs w:val="13"/>
              </w:rPr>
              <w:t>1,981,736</w:t>
            </w:r>
          </w:p>
        </w:tc>
        <w:tc>
          <w:tcPr>
            <w:tcW w:w="900" w:type="dxa"/>
            <w:vAlign w:val="center"/>
          </w:tcPr>
          <w:p w14:paraId="79D6B2EF" w14:textId="77777777" w:rsidR="00196ECE" w:rsidRPr="004B5A68" w:rsidRDefault="00196ECE" w:rsidP="00CE7017">
            <w:pPr>
              <w:spacing w:after="0"/>
              <w:jc w:val="center"/>
              <w:rPr>
                <w:sz w:val="13"/>
                <w:szCs w:val="13"/>
              </w:rPr>
            </w:pPr>
            <w:r>
              <w:rPr>
                <w:sz w:val="13"/>
                <w:szCs w:val="13"/>
              </w:rPr>
              <w:t>17,184,929</w:t>
            </w:r>
          </w:p>
        </w:tc>
        <w:tc>
          <w:tcPr>
            <w:tcW w:w="900" w:type="dxa"/>
            <w:vAlign w:val="center"/>
          </w:tcPr>
          <w:p w14:paraId="3C9B7089" w14:textId="77777777" w:rsidR="00196ECE" w:rsidRPr="004B5A68" w:rsidRDefault="00196ECE" w:rsidP="00CE7017">
            <w:pPr>
              <w:spacing w:after="0"/>
              <w:jc w:val="center"/>
              <w:rPr>
                <w:sz w:val="13"/>
                <w:szCs w:val="13"/>
              </w:rPr>
            </w:pPr>
            <w:r>
              <w:rPr>
                <w:sz w:val="13"/>
                <w:szCs w:val="13"/>
              </w:rPr>
              <w:t>-365,342</w:t>
            </w:r>
          </w:p>
        </w:tc>
        <w:tc>
          <w:tcPr>
            <w:tcW w:w="810" w:type="dxa"/>
            <w:vAlign w:val="center"/>
          </w:tcPr>
          <w:p w14:paraId="32391F66" w14:textId="77777777" w:rsidR="00196ECE" w:rsidRDefault="00196ECE" w:rsidP="00CE7017">
            <w:pPr>
              <w:spacing w:after="0"/>
              <w:jc w:val="center"/>
              <w:rPr>
                <w:sz w:val="13"/>
                <w:szCs w:val="13"/>
              </w:rPr>
            </w:pPr>
            <w:r>
              <w:rPr>
                <w:sz w:val="13"/>
                <w:szCs w:val="13"/>
              </w:rPr>
              <w:t>-60,951</w:t>
            </w:r>
          </w:p>
        </w:tc>
        <w:tc>
          <w:tcPr>
            <w:tcW w:w="1080" w:type="dxa"/>
            <w:vAlign w:val="center"/>
          </w:tcPr>
          <w:p w14:paraId="5476478C" w14:textId="77777777" w:rsidR="00196ECE" w:rsidRDefault="00196ECE" w:rsidP="00CE7017">
            <w:pPr>
              <w:spacing w:after="0"/>
              <w:jc w:val="center"/>
              <w:rPr>
                <w:sz w:val="13"/>
                <w:szCs w:val="13"/>
              </w:rPr>
            </w:pPr>
            <w:r>
              <w:rPr>
                <w:sz w:val="13"/>
                <w:szCs w:val="13"/>
              </w:rPr>
              <w:t>0</w:t>
            </w:r>
          </w:p>
        </w:tc>
        <w:tc>
          <w:tcPr>
            <w:tcW w:w="990" w:type="dxa"/>
            <w:vAlign w:val="center"/>
          </w:tcPr>
          <w:p w14:paraId="58A3A83D" w14:textId="77777777" w:rsidR="00196ECE" w:rsidRDefault="00196ECE" w:rsidP="00CE7017">
            <w:pPr>
              <w:spacing w:after="0"/>
              <w:jc w:val="center"/>
              <w:rPr>
                <w:sz w:val="13"/>
                <w:szCs w:val="13"/>
              </w:rPr>
            </w:pPr>
            <w:r>
              <w:rPr>
                <w:sz w:val="13"/>
                <w:szCs w:val="13"/>
              </w:rPr>
              <w:t>79,184,857</w:t>
            </w:r>
          </w:p>
        </w:tc>
      </w:tr>
      <w:tr w:rsidR="00196ECE" w14:paraId="47B1A319" w14:textId="77777777" w:rsidTr="00CE7017">
        <w:trPr>
          <w:trHeight w:val="398"/>
          <w:jc w:val="center"/>
        </w:trPr>
        <w:tc>
          <w:tcPr>
            <w:tcW w:w="1075" w:type="dxa"/>
            <w:vAlign w:val="center"/>
          </w:tcPr>
          <w:p w14:paraId="7C1C3EF3" w14:textId="77777777" w:rsidR="00196ECE" w:rsidRDefault="00196ECE" w:rsidP="00CE7017">
            <w:pPr>
              <w:spacing w:after="0"/>
              <w:rPr>
                <w:sz w:val="13"/>
                <w:szCs w:val="13"/>
              </w:rPr>
            </w:pPr>
            <w:r>
              <w:rPr>
                <w:sz w:val="13"/>
                <w:szCs w:val="13"/>
              </w:rPr>
              <w:t xml:space="preserve">Net Assets (Deficit), end of the year </w:t>
            </w:r>
          </w:p>
        </w:tc>
        <w:tc>
          <w:tcPr>
            <w:tcW w:w="900" w:type="dxa"/>
            <w:vAlign w:val="center"/>
          </w:tcPr>
          <w:p w14:paraId="62A7E936" w14:textId="77777777" w:rsidR="00196ECE" w:rsidRPr="004B5A68" w:rsidRDefault="00196ECE" w:rsidP="00CE7017">
            <w:pPr>
              <w:spacing w:after="0"/>
              <w:jc w:val="center"/>
              <w:rPr>
                <w:sz w:val="13"/>
                <w:szCs w:val="13"/>
              </w:rPr>
            </w:pPr>
            <w:r>
              <w:rPr>
                <w:sz w:val="13"/>
                <w:szCs w:val="13"/>
              </w:rPr>
              <w:t>1,824,829</w:t>
            </w:r>
          </w:p>
        </w:tc>
        <w:tc>
          <w:tcPr>
            <w:tcW w:w="900" w:type="dxa"/>
            <w:vAlign w:val="center"/>
          </w:tcPr>
          <w:p w14:paraId="5EAA9CE6" w14:textId="77777777" w:rsidR="00196ECE" w:rsidRPr="004B5A68" w:rsidRDefault="00196ECE" w:rsidP="00CE7017">
            <w:pPr>
              <w:spacing w:after="0"/>
              <w:jc w:val="center"/>
              <w:rPr>
                <w:sz w:val="13"/>
                <w:szCs w:val="13"/>
              </w:rPr>
            </w:pPr>
            <w:r>
              <w:rPr>
                <w:sz w:val="13"/>
                <w:szCs w:val="13"/>
              </w:rPr>
              <w:t>39,154,337</w:t>
            </w:r>
          </w:p>
        </w:tc>
        <w:tc>
          <w:tcPr>
            <w:tcW w:w="990" w:type="dxa"/>
            <w:vAlign w:val="center"/>
          </w:tcPr>
          <w:p w14:paraId="52520D0E" w14:textId="77777777" w:rsidR="00196ECE" w:rsidRPr="004B5A68" w:rsidRDefault="00196ECE" w:rsidP="00CE7017">
            <w:pPr>
              <w:spacing w:after="0"/>
              <w:jc w:val="center"/>
              <w:rPr>
                <w:sz w:val="13"/>
                <w:szCs w:val="13"/>
              </w:rPr>
            </w:pPr>
            <w:r>
              <w:rPr>
                <w:sz w:val="13"/>
                <w:szCs w:val="13"/>
              </w:rPr>
              <w:t>2,383,424</w:t>
            </w:r>
          </w:p>
        </w:tc>
        <w:tc>
          <w:tcPr>
            <w:tcW w:w="900" w:type="dxa"/>
            <w:vAlign w:val="center"/>
          </w:tcPr>
          <w:p w14:paraId="30CBA256" w14:textId="77777777" w:rsidR="00196ECE" w:rsidRPr="004B5A68" w:rsidRDefault="00196ECE" w:rsidP="00CE7017">
            <w:pPr>
              <w:spacing w:after="0"/>
              <w:jc w:val="center"/>
              <w:rPr>
                <w:sz w:val="13"/>
                <w:szCs w:val="13"/>
              </w:rPr>
            </w:pPr>
            <w:r>
              <w:rPr>
                <w:sz w:val="13"/>
                <w:szCs w:val="13"/>
              </w:rPr>
              <w:t>727,728</w:t>
            </w:r>
          </w:p>
        </w:tc>
        <w:tc>
          <w:tcPr>
            <w:tcW w:w="900" w:type="dxa"/>
            <w:vAlign w:val="center"/>
          </w:tcPr>
          <w:p w14:paraId="0F1F8554" w14:textId="77777777" w:rsidR="00196ECE" w:rsidRPr="004B5A68" w:rsidRDefault="00196ECE" w:rsidP="00CE7017">
            <w:pPr>
              <w:spacing w:after="0"/>
              <w:jc w:val="center"/>
              <w:rPr>
                <w:sz w:val="13"/>
                <w:szCs w:val="13"/>
              </w:rPr>
            </w:pPr>
            <w:r>
              <w:rPr>
                <w:sz w:val="13"/>
                <w:szCs w:val="13"/>
              </w:rPr>
              <w:t>3,576,467</w:t>
            </w:r>
          </w:p>
        </w:tc>
        <w:tc>
          <w:tcPr>
            <w:tcW w:w="720" w:type="dxa"/>
            <w:vAlign w:val="center"/>
          </w:tcPr>
          <w:p w14:paraId="474A90F3" w14:textId="77777777" w:rsidR="00196ECE" w:rsidRPr="004B5A68" w:rsidRDefault="00196ECE" w:rsidP="00CE7017">
            <w:pPr>
              <w:spacing w:after="0"/>
              <w:jc w:val="center"/>
              <w:rPr>
                <w:sz w:val="13"/>
                <w:szCs w:val="13"/>
              </w:rPr>
            </w:pPr>
            <w:r>
              <w:rPr>
                <w:sz w:val="13"/>
                <w:szCs w:val="13"/>
              </w:rPr>
              <w:t>83,883</w:t>
            </w:r>
          </w:p>
        </w:tc>
        <w:tc>
          <w:tcPr>
            <w:tcW w:w="810" w:type="dxa"/>
            <w:vAlign w:val="center"/>
          </w:tcPr>
          <w:p w14:paraId="12A7A547" w14:textId="77777777" w:rsidR="00196ECE" w:rsidRPr="004B5A68" w:rsidRDefault="00196ECE" w:rsidP="00CE7017">
            <w:pPr>
              <w:spacing w:after="0"/>
              <w:jc w:val="center"/>
              <w:rPr>
                <w:sz w:val="13"/>
                <w:szCs w:val="13"/>
              </w:rPr>
            </w:pPr>
            <w:r>
              <w:rPr>
                <w:sz w:val="13"/>
                <w:szCs w:val="13"/>
              </w:rPr>
              <w:t>203,368</w:t>
            </w:r>
          </w:p>
        </w:tc>
        <w:tc>
          <w:tcPr>
            <w:tcW w:w="810" w:type="dxa"/>
            <w:vAlign w:val="center"/>
          </w:tcPr>
          <w:p w14:paraId="447C56F4" w14:textId="77777777" w:rsidR="00196ECE" w:rsidRPr="004B5A68" w:rsidRDefault="00196ECE" w:rsidP="00CE7017">
            <w:pPr>
              <w:spacing w:after="0"/>
              <w:jc w:val="center"/>
              <w:rPr>
                <w:sz w:val="13"/>
                <w:szCs w:val="13"/>
              </w:rPr>
            </w:pPr>
            <w:r>
              <w:rPr>
                <w:sz w:val="13"/>
                <w:szCs w:val="13"/>
              </w:rPr>
              <w:t>4,225,542</w:t>
            </w:r>
          </w:p>
        </w:tc>
        <w:tc>
          <w:tcPr>
            <w:tcW w:w="810" w:type="dxa"/>
            <w:vAlign w:val="center"/>
          </w:tcPr>
          <w:p w14:paraId="7120B763" w14:textId="77777777" w:rsidR="00196ECE" w:rsidRPr="004B5A68" w:rsidRDefault="00196ECE" w:rsidP="00CE7017">
            <w:pPr>
              <w:spacing w:after="0"/>
              <w:jc w:val="center"/>
              <w:rPr>
                <w:sz w:val="13"/>
                <w:szCs w:val="13"/>
              </w:rPr>
            </w:pPr>
            <w:r>
              <w:rPr>
                <w:sz w:val="13"/>
                <w:szCs w:val="13"/>
              </w:rPr>
              <w:t>600,917</w:t>
            </w:r>
          </w:p>
        </w:tc>
        <w:tc>
          <w:tcPr>
            <w:tcW w:w="990" w:type="dxa"/>
            <w:vAlign w:val="center"/>
          </w:tcPr>
          <w:p w14:paraId="0F284E9F" w14:textId="77777777" w:rsidR="00196ECE" w:rsidRPr="004B5A68" w:rsidRDefault="00196ECE" w:rsidP="00CE7017">
            <w:pPr>
              <w:spacing w:after="0"/>
              <w:jc w:val="center"/>
              <w:rPr>
                <w:sz w:val="13"/>
                <w:szCs w:val="13"/>
              </w:rPr>
            </w:pPr>
            <w:r>
              <w:rPr>
                <w:sz w:val="13"/>
                <w:szCs w:val="13"/>
              </w:rPr>
              <w:t>1,253,295</w:t>
            </w:r>
          </w:p>
        </w:tc>
        <w:tc>
          <w:tcPr>
            <w:tcW w:w="900" w:type="dxa"/>
            <w:vAlign w:val="center"/>
          </w:tcPr>
          <w:p w14:paraId="185CF4C5" w14:textId="77777777" w:rsidR="00196ECE" w:rsidRPr="004B5A68" w:rsidRDefault="00196ECE" w:rsidP="00CE7017">
            <w:pPr>
              <w:spacing w:after="0"/>
              <w:jc w:val="center"/>
              <w:rPr>
                <w:sz w:val="13"/>
                <w:szCs w:val="13"/>
              </w:rPr>
            </w:pPr>
            <w:r>
              <w:rPr>
                <w:sz w:val="13"/>
                <w:szCs w:val="13"/>
              </w:rPr>
              <w:t>20,471,141</w:t>
            </w:r>
          </w:p>
        </w:tc>
        <w:tc>
          <w:tcPr>
            <w:tcW w:w="900" w:type="dxa"/>
            <w:vAlign w:val="center"/>
          </w:tcPr>
          <w:p w14:paraId="4126D639" w14:textId="77777777" w:rsidR="00196ECE" w:rsidRPr="004B5A68" w:rsidRDefault="00196ECE" w:rsidP="00CE7017">
            <w:pPr>
              <w:spacing w:after="0"/>
              <w:jc w:val="center"/>
              <w:rPr>
                <w:sz w:val="13"/>
                <w:szCs w:val="13"/>
              </w:rPr>
            </w:pPr>
            <w:r>
              <w:rPr>
                <w:sz w:val="13"/>
                <w:szCs w:val="13"/>
              </w:rPr>
              <w:t>-1,554,652</w:t>
            </w:r>
          </w:p>
        </w:tc>
        <w:tc>
          <w:tcPr>
            <w:tcW w:w="810" w:type="dxa"/>
            <w:vAlign w:val="center"/>
          </w:tcPr>
          <w:p w14:paraId="09F52C71" w14:textId="77777777" w:rsidR="00196ECE" w:rsidRDefault="00196ECE" w:rsidP="00CE7017">
            <w:pPr>
              <w:spacing w:after="0"/>
              <w:jc w:val="center"/>
              <w:rPr>
                <w:sz w:val="13"/>
                <w:szCs w:val="13"/>
              </w:rPr>
            </w:pPr>
            <w:r>
              <w:rPr>
                <w:sz w:val="13"/>
                <w:szCs w:val="13"/>
              </w:rPr>
              <w:t>-480,538</w:t>
            </w:r>
          </w:p>
        </w:tc>
        <w:tc>
          <w:tcPr>
            <w:tcW w:w="1080" w:type="dxa"/>
            <w:vAlign w:val="center"/>
          </w:tcPr>
          <w:p w14:paraId="1DB69576" w14:textId="77777777" w:rsidR="00196ECE" w:rsidRDefault="00196ECE" w:rsidP="00CE7017">
            <w:pPr>
              <w:spacing w:after="0"/>
              <w:jc w:val="center"/>
              <w:rPr>
                <w:sz w:val="13"/>
                <w:szCs w:val="13"/>
              </w:rPr>
            </w:pPr>
            <w:r>
              <w:rPr>
                <w:sz w:val="13"/>
                <w:szCs w:val="13"/>
              </w:rPr>
              <w:t>0</w:t>
            </w:r>
          </w:p>
        </w:tc>
        <w:tc>
          <w:tcPr>
            <w:tcW w:w="990" w:type="dxa"/>
            <w:vAlign w:val="center"/>
          </w:tcPr>
          <w:p w14:paraId="0090A25E" w14:textId="77777777" w:rsidR="00196ECE" w:rsidRDefault="00196ECE" w:rsidP="00CE7017">
            <w:pPr>
              <w:spacing w:after="0"/>
              <w:jc w:val="center"/>
              <w:rPr>
                <w:sz w:val="13"/>
                <w:szCs w:val="13"/>
              </w:rPr>
            </w:pPr>
            <w:r>
              <w:rPr>
                <w:sz w:val="13"/>
                <w:szCs w:val="13"/>
              </w:rPr>
              <w:t>79,469,741</w:t>
            </w:r>
          </w:p>
        </w:tc>
      </w:tr>
    </w:tbl>
    <w:p w14:paraId="04CAE3B5" w14:textId="77777777" w:rsidR="00196ECE" w:rsidRPr="00E40DBB" w:rsidRDefault="00196ECE" w:rsidP="00196ECE">
      <w:pPr>
        <w:keepNext/>
        <w:keepLines/>
        <w:spacing w:after="360" w:line="240" w:lineRule="auto"/>
        <w:ind w:left="-1440" w:right="-245" w:firstLine="810"/>
        <w:jc w:val="center"/>
        <w:rPr>
          <w:b/>
          <w:bCs/>
          <w:sz w:val="20"/>
          <w:szCs w:val="20"/>
        </w:rPr>
      </w:pPr>
    </w:p>
    <w:p w14:paraId="768E4BBA" w14:textId="77777777" w:rsidR="00196ECE" w:rsidRPr="00E40DBB" w:rsidRDefault="00196ECE" w:rsidP="00196ECE">
      <w:pPr>
        <w:spacing w:before="240" w:after="0" w:line="240" w:lineRule="auto"/>
        <w:ind w:left="-1440" w:right="-245"/>
        <w:rPr>
          <w:sz w:val="20"/>
          <w:szCs w:val="20"/>
        </w:rPr>
      </w:pPr>
    </w:p>
    <w:p w14:paraId="16CCA5CA" w14:textId="77777777" w:rsidR="00196ECE" w:rsidRDefault="00196ECE" w:rsidP="009A2C0E">
      <w:pPr>
        <w:pStyle w:val="Heading2"/>
        <w:jc w:val="center"/>
        <w:sectPr w:rsidR="00196ECE" w:rsidSect="00196ECE">
          <w:footerReference w:type="even" r:id="rId32"/>
          <w:footerReference w:type="default" r:id="rId33"/>
          <w:pgSz w:w="15840" w:h="12220" w:orient="landscape"/>
          <w:pgMar w:top="1440" w:right="1440" w:bottom="1440" w:left="1440" w:header="720" w:footer="720" w:gutter="0"/>
          <w:cols w:space="720"/>
          <w:titlePg/>
          <w:docGrid w:linePitch="360"/>
        </w:sectPr>
      </w:pPr>
    </w:p>
    <w:p w14:paraId="40CE30FC" w14:textId="0E53484D" w:rsidR="00B5462A" w:rsidRPr="00EC61BE" w:rsidRDefault="00C9588D" w:rsidP="00196ECE">
      <w:pPr>
        <w:pStyle w:val="Heading2"/>
      </w:pPr>
      <w:r w:rsidRPr="00EC61BE">
        <w:lastRenderedPageBreak/>
        <w:t xml:space="preserve">Appendix C. Outreach </w:t>
      </w:r>
      <w:r w:rsidRPr="00CB5B83">
        <w:t>Materials</w:t>
      </w:r>
      <w:bookmarkEnd w:id="146"/>
      <w:bookmarkEnd w:id="147"/>
      <w:r w:rsidR="00B5462A" w:rsidRPr="00EC61BE">
        <w:br w:type="page"/>
      </w:r>
    </w:p>
    <w:p w14:paraId="0BB5A453" w14:textId="367C0D16" w:rsidR="00B5462A" w:rsidRPr="00A6199A" w:rsidRDefault="00B5462A" w:rsidP="00B5462A">
      <w:pPr>
        <w:pStyle w:val="Heading3"/>
        <w:rPr>
          <w:sz w:val="22"/>
          <w:szCs w:val="22"/>
        </w:rPr>
      </w:pPr>
      <w:bookmarkStart w:id="258" w:name="_Toc37907486"/>
      <w:bookmarkStart w:id="259" w:name="_Toc37907741"/>
      <w:bookmarkStart w:id="260" w:name="_Toc38979335"/>
      <w:bookmarkStart w:id="261" w:name="_Toc40182597"/>
      <w:bookmarkStart w:id="262" w:name="_Toc40271966"/>
      <w:bookmarkStart w:id="263" w:name="_Toc40272594"/>
      <w:bookmarkStart w:id="264" w:name="_Toc54964082"/>
      <w:bookmarkStart w:id="265" w:name="_Toc55208780"/>
      <w:bookmarkStart w:id="266" w:name="_Toc55209869"/>
      <w:bookmarkStart w:id="267" w:name="_Toc86924985"/>
      <w:bookmarkStart w:id="268" w:name="_Toc117094558"/>
      <w:bookmarkStart w:id="269" w:name="_Toc117094778"/>
      <w:bookmarkStart w:id="270" w:name="_Toc117253113"/>
      <w:bookmarkStart w:id="271" w:name="_Toc117253742"/>
      <w:bookmarkStart w:id="272" w:name="_Toc148687239"/>
      <w:bookmarkStart w:id="273" w:name="_Toc166664626"/>
      <w:bookmarkStart w:id="274" w:name="_Toc198202923"/>
      <w:bookmarkStart w:id="275" w:name="_Toc224903495"/>
      <w:bookmarkStart w:id="276" w:name="_Toc37907503"/>
      <w:bookmarkStart w:id="277" w:name="_Toc37907758"/>
      <w:bookmarkStart w:id="278" w:name="_Toc38979352"/>
      <w:bookmarkStart w:id="279" w:name="_Toc40182614"/>
      <w:bookmarkStart w:id="280" w:name="_Toc40271983"/>
      <w:bookmarkStart w:id="281" w:name="_Toc40272611"/>
      <w:bookmarkStart w:id="282" w:name="_Toc54964099"/>
      <w:bookmarkStart w:id="283" w:name="_Toc55208797"/>
      <w:bookmarkStart w:id="284" w:name="_Toc55209886"/>
      <w:bookmarkStart w:id="285" w:name="_Toc86925002"/>
      <w:bookmarkStart w:id="286" w:name="_Toc117094574"/>
      <w:bookmarkStart w:id="287" w:name="_Toc117094794"/>
      <w:bookmarkStart w:id="288" w:name="_Toc117253129"/>
      <w:bookmarkStart w:id="289" w:name="_Toc117253758"/>
      <w:bookmarkStart w:id="290" w:name="_Toc148687255"/>
      <w:bookmarkStart w:id="291" w:name="_Toc166664642"/>
      <w:bookmarkStart w:id="292" w:name="_Toc198202938"/>
      <w:bookmarkStart w:id="293" w:name="_Toc220581269"/>
      <w:r w:rsidRPr="00A6199A">
        <w:rPr>
          <w:sz w:val="22"/>
          <w:szCs w:val="22"/>
        </w:rPr>
        <w:lastRenderedPageBreak/>
        <w:t>Brochure</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14:paraId="526DBA40" w14:textId="77777777" w:rsidR="00B5462A" w:rsidRPr="00A6199A" w:rsidRDefault="00B5462A" w:rsidP="00B5462A">
      <w:pPr>
        <w:keepNext/>
        <w:keepLines/>
        <w:jc w:val="center"/>
        <w:rPr>
          <w:sz w:val="22"/>
          <w:szCs w:val="22"/>
        </w:rPr>
      </w:pPr>
      <w:r w:rsidRPr="00A6199A">
        <w:rPr>
          <w:noProof/>
          <w:sz w:val="22"/>
          <w:szCs w:val="22"/>
        </w:rPr>
        <w:drawing>
          <wp:inline distT="0" distB="0" distL="0" distR="0" wp14:anchorId="6D258736" wp14:editId="2913F019">
            <wp:extent cx="2943488" cy="2272433"/>
            <wp:effectExtent l="12700" t="12700" r="15875" b="13970"/>
            <wp:docPr id="2" name="Picture 2" descr="Image of panels of PaintCare brochure.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panels of PaintCare brochure. The text follows the images."/>
                    <pic:cNvPicPr/>
                  </pic:nvPicPr>
                  <pic:blipFill>
                    <a:blip r:embed="rId34">
                      <a:extLst>
                        <a:ext uri="{28A0092B-C50C-407E-A947-70E740481C1C}">
                          <a14:useLocalDpi xmlns:a14="http://schemas.microsoft.com/office/drawing/2010/main" val="0"/>
                        </a:ext>
                      </a:extLst>
                    </a:blip>
                    <a:stretch>
                      <a:fillRect/>
                    </a:stretch>
                  </pic:blipFill>
                  <pic:spPr>
                    <a:xfrm>
                      <a:off x="0" y="0"/>
                      <a:ext cx="2943488" cy="2272433"/>
                    </a:xfrm>
                    <a:prstGeom prst="rect">
                      <a:avLst/>
                    </a:prstGeom>
                    <a:ln>
                      <a:solidFill>
                        <a:schemeClr val="bg1">
                          <a:lumMod val="50000"/>
                        </a:schemeClr>
                      </a:solidFill>
                    </a:ln>
                  </pic:spPr>
                </pic:pic>
              </a:graphicData>
            </a:graphic>
          </wp:inline>
        </w:drawing>
      </w:r>
      <w:r w:rsidRPr="00A6199A">
        <w:rPr>
          <w:noProof/>
          <w:sz w:val="22"/>
          <w:szCs w:val="22"/>
        </w:rPr>
        <w:softHyphen/>
      </w:r>
      <w:r w:rsidRPr="00A6199A">
        <w:rPr>
          <w:noProof/>
          <w:sz w:val="22"/>
          <w:szCs w:val="22"/>
        </w:rPr>
        <w:drawing>
          <wp:inline distT="0" distB="0" distL="0" distR="0" wp14:anchorId="2FDB0CA5" wp14:editId="226B21BD">
            <wp:extent cx="2946519" cy="2273611"/>
            <wp:effectExtent l="12700" t="12700" r="12700" b="12700"/>
            <wp:docPr id="10" name="Picture 10" descr="Image of panels of PaintCare brochure.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panels of PaintCare brochure. The text follows the images."/>
                    <pic:cNvPicPr/>
                  </pic:nvPicPr>
                  <pic:blipFill>
                    <a:blip r:embed="rId35">
                      <a:extLst>
                        <a:ext uri="{28A0092B-C50C-407E-A947-70E740481C1C}">
                          <a14:useLocalDpi xmlns:a14="http://schemas.microsoft.com/office/drawing/2010/main" val="0"/>
                        </a:ext>
                      </a:extLst>
                    </a:blip>
                    <a:stretch>
                      <a:fillRect/>
                    </a:stretch>
                  </pic:blipFill>
                  <pic:spPr>
                    <a:xfrm>
                      <a:off x="0" y="0"/>
                      <a:ext cx="2946519" cy="2273611"/>
                    </a:xfrm>
                    <a:prstGeom prst="rect">
                      <a:avLst/>
                    </a:prstGeom>
                    <a:ln>
                      <a:solidFill>
                        <a:schemeClr val="bg1">
                          <a:lumMod val="50000"/>
                        </a:schemeClr>
                      </a:solidFill>
                    </a:ln>
                  </pic:spPr>
                </pic:pic>
              </a:graphicData>
            </a:graphic>
          </wp:inline>
        </w:drawing>
      </w:r>
    </w:p>
    <w:p w14:paraId="568F08A2" w14:textId="0E6B3AE6" w:rsidR="00B5462A" w:rsidRPr="00A6199A" w:rsidRDefault="009C50DB" w:rsidP="00B5462A">
      <w:pPr>
        <w:pStyle w:val="Heading4"/>
        <w:rPr>
          <w:sz w:val="22"/>
          <w:szCs w:val="22"/>
        </w:rPr>
      </w:pPr>
      <w:r w:rsidRPr="00A6199A">
        <w:rPr>
          <w:sz w:val="22"/>
          <w:szCs w:val="22"/>
        </w:rPr>
        <w:t>OREGON</w:t>
      </w:r>
    </w:p>
    <w:p w14:paraId="484B1175" w14:textId="77777777" w:rsidR="00B5462A" w:rsidRPr="00A6199A" w:rsidRDefault="00B5462A" w:rsidP="00B5462A">
      <w:pPr>
        <w:pStyle w:val="Heading5"/>
        <w:rPr>
          <w:sz w:val="22"/>
          <w:szCs w:val="22"/>
        </w:rPr>
      </w:pPr>
      <w:bookmarkStart w:id="294" w:name="_Toc86924986"/>
      <w:bookmarkStart w:id="295" w:name="_Toc117094559"/>
      <w:bookmarkStart w:id="296" w:name="_Toc117094779"/>
      <w:bookmarkStart w:id="297" w:name="_Toc117253114"/>
      <w:bookmarkStart w:id="298" w:name="_Toc117253743"/>
      <w:bookmarkStart w:id="299" w:name="_Toc148687240"/>
      <w:bookmarkStart w:id="300" w:name="_Toc166664627"/>
      <w:bookmarkStart w:id="301" w:name="_Toc198202924"/>
      <w:bookmarkStart w:id="302" w:name="_Toc37907488"/>
      <w:bookmarkStart w:id="303" w:name="_Toc37907743"/>
      <w:bookmarkStart w:id="304" w:name="_Toc38979337"/>
      <w:bookmarkStart w:id="305" w:name="_Toc40182599"/>
      <w:bookmarkStart w:id="306" w:name="_Toc40271968"/>
      <w:bookmarkStart w:id="307" w:name="_Toc40272596"/>
      <w:bookmarkStart w:id="308" w:name="_Toc54964084"/>
      <w:bookmarkStart w:id="309" w:name="_Toc55208782"/>
      <w:bookmarkStart w:id="310" w:name="_Toc55209871"/>
      <w:r w:rsidRPr="00A6199A">
        <w:rPr>
          <w:sz w:val="22"/>
          <w:szCs w:val="22"/>
        </w:rPr>
        <w:t>Recycle with PaintCare</w:t>
      </w:r>
      <w:bookmarkEnd w:id="294"/>
      <w:bookmarkEnd w:id="295"/>
      <w:bookmarkEnd w:id="296"/>
      <w:bookmarkEnd w:id="297"/>
      <w:bookmarkEnd w:id="298"/>
      <w:bookmarkEnd w:id="299"/>
      <w:bookmarkEnd w:id="300"/>
      <w:bookmarkEnd w:id="301"/>
    </w:p>
    <w:p w14:paraId="02E990D8" w14:textId="77777777" w:rsidR="00B5462A" w:rsidRPr="00A6199A" w:rsidRDefault="00B5462A" w:rsidP="00B5462A">
      <w:pPr>
        <w:pStyle w:val="Heading6"/>
        <w:rPr>
          <w:b/>
          <w:sz w:val="22"/>
          <w:szCs w:val="22"/>
        </w:rPr>
      </w:pPr>
      <w:bookmarkStart w:id="311" w:name="_Toc86924987"/>
      <w:bookmarkStart w:id="312" w:name="_Toc117094560"/>
      <w:bookmarkStart w:id="313" w:name="_Toc117094780"/>
      <w:bookmarkStart w:id="314" w:name="_Toc117253115"/>
      <w:bookmarkStart w:id="315" w:name="_Toc117253744"/>
      <w:bookmarkStart w:id="316" w:name="_Toc148687241"/>
      <w:bookmarkStart w:id="317" w:name="_Toc166664628"/>
      <w:bookmarkStart w:id="318" w:name="_Toc198202925"/>
      <w:bookmarkEnd w:id="302"/>
      <w:bookmarkEnd w:id="303"/>
      <w:bookmarkEnd w:id="304"/>
      <w:bookmarkEnd w:id="305"/>
      <w:bookmarkEnd w:id="306"/>
      <w:bookmarkEnd w:id="307"/>
      <w:bookmarkEnd w:id="308"/>
      <w:bookmarkEnd w:id="309"/>
      <w:bookmarkEnd w:id="310"/>
      <w:r w:rsidRPr="00A6199A">
        <w:rPr>
          <w:sz w:val="22"/>
          <w:szCs w:val="22"/>
        </w:rPr>
        <w:t>A Program to Manage Leftover Paint</w:t>
      </w:r>
      <w:bookmarkEnd w:id="311"/>
      <w:bookmarkEnd w:id="312"/>
      <w:bookmarkEnd w:id="313"/>
      <w:bookmarkEnd w:id="314"/>
      <w:bookmarkEnd w:id="315"/>
      <w:bookmarkEnd w:id="316"/>
      <w:bookmarkEnd w:id="317"/>
      <w:bookmarkEnd w:id="318"/>
    </w:p>
    <w:p w14:paraId="5566720E" w14:textId="77777777" w:rsidR="00B5462A" w:rsidRPr="00A6199A" w:rsidRDefault="00B5462A" w:rsidP="00B5462A">
      <w:pPr>
        <w:rPr>
          <w:sz w:val="22"/>
          <w:szCs w:val="22"/>
        </w:rPr>
      </w:pPr>
      <w:r w:rsidRPr="00A6199A">
        <w:rPr>
          <w:sz w:val="22"/>
          <w:szCs w:val="22"/>
        </w:rPr>
        <w:t>Each year about 850 million gallons of architectural paint are sold in the United States. Did you know that about 10 percent goes unused and can be reused and recycled?</w:t>
      </w:r>
    </w:p>
    <w:p w14:paraId="563256C8" w14:textId="3CB6D7A8" w:rsidR="00B5462A" w:rsidRPr="00A6199A" w:rsidRDefault="009C50DB" w:rsidP="00B5462A">
      <w:pPr>
        <w:rPr>
          <w:sz w:val="22"/>
          <w:szCs w:val="22"/>
        </w:rPr>
      </w:pPr>
      <w:r w:rsidRPr="00A6199A">
        <w:rPr>
          <w:sz w:val="22"/>
          <w:szCs w:val="22"/>
        </w:rPr>
        <w:t>Oregon’s</w:t>
      </w:r>
      <w:r w:rsidR="00B5462A" w:rsidRPr="00A6199A">
        <w:rPr>
          <w:sz w:val="22"/>
          <w:szCs w:val="22"/>
        </w:rPr>
        <w:t xml:space="preserve"> paint stewardship law requires the paint manufacturing industry to operate a financially sustainable and environmentally responsible program to manage postconsumer (leftover) architectural paint. Paint manufacturers created PaintCare, a nonprofit organization, to run paint stewardship programs in states with applicable laws.</w:t>
      </w:r>
    </w:p>
    <w:p w14:paraId="64382360" w14:textId="77777777" w:rsidR="00B5462A" w:rsidRPr="00A6199A" w:rsidRDefault="00B5462A" w:rsidP="00B5462A">
      <w:pPr>
        <w:rPr>
          <w:sz w:val="22"/>
          <w:szCs w:val="22"/>
        </w:rPr>
      </w:pPr>
      <w:r w:rsidRPr="00A6199A">
        <w:rPr>
          <w:sz w:val="22"/>
          <w:szCs w:val="22"/>
        </w:rPr>
        <w:t>The program includes education about buying the right amount of paint, tips for using up remaining paint, and setting up convenient recycling locations throughout the state.</w:t>
      </w:r>
    </w:p>
    <w:p w14:paraId="58B20938" w14:textId="77777777" w:rsidR="00B5462A" w:rsidRPr="00A6199A" w:rsidRDefault="00B5462A" w:rsidP="00B5462A">
      <w:pPr>
        <w:pStyle w:val="Heading6"/>
        <w:rPr>
          <w:b/>
          <w:sz w:val="22"/>
          <w:szCs w:val="22"/>
        </w:rPr>
      </w:pPr>
      <w:bookmarkStart w:id="319" w:name="_Toc148687242"/>
      <w:bookmarkStart w:id="320" w:name="_Toc166664629"/>
      <w:bookmarkStart w:id="321" w:name="_Toc198202926"/>
      <w:r w:rsidRPr="00A6199A">
        <w:rPr>
          <w:sz w:val="22"/>
          <w:szCs w:val="22"/>
        </w:rPr>
        <w:t>Where Do I Take Leftover Paint?</w:t>
      </w:r>
      <w:bookmarkEnd w:id="319"/>
      <w:bookmarkEnd w:id="320"/>
      <w:bookmarkEnd w:id="321"/>
      <w:r w:rsidRPr="00A6199A">
        <w:rPr>
          <w:sz w:val="22"/>
          <w:szCs w:val="22"/>
        </w:rPr>
        <w:t xml:space="preserve"> </w:t>
      </w:r>
    </w:p>
    <w:p w14:paraId="41188009" w14:textId="77777777" w:rsidR="00B5462A" w:rsidRPr="00A6199A" w:rsidRDefault="00B5462A" w:rsidP="00B5462A">
      <w:pPr>
        <w:rPr>
          <w:sz w:val="22"/>
          <w:szCs w:val="22"/>
        </w:rPr>
      </w:pPr>
      <w:r w:rsidRPr="00A6199A">
        <w:rPr>
          <w:sz w:val="22"/>
          <w:szCs w:val="22"/>
        </w:rPr>
        <w:t>Paint recycling is convenient with PaintCare. We set up paint drop-off sites throughout the state. To find your nearest drop-off site, use PaintCare’s drop-off site locator at www.paintcare.org or call our hotline at (855) PAINT09.</w:t>
      </w:r>
    </w:p>
    <w:p w14:paraId="63F4B92D" w14:textId="77777777" w:rsidR="00B5462A" w:rsidRPr="00A6199A" w:rsidRDefault="00B5462A" w:rsidP="00B5462A">
      <w:pPr>
        <w:pStyle w:val="Heading6"/>
        <w:rPr>
          <w:b/>
          <w:sz w:val="22"/>
          <w:szCs w:val="22"/>
        </w:rPr>
      </w:pPr>
      <w:bookmarkStart w:id="322" w:name="_Toc37907490"/>
      <w:bookmarkStart w:id="323" w:name="_Toc37907745"/>
      <w:bookmarkStart w:id="324" w:name="_Toc38979339"/>
      <w:bookmarkStart w:id="325" w:name="_Toc40182601"/>
      <w:bookmarkStart w:id="326" w:name="_Toc40271970"/>
      <w:bookmarkStart w:id="327" w:name="_Toc40272598"/>
      <w:bookmarkStart w:id="328" w:name="_Toc54964086"/>
      <w:bookmarkStart w:id="329" w:name="_Toc55208784"/>
      <w:bookmarkStart w:id="330" w:name="_Toc55209873"/>
      <w:bookmarkStart w:id="331" w:name="_Toc86924989"/>
      <w:bookmarkStart w:id="332" w:name="_Toc117094562"/>
      <w:bookmarkStart w:id="333" w:name="_Toc117094782"/>
      <w:bookmarkStart w:id="334" w:name="_Toc117253117"/>
      <w:bookmarkStart w:id="335" w:name="_Toc117253746"/>
      <w:bookmarkStart w:id="336" w:name="_Toc148687243"/>
      <w:bookmarkStart w:id="337" w:name="_Toc166664630"/>
      <w:bookmarkStart w:id="338" w:name="_Toc198202927"/>
      <w:r w:rsidRPr="00A6199A">
        <w:rPr>
          <w:sz w:val="22"/>
          <w:szCs w:val="22"/>
        </w:rPr>
        <w:t>How to Recycle</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3E70E05E" w14:textId="75CFF44C" w:rsidR="00B5462A" w:rsidRPr="00A6199A" w:rsidRDefault="00B5462A" w:rsidP="00B5462A">
      <w:pPr>
        <w:rPr>
          <w:sz w:val="22"/>
          <w:szCs w:val="22"/>
        </w:rPr>
      </w:pPr>
      <w:r w:rsidRPr="00A6199A">
        <w:rPr>
          <w:sz w:val="22"/>
          <w:szCs w:val="22"/>
        </w:rPr>
        <w:t>PaintCare sites accept all brands of leftover house paint, stain, and varnish, whether recently used or many years old. Containers must be five gallons or smaller, and some types of paint are not accepted. See back panel for a list of what PaintCare accepts.</w:t>
      </w:r>
    </w:p>
    <w:p w14:paraId="0B5C5B01" w14:textId="77777777" w:rsidR="00B5462A" w:rsidRPr="00A6199A" w:rsidRDefault="00B5462A" w:rsidP="00B5462A">
      <w:pPr>
        <w:rPr>
          <w:sz w:val="22"/>
          <w:szCs w:val="22"/>
        </w:rPr>
      </w:pPr>
      <w:r w:rsidRPr="00A6199A">
        <w:rPr>
          <w:sz w:val="22"/>
          <w:szCs w:val="22"/>
        </w:rPr>
        <w:t>All PaintCare drop-off sites accept up to five gallons of paint per visit. Some sites accept more. Please call sites in advance to make sure they can accept the amount of paint you would like to recycle.</w:t>
      </w:r>
    </w:p>
    <w:p w14:paraId="711BFB92" w14:textId="77777777" w:rsidR="00B5462A" w:rsidRPr="00A6199A" w:rsidRDefault="00B5462A" w:rsidP="00B5462A">
      <w:pPr>
        <w:rPr>
          <w:sz w:val="22"/>
          <w:szCs w:val="22"/>
        </w:rPr>
      </w:pPr>
      <w:r w:rsidRPr="00A6199A">
        <w:rPr>
          <w:sz w:val="22"/>
          <w:szCs w:val="22"/>
        </w:rPr>
        <w:t>Make sure all paint containers have lids and original labels, and load them securely in your vehicle if driving. Take them to a drop-off site during their regular business hours. We’ll take it from there.</w:t>
      </w:r>
    </w:p>
    <w:p w14:paraId="598EF172" w14:textId="77777777" w:rsidR="00B5462A" w:rsidRPr="00A6199A" w:rsidRDefault="00B5462A" w:rsidP="00B5462A">
      <w:pPr>
        <w:pStyle w:val="Heading6"/>
        <w:rPr>
          <w:b/>
          <w:sz w:val="22"/>
          <w:szCs w:val="22"/>
        </w:rPr>
      </w:pPr>
      <w:bookmarkStart w:id="339" w:name="_Toc37907491"/>
      <w:bookmarkStart w:id="340" w:name="_Toc37907746"/>
      <w:bookmarkStart w:id="341" w:name="_Toc38979340"/>
      <w:bookmarkStart w:id="342" w:name="_Toc40182602"/>
      <w:bookmarkStart w:id="343" w:name="_Toc40271971"/>
      <w:bookmarkStart w:id="344" w:name="_Toc40272599"/>
      <w:bookmarkStart w:id="345" w:name="_Toc54964087"/>
      <w:bookmarkStart w:id="346" w:name="_Toc55208785"/>
      <w:bookmarkStart w:id="347" w:name="_Toc55209874"/>
      <w:bookmarkStart w:id="348" w:name="_Toc86924990"/>
      <w:bookmarkStart w:id="349" w:name="_Toc117094563"/>
      <w:bookmarkStart w:id="350" w:name="_Toc117094783"/>
      <w:bookmarkStart w:id="351" w:name="_Toc117253118"/>
      <w:bookmarkStart w:id="352" w:name="_Toc117253747"/>
      <w:bookmarkStart w:id="353" w:name="_Toc148687244"/>
      <w:bookmarkStart w:id="354" w:name="_Toc166664631"/>
      <w:bookmarkStart w:id="355" w:name="_Toc198202928"/>
      <w:r w:rsidRPr="00A6199A">
        <w:rPr>
          <w:sz w:val="22"/>
          <w:szCs w:val="22"/>
        </w:rPr>
        <w:lastRenderedPageBreak/>
        <w:t>What Happens to the Paint?</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5BD18159" w14:textId="77777777" w:rsidR="00B5462A" w:rsidRPr="00A6199A" w:rsidRDefault="00B5462A" w:rsidP="00B5462A">
      <w:pPr>
        <w:rPr>
          <w:sz w:val="22"/>
          <w:szCs w:val="22"/>
        </w:rPr>
      </w:pPr>
      <w:r w:rsidRPr="00A6199A">
        <w:rPr>
          <w:sz w:val="22"/>
          <w:szCs w:val="22"/>
        </w:rPr>
        <w:t xml:space="preserve">PaintCare makes sure that your leftover paint is processed into recycled paint, used as a fuel, made into other products, or is properly disposed if no other beneficial use for it can be found. </w:t>
      </w:r>
    </w:p>
    <w:p w14:paraId="0F5C127F" w14:textId="77777777" w:rsidR="00B5462A" w:rsidRPr="00A6199A" w:rsidRDefault="00B5462A" w:rsidP="00B5462A">
      <w:pPr>
        <w:pStyle w:val="Heading6"/>
        <w:rPr>
          <w:sz w:val="22"/>
          <w:szCs w:val="22"/>
        </w:rPr>
      </w:pPr>
      <w:bookmarkStart w:id="356" w:name="_Toc37907492"/>
      <w:bookmarkStart w:id="357" w:name="_Toc37907747"/>
      <w:bookmarkStart w:id="358" w:name="_Toc38979341"/>
      <w:bookmarkStart w:id="359" w:name="_Toc40182603"/>
      <w:bookmarkStart w:id="360" w:name="_Toc40271972"/>
      <w:bookmarkStart w:id="361" w:name="_Toc40272600"/>
      <w:bookmarkStart w:id="362" w:name="_Toc54964088"/>
      <w:bookmarkStart w:id="363" w:name="_Toc55208786"/>
      <w:bookmarkStart w:id="364" w:name="_Toc55209875"/>
      <w:bookmarkStart w:id="365" w:name="_Toc86924991"/>
      <w:bookmarkStart w:id="366" w:name="_Toc117094564"/>
      <w:bookmarkStart w:id="367" w:name="_Toc117094784"/>
      <w:bookmarkStart w:id="368" w:name="_Toc117253119"/>
      <w:bookmarkStart w:id="369" w:name="_Toc117253748"/>
      <w:bookmarkStart w:id="370" w:name="_Toc148687245"/>
      <w:bookmarkStart w:id="371" w:name="_Toc166664632"/>
      <w:bookmarkStart w:id="372" w:name="_Toc198202929"/>
      <w:r w:rsidRPr="00A6199A">
        <w:rPr>
          <w:sz w:val="22"/>
          <w:szCs w:val="22"/>
        </w:rPr>
        <w:t>Who Can Use the Program?</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5A3E3979" w14:textId="77777777" w:rsidR="00B5462A" w:rsidRPr="00A6199A" w:rsidRDefault="00B5462A" w:rsidP="00B5462A">
      <w:pPr>
        <w:rPr>
          <w:sz w:val="22"/>
          <w:szCs w:val="22"/>
        </w:rPr>
      </w:pPr>
      <w:r w:rsidRPr="00A6199A">
        <w:rPr>
          <w:sz w:val="22"/>
          <w:szCs w:val="22"/>
        </w:rPr>
        <w:t>Households may drop off as much latex or oil- based paint as the PaintCare drop-off site is willing to accept. Businesses may drop off any amount of latex-based paint the PaintCare drop-off site is willing to accept, but limits may apply to oil-based paint. Visit www.paintcare.org/business-limits for more information.</w:t>
      </w:r>
    </w:p>
    <w:p w14:paraId="202FBEA9" w14:textId="77777777" w:rsidR="00B5462A" w:rsidRPr="00A6199A" w:rsidRDefault="00B5462A" w:rsidP="00B5462A">
      <w:pPr>
        <w:pStyle w:val="Heading6"/>
        <w:rPr>
          <w:sz w:val="22"/>
          <w:szCs w:val="22"/>
        </w:rPr>
      </w:pPr>
      <w:bookmarkStart w:id="373" w:name="_Toc37907493"/>
      <w:bookmarkStart w:id="374" w:name="_Toc37907748"/>
      <w:bookmarkStart w:id="375" w:name="_Toc38979342"/>
      <w:bookmarkStart w:id="376" w:name="_Toc40182604"/>
      <w:bookmarkStart w:id="377" w:name="_Toc40271973"/>
      <w:bookmarkStart w:id="378" w:name="_Toc40272601"/>
      <w:bookmarkStart w:id="379" w:name="_Toc54964089"/>
      <w:bookmarkStart w:id="380" w:name="_Toc55208787"/>
      <w:bookmarkStart w:id="381" w:name="_Toc55209876"/>
      <w:bookmarkStart w:id="382" w:name="_Toc86924992"/>
      <w:bookmarkStart w:id="383" w:name="_Toc117094565"/>
      <w:bookmarkStart w:id="384" w:name="_Toc117094785"/>
      <w:bookmarkStart w:id="385" w:name="_Toc117253120"/>
      <w:bookmarkStart w:id="386" w:name="_Toc117253749"/>
      <w:bookmarkStart w:id="387" w:name="_Toc148687246"/>
      <w:bookmarkStart w:id="388" w:name="_Toc166664633"/>
      <w:bookmarkStart w:id="389" w:name="_Toc198202930"/>
      <w:r w:rsidRPr="00A6199A">
        <w:rPr>
          <w:sz w:val="22"/>
          <w:szCs w:val="22"/>
        </w:rPr>
        <w:t>Do You Accept Large Volumes of Paint?</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62B21BDB" w14:textId="77777777" w:rsidR="00B5462A" w:rsidRPr="00A6199A" w:rsidRDefault="00B5462A" w:rsidP="00B5462A">
      <w:pPr>
        <w:rPr>
          <w:sz w:val="22"/>
          <w:szCs w:val="22"/>
        </w:rPr>
      </w:pPr>
      <w:r w:rsidRPr="00A6199A">
        <w:rPr>
          <w:sz w:val="22"/>
          <w:szCs w:val="22"/>
        </w:rPr>
        <w:t>If you have at least 100 gallons of paint to recycle at your business or home, ask about our free large volume pickup service. Please visit www.paintcare.org for more details or to request a pickup.</w:t>
      </w:r>
    </w:p>
    <w:p w14:paraId="65E37ED1" w14:textId="77777777" w:rsidR="00B5462A" w:rsidRPr="00A6199A" w:rsidRDefault="00B5462A" w:rsidP="00B5462A">
      <w:pPr>
        <w:pStyle w:val="Heading6"/>
        <w:rPr>
          <w:b/>
          <w:sz w:val="22"/>
          <w:szCs w:val="22"/>
        </w:rPr>
      </w:pPr>
      <w:bookmarkStart w:id="390" w:name="_Toc37907494"/>
      <w:bookmarkStart w:id="391" w:name="_Toc37907749"/>
      <w:bookmarkStart w:id="392" w:name="_Toc38979343"/>
      <w:bookmarkStart w:id="393" w:name="_Toc40182605"/>
      <w:bookmarkStart w:id="394" w:name="_Toc40271974"/>
      <w:bookmarkStart w:id="395" w:name="_Toc40272602"/>
      <w:bookmarkStart w:id="396" w:name="_Toc54964090"/>
      <w:bookmarkStart w:id="397" w:name="_Toc55208788"/>
      <w:bookmarkStart w:id="398" w:name="_Toc55209877"/>
      <w:bookmarkStart w:id="399" w:name="_Toc86924993"/>
      <w:bookmarkStart w:id="400" w:name="_Toc117094566"/>
      <w:bookmarkStart w:id="401" w:name="_Toc117094786"/>
      <w:bookmarkStart w:id="402" w:name="_Toc117253121"/>
      <w:bookmarkStart w:id="403" w:name="_Toc117253750"/>
      <w:bookmarkStart w:id="404" w:name="_Toc148687247"/>
      <w:bookmarkStart w:id="405" w:name="_Toc166664634"/>
      <w:bookmarkStart w:id="406" w:name="_Toc198202931"/>
      <w:r w:rsidRPr="00A6199A">
        <w:rPr>
          <w:sz w:val="22"/>
          <w:szCs w:val="22"/>
        </w:rPr>
        <w:t>PaintCare Fee</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63850518" w14:textId="77777777" w:rsidR="00B5462A" w:rsidRPr="00A6199A" w:rsidRDefault="00B5462A" w:rsidP="00B5462A">
      <w:pPr>
        <w:rPr>
          <w:sz w:val="22"/>
          <w:szCs w:val="22"/>
        </w:rPr>
      </w:pPr>
      <w:r w:rsidRPr="00A6199A">
        <w:rPr>
          <w:sz w:val="22"/>
          <w:szCs w:val="22"/>
        </w:rPr>
        <w:t>PaintCare is funded by a fee paid by paint manufacturers for each can of paint sold in the state. Manufacturers pass the fee to retailers, who then apply it to the price of paint. Retailers are encouraged to show the fee on customer receipts. The fee is based on the size of the container as follows:</w:t>
      </w:r>
    </w:p>
    <w:p w14:paraId="01215C83" w14:textId="77777777" w:rsidR="00B5462A" w:rsidRPr="00A6199A" w:rsidRDefault="00B5462A" w:rsidP="00B5462A">
      <w:pPr>
        <w:pStyle w:val="ListParagraph"/>
        <w:numPr>
          <w:ilvl w:val="0"/>
          <w:numId w:val="78"/>
        </w:numPr>
        <w:rPr>
          <w:sz w:val="22"/>
          <w:szCs w:val="22"/>
        </w:rPr>
      </w:pPr>
      <w:r w:rsidRPr="00A6199A">
        <w:rPr>
          <w:sz w:val="22"/>
          <w:szCs w:val="22"/>
        </w:rPr>
        <w:t>$ 0.00 Half pint or smaller</w:t>
      </w:r>
    </w:p>
    <w:p w14:paraId="77E6CB8D" w14:textId="20E31940" w:rsidR="00B5462A" w:rsidRPr="00A6199A" w:rsidRDefault="00B5462A" w:rsidP="00B5462A">
      <w:pPr>
        <w:pStyle w:val="ListParagraph"/>
        <w:numPr>
          <w:ilvl w:val="0"/>
          <w:numId w:val="78"/>
        </w:numPr>
        <w:rPr>
          <w:sz w:val="22"/>
          <w:szCs w:val="22"/>
        </w:rPr>
      </w:pPr>
      <w:r w:rsidRPr="00A6199A">
        <w:rPr>
          <w:sz w:val="22"/>
          <w:szCs w:val="22"/>
        </w:rPr>
        <w:t>$ 0.</w:t>
      </w:r>
      <w:r w:rsidR="009C50DB" w:rsidRPr="00A6199A">
        <w:rPr>
          <w:sz w:val="22"/>
          <w:szCs w:val="22"/>
        </w:rPr>
        <w:t>4</w:t>
      </w:r>
      <w:r w:rsidRPr="00A6199A">
        <w:rPr>
          <w:sz w:val="22"/>
          <w:szCs w:val="22"/>
        </w:rPr>
        <w:t>5 Larger than half pint up to smaller than 1 gallon</w:t>
      </w:r>
    </w:p>
    <w:p w14:paraId="6C1BE8BE" w14:textId="680925D0" w:rsidR="00B5462A" w:rsidRPr="00A6199A" w:rsidRDefault="00B5462A" w:rsidP="00B5462A">
      <w:pPr>
        <w:pStyle w:val="ListParagraph"/>
        <w:numPr>
          <w:ilvl w:val="0"/>
          <w:numId w:val="78"/>
        </w:numPr>
        <w:rPr>
          <w:sz w:val="22"/>
          <w:szCs w:val="22"/>
        </w:rPr>
      </w:pPr>
      <w:r w:rsidRPr="00A6199A">
        <w:rPr>
          <w:sz w:val="22"/>
          <w:szCs w:val="22"/>
        </w:rPr>
        <w:t>$ 0.</w:t>
      </w:r>
      <w:r w:rsidR="009C50DB" w:rsidRPr="00A6199A">
        <w:rPr>
          <w:sz w:val="22"/>
          <w:szCs w:val="22"/>
        </w:rPr>
        <w:t>9</w:t>
      </w:r>
      <w:r w:rsidRPr="00A6199A">
        <w:rPr>
          <w:sz w:val="22"/>
          <w:szCs w:val="22"/>
        </w:rPr>
        <w:t>5 1-2 Gallons</w:t>
      </w:r>
    </w:p>
    <w:p w14:paraId="05BCA475" w14:textId="1330FF9D" w:rsidR="00B5462A" w:rsidRPr="00A6199A" w:rsidRDefault="00B5462A" w:rsidP="00B5462A">
      <w:pPr>
        <w:pStyle w:val="ListParagraph"/>
        <w:numPr>
          <w:ilvl w:val="0"/>
          <w:numId w:val="78"/>
        </w:numPr>
        <w:rPr>
          <w:sz w:val="22"/>
          <w:szCs w:val="22"/>
        </w:rPr>
      </w:pPr>
      <w:r w:rsidRPr="00A6199A">
        <w:rPr>
          <w:sz w:val="22"/>
          <w:szCs w:val="22"/>
        </w:rPr>
        <w:t>$ 1.</w:t>
      </w:r>
      <w:r w:rsidR="009C50DB" w:rsidRPr="00A6199A">
        <w:rPr>
          <w:sz w:val="22"/>
          <w:szCs w:val="22"/>
        </w:rPr>
        <w:t>95</w:t>
      </w:r>
      <w:r w:rsidRPr="00A6199A">
        <w:rPr>
          <w:sz w:val="22"/>
          <w:szCs w:val="22"/>
        </w:rPr>
        <w:t xml:space="preserve"> Larger than 2 gallons up to 5 gallons</w:t>
      </w:r>
    </w:p>
    <w:p w14:paraId="30FDD17B" w14:textId="77777777" w:rsidR="00B5462A" w:rsidRPr="00A6199A" w:rsidRDefault="00B5462A" w:rsidP="00B5462A">
      <w:pPr>
        <w:pStyle w:val="Heading6"/>
        <w:rPr>
          <w:b/>
          <w:sz w:val="22"/>
          <w:szCs w:val="22"/>
        </w:rPr>
      </w:pPr>
      <w:bookmarkStart w:id="407" w:name="_Toc37907495"/>
      <w:bookmarkStart w:id="408" w:name="_Toc37907750"/>
      <w:bookmarkStart w:id="409" w:name="_Toc38979344"/>
      <w:bookmarkStart w:id="410" w:name="_Toc40182606"/>
      <w:bookmarkStart w:id="411" w:name="_Toc40271975"/>
      <w:bookmarkStart w:id="412" w:name="_Toc40272603"/>
      <w:bookmarkStart w:id="413" w:name="_Toc54964091"/>
      <w:bookmarkStart w:id="414" w:name="_Toc55208789"/>
      <w:bookmarkStart w:id="415" w:name="_Toc55209878"/>
      <w:bookmarkStart w:id="416" w:name="_Toc86924994"/>
      <w:bookmarkStart w:id="417" w:name="_Toc117094567"/>
      <w:bookmarkStart w:id="418" w:name="_Toc117094787"/>
      <w:bookmarkStart w:id="419" w:name="_Toc117253122"/>
      <w:bookmarkStart w:id="420" w:name="_Toc117253751"/>
      <w:bookmarkStart w:id="421" w:name="_Toc148687248"/>
      <w:bookmarkStart w:id="422" w:name="_Toc166664635"/>
      <w:bookmarkStart w:id="423" w:name="_Toc198202932"/>
      <w:r w:rsidRPr="00A6199A">
        <w:rPr>
          <w:sz w:val="22"/>
          <w:szCs w:val="22"/>
        </w:rPr>
        <w:t>Not a Deposit</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45A1F46" w14:textId="77777777" w:rsidR="00B5462A" w:rsidRPr="00A6199A" w:rsidRDefault="00B5462A" w:rsidP="00B5462A">
      <w:pPr>
        <w:rPr>
          <w:sz w:val="22"/>
          <w:szCs w:val="22"/>
        </w:rPr>
      </w:pPr>
      <w:r w:rsidRPr="00A6199A">
        <w:rPr>
          <w:sz w:val="22"/>
          <w:szCs w:val="22"/>
        </w:rPr>
        <w:t>The fee is not a deposit—it is part of the purchase price. The fee is used to fund the costs of running the program, including recycling, public education, staffing, and other expenses.</w:t>
      </w:r>
    </w:p>
    <w:p w14:paraId="606E6DC2" w14:textId="77777777" w:rsidR="00B5462A" w:rsidRPr="00A6199A" w:rsidRDefault="00B5462A" w:rsidP="00B5462A">
      <w:pPr>
        <w:pStyle w:val="Heading6"/>
        <w:rPr>
          <w:sz w:val="22"/>
          <w:szCs w:val="22"/>
        </w:rPr>
      </w:pPr>
      <w:bookmarkStart w:id="424" w:name="_Toc37907496"/>
      <w:bookmarkStart w:id="425" w:name="_Toc37907751"/>
      <w:bookmarkStart w:id="426" w:name="_Toc38979345"/>
      <w:bookmarkStart w:id="427" w:name="_Toc40182607"/>
      <w:bookmarkStart w:id="428" w:name="_Toc40271976"/>
      <w:bookmarkStart w:id="429" w:name="_Toc40272604"/>
      <w:bookmarkStart w:id="430" w:name="_Toc54964092"/>
      <w:bookmarkStart w:id="431" w:name="_Toc55208790"/>
      <w:bookmarkStart w:id="432" w:name="_Toc55209879"/>
      <w:bookmarkStart w:id="433" w:name="_Toc86924995"/>
      <w:bookmarkStart w:id="434" w:name="_Toc117094568"/>
      <w:bookmarkStart w:id="435" w:name="_Toc117094788"/>
      <w:bookmarkStart w:id="436" w:name="_Toc117253123"/>
      <w:bookmarkStart w:id="437" w:name="_Toc117253752"/>
      <w:bookmarkStart w:id="438" w:name="_Toc148687249"/>
      <w:bookmarkStart w:id="439" w:name="_Toc166664636"/>
      <w:bookmarkStart w:id="440" w:name="_Toc198202933"/>
      <w:r w:rsidRPr="00A6199A">
        <w:rPr>
          <w:sz w:val="22"/>
          <w:szCs w:val="22"/>
        </w:rPr>
        <w:t>Contact Us</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0775A790" w14:textId="77777777" w:rsidR="00B5462A" w:rsidRPr="00A6199A" w:rsidRDefault="00B5462A" w:rsidP="00B5462A">
      <w:pPr>
        <w:rPr>
          <w:sz w:val="22"/>
          <w:szCs w:val="22"/>
        </w:rPr>
      </w:pPr>
      <w:r w:rsidRPr="00A6199A">
        <w:rPr>
          <w:sz w:val="22"/>
          <w:szCs w:val="22"/>
        </w:rPr>
        <w:t>To learn more or find a drop-off site, please visit www.paintcare.org or call (855) PAINT09.</w:t>
      </w:r>
    </w:p>
    <w:p w14:paraId="47A9EAFF" w14:textId="77777777" w:rsidR="00B5462A" w:rsidRPr="00A6199A" w:rsidRDefault="00B5462A" w:rsidP="00B5462A">
      <w:pPr>
        <w:pStyle w:val="Heading6"/>
        <w:rPr>
          <w:b/>
          <w:sz w:val="22"/>
          <w:szCs w:val="22"/>
        </w:rPr>
      </w:pPr>
      <w:bookmarkStart w:id="441" w:name="_Toc37907497"/>
      <w:bookmarkStart w:id="442" w:name="_Toc37907752"/>
      <w:bookmarkStart w:id="443" w:name="_Toc38979346"/>
      <w:bookmarkStart w:id="444" w:name="_Toc40182608"/>
      <w:bookmarkStart w:id="445" w:name="_Toc40271977"/>
      <w:bookmarkStart w:id="446" w:name="_Toc40272605"/>
      <w:bookmarkStart w:id="447" w:name="_Toc54964093"/>
      <w:bookmarkStart w:id="448" w:name="_Toc55208791"/>
      <w:bookmarkStart w:id="449" w:name="_Toc55209880"/>
      <w:bookmarkStart w:id="450" w:name="_Toc86924996"/>
      <w:bookmarkStart w:id="451" w:name="_Toc117094569"/>
      <w:bookmarkStart w:id="452" w:name="_Toc117094789"/>
      <w:bookmarkStart w:id="453" w:name="_Toc117253124"/>
      <w:bookmarkStart w:id="454" w:name="_Toc117253753"/>
      <w:bookmarkStart w:id="455" w:name="_Toc148687250"/>
      <w:bookmarkStart w:id="456" w:name="_Toc166664637"/>
      <w:bookmarkStart w:id="457" w:name="_Toc198202934"/>
      <w:r w:rsidRPr="00A6199A">
        <w:rPr>
          <w:sz w:val="22"/>
          <w:szCs w:val="22"/>
        </w:rPr>
        <w:t>PaintCare Products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5CA90E81" w14:textId="77777777" w:rsidR="00B5462A" w:rsidRPr="00A6199A" w:rsidRDefault="00B5462A" w:rsidP="00B5462A">
      <w:pPr>
        <w:rPr>
          <w:sz w:val="22"/>
          <w:szCs w:val="22"/>
        </w:rPr>
      </w:pPr>
      <w:r w:rsidRPr="00A6199A">
        <w:rPr>
          <w:sz w:val="22"/>
          <w:szCs w:val="22"/>
        </w:rPr>
        <w:t>These products have a fee when you buy them and are accepted for drop-off at no additional cost:</w:t>
      </w:r>
    </w:p>
    <w:p w14:paraId="5C9E4AD8" w14:textId="77777777" w:rsidR="00B5462A" w:rsidRPr="00A6199A" w:rsidRDefault="00B5462A" w:rsidP="00B5462A">
      <w:pPr>
        <w:pStyle w:val="ListParagraph"/>
        <w:numPr>
          <w:ilvl w:val="0"/>
          <w:numId w:val="79"/>
        </w:numPr>
        <w:rPr>
          <w:sz w:val="22"/>
          <w:szCs w:val="22"/>
        </w:rPr>
      </w:pPr>
      <w:r w:rsidRPr="00A6199A">
        <w:rPr>
          <w:sz w:val="22"/>
          <w:szCs w:val="22"/>
        </w:rPr>
        <w:t>Interior and exterior architectural paints: latex, acrylic, water-based, alkyd, oil-based, enamel (including textured coatings)</w:t>
      </w:r>
    </w:p>
    <w:p w14:paraId="3FAA3475" w14:textId="77777777" w:rsidR="00B5462A" w:rsidRPr="00A6199A" w:rsidRDefault="00B5462A" w:rsidP="00B5462A">
      <w:pPr>
        <w:pStyle w:val="ListParagraph"/>
        <w:numPr>
          <w:ilvl w:val="0"/>
          <w:numId w:val="79"/>
        </w:numPr>
        <w:rPr>
          <w:sz w:val="22"/>
          <w:szCs w:val="22"/>
        </w:rPr>
      </w:pPr>
      <w:r w:rsidRPr="00A6199A">
        <w:rPr>
          <w:sz w:val="22"/>
          <w:szCs w:val="22"/>
        </w:rPr>
        <w:t>Deck coatings, floor paints (including elastomeric)</w:t>
      </w:r>
    </w:p>
    <w:p w14:paraId="7FAB4D3C" w14:textId="77777777" w:rsidR="00B5462A" w:rsidRPr="00A6199A" w:rsidRDefault="00B5462A" w:rsidP="00B5462A">
      <w:pPr>
        <w:pStyle w:val="ListParagraph"/>
        <w:numPr>
          <w:ilvl w:val="0"/>
          <w:numId w:val="79"/>
        </w:numPr>
        <w:rPr>
          <w:sz w:val="22"/>
          <w:szCs w:val="22"/>
        </w:rPr>
      </w:pPr>
      <w:r w:rsidRPr="00A6199A">
        <w:rPr>
          <w:sz w:val="22"/>
          <w:szCs w:val="22"/>
        </w:rPr>
        <w:t>Primers, sealers, undercoaters</w:t>
      </w:r>
    </w:p>
    <w:p w14:paraId="69BEE3BE" w14:textId="77777777" w:rsidR="00B5462A" w:rsidRPr="00A6199A" w:rsidRDefault="00B5462A" w:rsidP="00B5462A">
      <w:pPr>
        <w:pStyle w:val="ListParagraph"/>
        <w:numPr>
          <w:ilvl w:val="0"/>
          <w:numId w:val="79"/>
        </w:numPr>
        <w:rPr>
          <w:sz w:val="22"/>
          <w:szCs w:val="22"/>
        </w:rPr>
      </w:pPr>
      <w:r w:rsidRPr="00A6199A">
        <w:rPr>
          <w:sz w:val="22"/>
          <w:szCs w:val="22"/>
        </w:rPr>
        <w:t>Stains</w:t>
      </w:r>
    </w:p>
    <w:p w14:paraId="5B33CDE8" w14:textId="77777777" w:rsidR="00B5462A" w:rsidRPr="00A6199A" w:rsidRDefault="00B5462A" w:rsidP="00B5462A">
      <w:pPr>
        <w:pStyle w:val="ListParagraph"/>
        <w:numPr>
          <w:ilvl w:val="0"/>
          <w:numId w:val="79"/>
        </w:numPr>
        <w:rPr>
          <w:sz w:val="22"/>
          <w:szCs w:val="22"/>
        </w:rPr>
      </w:pPr>
      <w:r w:rsidRPr="00A6199A">
        <w:rPr>
          <w:sz w:val="22"/>
          <w:szCs w:val="22"/>
        </w:rPr>
        <w:t>Shellacs, lacquers, varnishes, urethanes (single component)</w:t>
      </w:r>
    </w:p>
    <w:p w14:paraId="6D6F2DF9" w14:textId="77777777" w:rsidR="00B5462A" w:rsidRPr="00A6199A" w:rsidRDefault="00B5462A" w:rsidP="00B5462A">
      <w:pPr>
        <w:pStyle w:val="ListParagraph"/>
        <w:numPr>
          <w:ilvl w:val="0"/>
          <w:numId w:val="79"/>
        </w:numPr>
        <w:rPr>
          <w:sz w:val="22"/>
          <w:szCs w:val="22"/>
        </w:rPr>
      </w:pPr>
      <w:r w:rsidRPr="00A6199A">
        <w:rPr>
          <w:sz w:val="22"/>
          <w:szCs w:val="22"/>
        </w:rPr>
        <w:t>Waterproofing concrete/masonry/wood sealers and repellents (not tar or bitumen-based)</w:t>
      </w:r>
    </w:p>
    <w:p w14:paraId="5D438A7D" w14:textId="77777777" w:rsidR="00B5462A" w:rsidRPr="00A6199A" w:rsidRDefault="00B5462A" w:rsidP="00B5462A">
      <w:pPr>
        <w:pStyle w:val="ListParagraph"/>
        <w:numPr>
          <w:ilvl w:val="0"/>
          <w:numId w:val="79"/>
        </w:numPr>
        <w:rPr>
          <w:sz w:val="22"/>
          <w:szCs w:val="22"/>
        </w:rPr>
      </w:pPr>
      <w:r w:rsidRPr="00A6199A">
        <w:rPr>
          <w:sz w:val="22"/>
          <w:szCs w:val="22"/>
        </w:rPr>
        <w:t>Metal coatings, rust preventatives</w:t>
      </w:r>
    </w:p>
    <w:p w14:paraId="0324BFF2" w14:textId="77777777" w:rsidR="00B5462A" w:rsidRPr="00A6199A" w:rsidRDefault="00B5462A" w:rsidP="00B5462A">
      <w:pPr>
        <w:pStyle w:val="ListParagraph"/>
        <w:numPr>
          <w:ilvl w:val="0"/>
          <w:numId w:val="79"/>
        </w:numPr>
        <w:rPr>
          <w:sz w:val="22"/>
          <w:szCs w:val="22"/>
        </w:rPr>
      </w:pPr>
      <w:r w:rsidRPr="00A6199A">
        <w:rPr>
          <w:sz w:val="22"/>
          <w:szCs w:val="22"/>
        </w:rPr>
        <w:lastRenderedPageBreak/>
        <w:t>Field and lawn paints</w:t>
      </w:r>
    </w:p>
    <w:p w14:paraId="33E454EC" w14:textId="77777777" w:rsidR="00B5462A" w:rsidRPr="00A6199A" w:rsidRDefault="00B5462A" w:rsidP="00B5462A">
      <w:pPr>
        <w:spacing w:before="240"/>
        <w:rPr>
          <w:i/>
          <w:iCs/>
          <w:sz w:val="22"/>
          <w:szCs w:val="22"/>
        </w:rPr>
      </w:pPr>
      <w:r w:rsidRPr="00A6199A">
        <w:rPr>
          <w:i/>
          <w:iCs/>
          <w:sz w:val="22"/>
          <w:szCs w:val="22"/>
        </w:rPr>
        <w:t>Leaking, unlabeled, and empty containers are not accepted at drop-off sites.</w:t>
      </w:r>
    </w:p>
    <w:p w14:paraId="599AA971" w14:textId="77777777" w:rsidR="00B5462A" w:rsidRPr="00A6199A" w:rsidRDefault="00B5462A" w:rsidP="00B5462A">
      <w:pPr>
        <w:pStyle w:val="Heading6"/>
        <w:rPr>
          <w:b/>
          <w:sz w:val="22"/>
          <w:szCs w:val="22"/>
        </w:rPr>
      </w:pPr>
      <w:bookmarkStart w:id="458" w:name="_Toc37907498"/>
      <w:bookmarkStart w:id="459" w:name="_Toc37907753"/>
      <w:bookmarkStart w:id="460" w:name="_Toc38979347"/>
      <w:bookmarkStart w:id="461" w:name="_Toc40182609"/>
      <w:bookmarkStart w:id="462" w:name="_Toc40271978"/>
      <w:bookmarkStart w:id="463" w:name="_Toc40272606"/>
      <w:bookmarkStart w:id="464" w:name="_Toc54964094"/>
      <w:bookmarkStart w:id="465" w:name="_Toc55208792"/>
      <w:bookmarkStart w:id="466" w:name="_Toc55209881"/>
      <w:bookmarkStart w:id="467" w:name="_Toc86924997"/>
      <w:bookmarkStart w:id="468" w:name="_Toc117094570"/>
      <w:bookmarkStart w:id="469" w:name="_Toc117094790"/>
      <w:bookmarkStart w:id="470" w:name="_Toc117253125"/>
      <w:bookmarkStart w:id="471" w:name="_Toc117253754"/>
      <w:bookmarkStart w:id="472" w:name="_Toc148687251"/>
      <w:bookmarkStart w:id="473" w:name="_Toc166664638"/>
      <w:bookmarkStart w:id="474" w:name="_Toc198202935"/>
      <w:r w:rsidRPr="00A6199A">
        <w:rPr>
          <w:sz w:val="22"/>
          <w:szCs w:val="22"/>
        </w:rPr>
        <w:t>Non-PaintCare Products</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1D633E60" w14:textId="77777777" w:rsidR="00B5462A" w:rsidRPr="00A6199A" w:rsidRDefault="00B5462A" w:rsidP="00B5462A">
      <w:pPr>
        <w:pStyle w:val="ListParagraph"/>
        <w:numPr>
          <w:ilvl w:val="0"/>
          <w:numId w:val="80"/>
        </w:numPr>
        <w:rPr>
          <w:sz w:val="22"/>
          <w:szCs w:val="22"/>
        </w:rPr>
      </w:pPr>
      <w:r w:rsidRPr="00A6199A">
        <w:rPr>
          <w:sz w:val="22"/>
          <w:szCs w:val="22"/>
        </w:rPr>
        <w:t>Paint thinners, mineral spirits, solvents</w:t>
      </w:r>
    </w:p>
    <w:p w14:paraId="035CB90D" w14:textId="77777777" w:rsidR="00B5462A" w:rsidRPr="00A6199A" w:rsidRDefault="00B5462A" w:rsidP="00B5462A">
      <w:pPr>
        <w:pStyle w:val="ListParagraph"/>
        <w:numPr>
          <w:ilvl w:val="0"/>
          <w:numId w:val="80"/>
        </w:numPr>
        <w:rPr>
          <w:sz w:val="22"/>
          <w:szCs w:val="22"/>
        </w:rPr>
      </w:pPr>
      <w:r w:rsidRPr="00A6199A">
        <w:rPr>
          <w:sz w:val="22"/>
          <w:szCs w:val="22"/>
        </w:rPr>
        <w:t xml:space="preserve">Aerosol coatings </w:t>
      </w:r>
    </w:p>
    <w:p w14:paraId="1733E8D7" w14:textId="77777777" w:rsidR="00B5462A" w:rsidRPr="00A6199A" w:rsidRDefault="00B5462A" w:rsidP="00B5462A">
      <w:pPr>
        <w:pStyle w:val="ListParagraph"/>
        <w:numPr>
          <w:ilvl w:val="0"/>
          <w:numId w:val="80"/>
        </w:numPr>
        <w:rPr>
          <w:sz w:val="22"/>
          <w:szCs w:val="22"/>
        </w:rPr>
      </w:pPr>
      <w:r w:rsidRPr="00A6199A">
        <w:rPr>
          <w:sz w:val="22"/>
          <w:szCs w:val="22"/>
        </w:rPr>
        <w:t>Auto and marine paints</w:t>
      </w:r>
    </w:p>
    <w:p w14:paraId="3D782DAA" w14:textId="77777777" w:rsidR="00B5462A" w:rsidRPr="00A6199A" w:rsidRDefault="00B5462A" w:rsidP="00B5462A">
      <w:pPr>
        <w:pStyle w:val="ListParagraph"/>
        <w:numPr>
          <w:ilvl w:val="0"/>
          <w:numId w:val="80"/>
        </w:numPr>
        <w:rPr>
          <w:sz w:val="22"/>
          <w:szCs w:val="22"/>
        </w:rPr>
      </w:pPr>
      <w:r w:rsidRPr="00A6199A">
        <w:rPr>
          <w:sz w:val="22"/>
          <w:szCs w:val="22"/>
        </w:rPr>
        <w:t>Art and craft paints</w:t>
      </w:r>
    </w:p>
    <w:p w14:paraId="467C9704" w14:textId="77777777" w:rsidR="00B5462A" w:rsidRPr="00A6199A" w:rsidRDefault="00B5462A" w:rsidP="00B5462A">
      <w:pPr>
        <w:pStyle w:val="ListParagraph"/>
        <w:numPr>
          <w:ilvl w:val="0"/>
          <w:numId w:val="80"/>
        </w:numPr>
        <w:rPr>
          <w:sz w:val="22"/>
          <w:szCs w:val="22"/>
        </w:rPr>
      </w:pPr>
      <w:r w:rsidRPr="00A6199A">
        <w:rPr>
          <w:sz w:val="22"/>
          <w:szCs w:val="22"/>
        </w:rPr>
        <w:t>Caulk, epoxies, glues, adhesives</w:t>
      </w:r>
    </w:p>
    <w:p w14:paraId="34BA6080" w14:textId="77777777" w:rsidR="00B5462A" w:rsidRPr="00A6199A" w:rsidRDefault="00B5462A" w:rsidP="00B5462A">
      <w:pPr>
        <w:pStyle w:val="ListParagraph"/>
        <w:numPr>
          <w:ilvl w:val="0"/>
          <w:numId w:val="80"/>
        </w:numPr>
        <w:rPr>
          <w:sz w:val="22"/>
          <w:szCs w:val="22"/>
        </w:rPr>
      </w:pPr>
      <w:r w:rsidRPr="00A6199A">
        <w:rPr>
          <w:sz w:val="22"/>
          <w:szCs w:val="22"/>
        </w:rPr>
        <w:t>Paint additives, colorants, tints, resins</w:t>
      </w:r>
    </w:p>
    <w:p w14:paraId="6D14E57D" w14:textId="77777777" w:rsidR="00B5462A" w:rsidRPr="00A6199A" w:rsidRDefault="00B5462A" w:rsidP="00B5462A">
      <w:pPr>
        <w:pStyle w:val="ListParagraph"/>
        <w:numPr>
          <w:ilvl w:val="0"/>
          <w:numId w:val="80"/>
        </w:numPr>
        <w:rPr>
          <w:sz w:val="22"/>
          <w:szCs w:val="22"/>
        </w:rPr>
      </w:pPr>
      <w:r w:rsidRPr="00A6199A">
        <w:rPr>
          <w:sz w:val="22"/>
          <w:szCs w:val="22"/>
        </w:rPr>
        <w:t>Wood preservatives (containing pesticides)</w:t>
      </w:r>
    </w:p>
    <w:p w14:paraId="55B4E831" w14:textId="77777777" w:rsidR="00B5462A" w:rsidRPr="00A6199A" w:rsidRDefault="00B5462A" w:rsidP="00B5462A">
      <w:pPr>
        <w:pStyle w:val="ListParagraph"/>
        <w:numPr>
          <w:ilvl w:val="0"/>
          <w:numId w:val="80"/>
        </w:numPr>
        <w:rPr>
          <w:sz w:val="22"/>
          <w:szCs w:val="22"/>
        </w:rPr>
      </w:pPr>
      <w:r w:rsidRPr="00A6199A">
        <w:rPr>
          <w:sz w:val="22"/>
          <w:szCs w:val="22"/>
        </w:rPr>
        <w:t>Roof patch and repair</w:t>
      </w:r>
    </w:p>
    <w:p w14:paraId="183C7C57" w14:textId="77777777" w:rsidR="00B5462A" w:rsidRPr="00A6199A" w:rsidRDefault="00B5462A" w:rsidP="00B5462A">
      <w:pPr>
        <w:pStyle w:val="ListParagraph"/>
        <w:numPr>
          <w:ilvl w:val="0"/>
          <w:numId w:val="80"/>
        </w:numPr>
        <w:rPr>
          <w:sz w:val="22"/>
          <w:szCs w:val="22"/>
        </w:rPr>
      </w:pPr>
      <w:r w:rsidRPr="00A6199A">
        <w:rPr>
          <w:sz w:val="22"/>
          <w:szCs w:val="22"/>
        </w:rPr>
        <w:t>Asphalt, tar and bitumen-based products</w:t>
      </w:r>
    </w:p>
    <w:p w14:paraId="637AD598" w14:textId="77777777" w:rsidR="00B5462A" w:rsidRPr="00A6199A" w:rsidRDefault="00B5462A" w:rsidP="00B5462A">
      <w:pPr>
        <w:pStyle w:val="ListParagraph"/>
        <w:numPr>
          <w:ilvl w:val="0"/>
          <w:numId w:val="80"/>
        </w:numPr>
        <w:rPr>
          <w:sz w:val="22"/>
          <w:szCs w:val="22"/>
        </w:rPr>
      </w:pPr>
      <w:r w:rsidRPr="00A6199A">
        <w:rPr>
          <w:sz w:val="22"/>
          <w:szCs w:val="22"/>
        </w:rPr>
        <w:t>2-component coatings</w:t>
      </w:r>
    </w:p>
    <w:p w14:paraId="7A6106B3" w14:textId="77777777" w:rsidR="00B5462A" w:rsidRPr="00A6199A" w:rsidRDefault="00B5462A" w:rsidP="00B5462A">
      <w:pPr>
        <w:pStyle w:val="ListParagraph"/>
        <w:numPr>
          <w:ilvl w:val="0"/>
          <w:numId w:val="80"/>
        </w:numPr>
        <w:rPr>
          <w:sz w:val="22"/>
          <w:szCs w:val="22"/>
        </w:rPr>
      </w:pPr>
      <w:r w:rsidRPr="00A6199A">
        <w:rPr>
          <w:sz w:val="22"/>
          <w:szCs w:val="22"/>
        </w:rPr>
        <w:t>Deck cleaners</w:t>
      </w:r>
    </w:p>
    <w:p w14:paraId="774B031A" w14:textId="77777777" w:rsidR="00B5462A" w:rsidRPr="00A6199A" w:rsidRDefault="00B5462A" w:rsidP="00B5462A">
      <w:pPr>
        <w:pStyle w:val="ListParagraph"/>
        <w:numPr>
          <w:ilvl w:val="0"/>
          <w:numId w:val="80"/>
        </w:numPr>
        <w:rPr>
          <w:sz w:val="22"/>
          <w:szCs w:val="22"/>
        </w:rPr>
      </w:pPr>
      <w:r w:rsidRPr="00A6199A">
        <w:rPr>
          <w:sz w:val="22"/>
          <w:szCs w:val="22"/>
        </w:rPr>
        <w:t>Traffic and road marking paints</w:t>
      </w:r>
    </w:p>
    <w:p w14:paraId="13C2E2E0" w14:textId="77777777" w:rsidR="00B5462A" w:rsidRPr="00A6199A" w:rsidRDefault="00B5462A" w:rsidP="00B5462A">
      <w:pPr>
        <w:pStyle w:val="ListParagraph"/>
        <w:numPr>
          <w:ilvl w:val="0"/>
          <w:numId w:val="80"/>
        </w:numPr>
        <w:rPr>
          <w:sz w:val="22"/>
          <w:szCs w:val="22"/>
        </w:rPr>
      </w:pPr>
      <w:r w:rsidRPr="00A6199A">
        <w:rPr>
          <w:sz w:val="22"/>
          <w:szCs w:val="22"/>
        </w:rPr>
        <w:t>Industrial Maintenance (IM) coatings</w:t>
      </w:r>
    </w:p>
    <w:p w14:paraId="36866A8A" w14:textId="77777777" w:rsidR="00B5462A" w:rsidRPr="00A6199A" w:rsidRDefault="00B5462A" w:rsidP="00B5462A">
      <w:pPr>
        <w:pStyle w:val="ListParagraph"/>
        <w:numPr>
          <w:ilvl w:val="0"/>
          <w:numId w:val="80"/>
        </w:numPr>
        <w:rPr>
          <w:sz w:val="22"/>
          <w:szCs w:val="22"/>
        </w:rPr>
      </w:pPr>
      <w:r w:rsidRPr="00A6199A">
        <w:rPr>
          <w:sz w:val="22"/>
          <w:szCs w:val="22"/>
        </w:rPr>
        <w:t>Original Equipment Manufacturer (OEM) (shop application) paints and finishes</w:t>
      </w:r>
    </w:p>
    <w:p w14:paraId="5DB20EB1" w14:textId="77777777" w:rsidR="00B5462A" w:rsidRPr="00A6199A" w:rsidRDefault="00B5462A" w:rsidP="00B5462A">
      <w:pPr>
        <w:spacing w:before="240" w:after="6000"/>
        <w:rPr>
          <w:sz w:val="22"/>
          <w:szCs w:val="22"/>
        </w:rPr>
      </w:pPr>
      <w:r w:rsidRPr="00A6199A">
        <w:rPr>
          <w:sz w:val="22"/>
          <w:szCs w:val="22"/>
        </w:rPr>
        <w:t>For information about recycling and proper disposal of non-PaintCare products, please contact your garbage hauler, local environmental health agency, household hazardous waste program, or public works department.</w:t>
      </w:r>
    </w:p>
    <w:p w14:paraId="12EA7EFC" w14:textId="77777777" w:rsidR="00B5462A" w:rsidRPr="00A6199A" w:rsidRDefault="00B5462A" w:rsidP="00B5462A">
      <w:pPr>
        <w:pStyle w:val="Heading3"/>
        <w:rPr>
          <w:sz w:val="22"/>
          <w:szCs w:val="22"/>
        </w:rPr>
      </w:pPr>
      <w:bookmarkStart w:id="475" w:name="_Toc224903496"/>
      <w:r w:rsidRPr="00A6199A">
        <w:rPr>
          <w:sz w:val="22"/>
          <w:szCs w:val="22"/>
        </w:rPr>
        <w:lastRenderedPageBreak/>
        <w:t>Mini Card</w:t>
      </w:r>
      <w:bookmarkEnd w:id="475"/>
    </w:p>
    <w:p w14:paraId="4916457D" w14:textId="77777777" w:rsidR="00B5462A" w:rsidRPr="00A6199A" w:rsidRDefault="00B5462A" w:rsidP="00B5462A">
      <w:pPr>
        <w:jc w:val="center"/>
        <w:rPr>
          <w:sz w:val="22"/>
          <w:szCs w:val="22"/>
        </w:rPr>
      </w:pPr>
      <w:r w:rsidRPr="00A6199A">
        <w:rPr>
          <w:noProof/>
          <w:sz w:val="22"/>
          <w:szCs w:val="22"/>
        </w:rPr>
        <w:drawing>
          <wp:inline distT="0" distB="0" distL="0" distR="0" wp14:anchorId="49E903EC" wp14:editId="0B48607C">
            <wp:extent cx="1575303" cy="2444106"/>
            <wp:effectExtent l="12700" t="12700" r="12700" b="7620"/>
            <wp:docPr id="504429196" name="Picture 2" descr="Image of the front of the mini card.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29196" name="Picture 2" descr="Image of the front of the mini card. The text follows the images."/>
                    <pic:cNvPicPr/>
                  </pic:nvPicPr>
                  <pic:blipFill>
                    <a:blip r:embed="rId36">
                      <a:extLst>
                        <a:ext uri="{28A0092B-C50C-407E-A947-70E740481C1C}">
                          <a14:useLocalDpi xmlns:a14="http://schemas.microsoft.com/office/drawing/2010/main" val="0"/>
                        </a:ext>
                      </a:extLst>
                    </a:blip>
                    <a:stretch>
                      <a:fillRect/>
                    </a:stretch>
                  </pic:blipFill>
                  <pic:spPr>
                    <a:xfrm>
                      <a:off x="0" y="0"/>
                      <a:ext cx="1582700" cy="2455583"/>
                    </a:xfrm>
                    <a:prstGeom prst="rect">
                      <a:avLst/>
                    </a:prstGeom>
                    <a:ln>
                      <a:solidFill>
                        <a:schemeClr val="accent1"/>
                      </a:solidFill>
                    </a:ln>
                  </pic:spPr>
                </pic:pic>
              </a:graphicData>
            </a:graphic>
          </wp:inline>
        </w:drawing>
      </w:r>
      <w:r w:rsidRPr="00A6199A">
        <w:rPr>
          <w:noProof/>
          <w:sz w:val="22"/>
          <w:szCs w:val="22"/>
        </w:rPr>
        <w:drawing>
          <wp:inline distT="0" distB="0" distL="0" distR="0" wp14:anchorId="72AA3BA0" wp14:editId="07BE6D61">
            <wp:extent cx="1584357" cy="2441154"/>
            <wp:effectExtent l="12700" t="12700" r="15875" b="10160"/>
            <wp:docPr id="744808476" name="Picture 1" descr="Image of the back of the mini card.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08476" name="Picture 1" descr="Image of the back of the mini card. The text follows the images."/>
                    <pic:cNvPicPr/>
                  </pic:nvPicPr>
                  <pic:blipFill>
                    <a:blip r:embed="rId37">
                      <a:extLst>
                        <a:ext uri="{28A0092B-C50C-407E-A947-70E740481C1C}">
                          <a14:useLocalDpi xmlns:a14="http://schemas.microsoft.com/office/drawing/2010/main" val="0"/>
                        </a:ext>
                      </a:extLst>
                    </a:blip>
                    <a:stretch>
                      <a:fillRect/>
                    </a:stretch>
                  </pic:blipFill>
                  <pic:spPr>
                    <a:xfrm>
                      <a:off x="0" y="0"/>
                      <a:ext cx="1598433" cy="2462842"/>
                    </a:xfrm>
                    <a:prstGeom prst="rect">
                      <a:avLst/>
                    </a:prstGeom>
                    <a:ln>
                      <a:solidFill>
                        <a:schemeClr val="accent1"/>
                      </a:solidFill>
                    </a:ln>
                  </pic:spPr>
                </pic:pic>
              </a:graphicData>
            </a:graphic>
          </wp:inline>
        </w:drawing>
      </w:r>
    </w:p>
    <w:p w14:paraId="7674B23C" w14:textId="77777777" w:rsidR="00B5462A" w:rsidRPr="00A6199A" w:rsidRDefault="00B5462A" w:rsidP="00B5462A">
      <w:pPr>
        <w:pStyle w:val="Heading4"/>
        <w:rPr>
          <w:sz w:val="22"/>
          <w:szCs w:val="22"/>
        </w:rPr>
      </w:pPr>
      <w:r w:rsidRPr="00A6199A">
        <w:rPr>
          <w:sz w:val="22"/>
          <w:szCs w:val="22"/>
        </w:rPr>
        <w:t>Drop Off Leftover Paint for Recycling</w:t>
      </w:r>
    </w:p>
    <w:p w14:paraId="75E6A23A" w14:textId="77777777" w:rsidR="00B5462A" w:rsidRPr="00A6199A" w:rsidRDefault="00B5462A" w:rsidP="00B5462A">
      <w:pPr>
        <w:rPr>
          <w:b/>
          <w:bCs/>
          <w:sz w:val="22"/>
          <w:szCs w:val="22"/>
        </w:rPr>
      </w:pPr>
      <w:r w:rsidRPr="00A6199A">
        <w:rPr>
          <w:sz w:val="22"/>
          <w:szCs w:val="22"/>
        </w:rPr>
        <w:t>PaintCar</w:t>
      </w:r>
      <w:r w:rsidRPr="00A6199A">
        <w:rPr>
          <w:b/>
          <w:bCs/>
          <w:sz w:val="22"/>
          <w:szCs w:val="22"/>
        </w:rPr>
        <w:t>e</w:t>
      </w:r>
      <w:r w:rsidRPr="00A6199A">
        <w:rPr>
          <w:sz w:val="22"/>
          <w:szCs w:val="22"/>
        </w:rPr>
        <w:t xml:space="preserve"> makes it easy</w:t>
      </w:r>
      <w:r w:rsidRPr="00A6199A">
        <w:rPr>
          <w:b/>
          <w:bCs/>
          <w:sz w:val="22"/>
          <w:szCs w:val="22"/>
        </w:rPr>
        <w:t xml:space="preserve"> </w:t>
      </w:r>
      <w:r w:rsidRPr="00A6199A">
        <w:rPr>
          <w:sz w:val="22"/>
          <w:szCs w:val="22"/>
        </w:rPr>
        <w:t>to recycle leftover paint at</w:t>
      </w:r>
      <w:r w:rsidRPr="00A6199A">
        <w:rPr>
          <w:b/>
          <w:bCs/>
          <w:sz w:val="22"/>
          <w:szCs w:val="22"/>
        </w:rPr>
        <w:t xml:space="preserve"> </w:t>
      </w:r>
      <w:r w:rsidRPr="00A6199A">
        <w:rPr>
          <w:sz w:val="22"/>
          <w:szCs w:val="22"/>
        </w:rPr>
        <w:t>convenient locations like your</w:t>
      </w:r>
      <w:r w:rsidRPr="00A6199A">
        <w:rPr>
          <w:b/>
          <w:bCs/>
          <w:sz w:val="22"/>
          <w:szCs w:val="22"/>
        </w:rPr>
        <w:t xml:space="preserve"> </w:t>
      </w:r>
      <w:r w:rsidRPr="00A6199A">
        <w:rPr>
          <w:sz w:val="22"/>
          <w:szCs w:val="22"/>
        </w:rPr>
        <w:t>local paint or hardware store.</w:t>
      </w:r>
    </w:p>
    <w:p w14:paraId="2BEA83A2" w14:textId="77777777" w:rsidR="00B5462A" w:rsidRPr="00A6199A" w:rsidRDefault="00B5462A" w:rsidP="00B5462A">
      <w:pPr>
        <w:rPr>
          <w:sz w:val="22"/>
          <w:szCs w:val="22"/>
        </w:rPr>
      </w:pPr>
      <w:r w:rsidRPr="00A6199A">
        <w:rPr>
          <w:sz w:val="22"/>
          <w:szCs w:val="22"/>
        </w:rPr>
        <w:t>Scan code or visit: paintcare.org/drop-off-sites to find your local drop-off site.</w:t>
      </w:r>
    </w:p>
    <w:p w14:paraId="5EC89B5E" w14:textId="77777777" w:rsidR="00B5462A" w:rsidRPr="00A6199A" w:rsidRDefault="00B5462A" w:rsidP="00B5462A">
      <w:pPr>
        <w:rPr>
          <w:sz w:val="22"/>
          <w:szCs w:val="22"/>
        </w:rPr>
      </w:pPr>
      <w:r w:rsidRPr="00A6199A">
        <w:rPr>
          <w:sz w:val="22"/>
          <w:szCs w:val="22"/>
        </w:rPr>
        <w:t>Visit paintcare.org/paint-smarter to get tips on how to buy the right amount of paint, use up what’s left, and recycle the rest.</w:t>
      </w:r>
    </w:p>
    <w:p w14:paraId="50FD43DB" w14:textId="77777777" w:rsidR="00B5462A" w:rsidRPr="00A6199A" w:rsidRDefault="00B5462A" w:rsidP="00B5462A">
      <w:pPr>
        <w:rPr>
          <w:sz w:val="22"/>
          <w:szCs w:val="22"/>
        </w:rPr>
      </w:pPr>
      <w:r w:rsidRPr="00A6199A">
        <w:rPr>
          <w:sz w:val="22"/>
          <w:szCs w:val="22"/>
        </w:rPr>
        <w:t>In states with paint stewardship laws, PaintCare operates recycling programs on behalf of paint companies.</w:t>
      </w:r>
    </w:p>
    <w:p w14:paraId="1F21192E" w14:textId="77777777" w:rsidR="00B5462A" w:rsidRPr="00A6199A" w:rsidRDefault="00B5462A" w:rsidP="00B5462A">
      <w:pPr>
        <w:pStyle w:val="Heading3"/>
        <w:rPr>
          <w:sz w:val="22"/>
          <w:szCs w:val="22"/>
        </w:rPr>
      </w:pPr>
      <w:bookmarkStart w:id="476" w:name="_Toc224903497"/>
      <w:bookmarkStart w:id="477" w:name="_Toc37907509"/>
      <w:bookmarkStart w:id="478" w:name="_Toc37907764"/>
      <w:bookmarkStart w:id="479" w:name="_Toc38979358"/>
      <w:bookmarkStart w:id="480" w:name="_Toc40182620"/>
      <w:bookmarkStart w:id="481" w:name="_Toc40271989"/>
      <w:bookmarkStart w:id="482" w:name="_Toc40272617"/>
      <w:bookmarkStart w:id="483" w:name="_Toc54964105"/>
      <w:bookmarkStart w:id="484" w:name="_Toc55208803"/>
      <w:bookmarkStart w:id="485" w:name="_Toc55209892"/>
      <w:bookmarkStart w:id="486" w:name="_Toc86925007"/>
      <w:bookmarkStart w:id="487" w:name="_Toc117094579"/>
      <w:bookmarkStart w:id="488" w:name="_Toc117094799"/>
      <w:bookmarkStart w:id="489" w:name="_Toc117253134"/>
      <w:bookmarkStart w:id="490" w:name="_Toc117253763"/>
      <w:bookmarkStart w:id="491" w:name="_Toc148687260"/>
      <w:bookmarkStart w:id="492" w:name="_Toc166664647"/>
      <w:bookmarkStart w:id="493" w:name="_Toc198202943"/>
      <w:bookmarkStart w:id="494" w:name="_Toc220581274"/>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A6199A">
        <w:rPr>
          <w:sz w:val="22"/>
          <w:szCs w:val="22"/>
        </w:rPr>
        <w:lastRenderedPageBreak/>
        <w:t>In-Store Poster</w:t>
      </w:r>
      <w:bookmarkEnd w:id="476"/>
    </w:p>
    <w:p w14:paraId="53CFAD69" w14:textId="77777777" w:rsidR="00B5462A" w:rsidRPr="00A6199A" w:rsidRDefault="00B5462A" w:rsidP="00B5462A">
      <w:pPr>
        <w:keepNext/>
        <w:keepLines/>
        <w:jc w:val="center"/>
        <w:rPr>
          <w:sz w:val="22"/>
          <w:szCs w:val="22"/>
        </w:rPr>
      </w:pPr>
      <w:r w:rsidRPr="00A6199A">
        <w:rPr>
          <w:noProof/>
          <w:sz w:val="22"/>
          <w:szCs w:val="22"/>
        </w:rPr>
        <w:drawing>
          <wp:inline distT="0" distB="0" distL="0" distR="0" wp14:anchorId="2F76C648" wp14:editId="2988CEDA">
            <wp:extent cx="3143883" cy="4075145"/>
            <wp:effectExtent l="12700" t="12700" r="19050" b="14605"/>
            <wp:docPr id="21" name="Picture 21" descr="Image of PaintCare poster provided to paint retaile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PaintCare poster provided to paint retailers. The text follows the image."/>
                    <pic:cNvPicPr/>
                  </pic:nvPicPr>
                  <pic:blipFill>
                    <a:blip r:embed="rId38">
                      <a:extLst>
                        <a:ext uri="{28A0092B-C50C-407E-A947-70E740481C1C}">
                          <a14:useLocalDpi xmlns:a14="http://schemas.microsoft.com/office/drawing/2010/main" val="0"/>
                        </a:ext>
                      </a:extLst>
                    </a:blip>
                    <a:stretch>
                      <a:fillRect/>
                    </a:stretch>
                  </pic:blipFill>
                  <pic:spPr>
                    <a:xfrm>
                      <a:off x="0" y="0"/>
                      <a:ext cx="3143883" cy="4075145"/>
                    </a:xfrm>
                    <a:prstGeom prst="rect">
                      <a:avLst/>
                    </a:prstGeom>
                    <a:ln>
                      <a:solidFill>
                        <a:schemeClr val="tx1">
                          <a:lumMod val="50000"/>
                          <a:lumOff val="50000"/>
                        </a:schemeClr>
                      </a:solidFill>
                    </a:ln>
                  </pic:spPr>
                </pic:pic>
              </a:graphicData>
            </a:graphic>
          </wp:inline>
        </w:drawing>
      </w:r>
    </w:p>
    <w:p w14:paraId="613C7BB8" w14:textId="77777777" w:rsidR="00B5462A" w:rsidRPr="00A6199A" w:rsidRDefault="00B5462A" w:rsidP="00B5462A">
      <w:pPr>
        <w:pStyle w:val="Heading4"/>
        <w:rPr>
          <w:sz w:val="22"/>
          <w:szCs w:val="22"/>
        </w:rPr>
      </w:pPr>
      <w:bookmarkStart w:id="495" w:name="_Toc86925003"/>
      <w:bookmarkStart w:id="496" w:name="_Toc117094575"/>
      <w:bookmarkStart w:id="497" w:name="_Toc117094795"/>
      <w:bookmarkStart w:id="498" w:name="_Toc117253130"/>
      <w:bookmarkStart w:id="499" w:name="_Toc117253759"/>
      <w:bookmarkStart w:id="500" w:name="_Toc148687256"/>
      <w:bookmarkStart w:id="501" w:name="_Toc166664643"/>
      <w:bookmarkStart w:id="502" w:name="_Toc198202939"/>
      <w:r w:rsidRPr="00A6199A">
        <w:rPr>
          <w:sz w:val="22"/>
          <w:szCs w:val="22"/>
        </w:rPr>
        <w:t>About the PaintCare Program</w:t>
      </w:r>
      <w:bookmarkEnd w:id="495"/>
      <w:bookmarkEnd w:id="496"/>
      <w:bookmarkEnd w:id="497"/>
      <w:bookmarkEnd w:id="498"/>
      <w:bookmarkEnd w:id="499"/>
      <w:bookmarkEnd w:id="500"/>
      <w:bookmarkEnd w:id="501"/>
      <w:bookmarkEnd w:id="502"/>
    </w:p>
    <w:p w14:paraId="6863353B" w14:textId="77777777" w:rsidR="00B5462A" w:rsidRPr="00A6199A" w:rsidRDefault="00B5462A" w:rsidP="00B5462A">
      <w:pPr>
        <w:rPr>
          <w:sz w:val="22"/>
          <w:szCs w:val="22"/>
        </w:rPr>
      </w:pPr>
      <w:r w:rsidRPr="00A6199A">
        <w:rPr>
          <w:sz w:val="22"/>
          <w:szCs w:val="22"/>
        </w:rPr>
        <w:t>Paint manufacturers created PaintCare, a nonprofit organization, to set up convenient places for households and businesses to recycle leftover paint. PaintCare sets up paint drop-off sites throughout states that pass paint stewardship laws.</w:t>
      </w:r>
    </w:p>
    <w:p w14:paraId="40FE0E25" w14:textId="77777777" w:rsidR="00B5462A" w:rsidRPr="00A6199A" w:rsidRDefault="00B5462A" w:rsidP="00B5462A">
      <w:pPr>
        <w:pStyle w:val="Heading5"/>
        <w:rPr>
          <w:sz w:val="22"/>
          <w:szCs w:val="22"/>
        </w:rPr>
      </w:pPr>
      <w:bookmarkStart w:id="503" w:name="_Toc86925004"/>
      <w:bookmarkStart w:id="504" w:name="_Toc117094576"/>
      <w:bookmarkStart w:id="505" w:name="_Toc117094796"/>
      <w:bookmarkStart w:id="506" w:name="_Toc117253131"/>
      <w:bookmarkStart w:id="507" w:name="_Toc117253760"/>
      <w:bookmarkStart w:id="508" w:name="_Toc148687257"/>
      <w:bookmarkStart w:id="509" w:name="_Toc166664644"/>
      <w:bookmarkStart w:id="510" w:name="_Toc198202940"/>
      <w:r w:rsidRPr="00A6199A">
        <w:rPr>
          <w:sz w:val="22"/>
          <w:szCs w:val="22"/>
        </w:rPr>
        <w:t>PAINTCARE PRODUCTS</w:t>
      </w:r>
      <w:bookmarkEnd w:id="503"/>
      <w:bookmarkEnd w:id="504"/>
      <w:bookmarkEnd w:id="505"/>
      <w:bookmarkEnd w:id="506"/>
      <w:bookmarkEnd w:id="507"/>
      <w:bookmarkEnd w:id="508"/>
      <w:bookmarkEnd w:id="509"/>
      <w:bookmarkEnd w:id="510"/>
    </w:p>
    <w:p w14:paraId="6D7188FD" w14:textId="77777777" w:rsidR="00B5462A" w:rsidRPr="00A6199A" w:rsidRDefault="00B5462A" w:rsidP="00B5462A">
      <w:pPr>
        <w:rPr>
          <w:sz w:val="22"/>
          <w:szCs w:val="22"/>
        </w:rPr>
      </w:pPr>
      <w:r w:rsidRPr="00A6199A">
        <w:rPr>
          <w:sz w:val="22"/>
          <w:szCs w:val="22"/>
        </w:rPr>
        <w:t>These products have a fee when purchased and are accepted for drop-off at no additional cost:</w:t>
      </w:r>
    </w:p>
    <w:p w14:paraId="37A1532A" w14:textId="77777777" w:rsidR="00B5462A" w:rsidRPr="00A6199A" w:rsidRDefault="00B5462A" w:rsidP="00B5462A">
      <w:pPr>
        <w:pStyle w:val="ListParagraph"/>
        <w:numPr>
          <w:ilvl w:val="0"/>
          <w:numId w:val="72"/>
        </w:numPr>
        <w:rPr>
          <w:sz w:val="22"/>
          <w:szCs w:val="22"/>
        </w:rPr>
      </w:pPr>
      <w:r w:rsidRPr="00A6199A">
        <w:rPr>
          <w:sz w:val="22"/>
          <w:szCs w:val="22"/>
        </w:rPr>
        <w:t>Interior and exterior architectural paints: latex, acrylic, water-based, alkyd, oil-based</w:t>
      </w:r>
    </w:p>
    <w:p w14:paraId="43003279" w14:textId="77777777" w:rsidR="00B5462A" w:rsidRPr="00A6199A" w:rsidRDefault="00B5462A" w:rsidP="00B5462A">
      <w:pPr>
        <w:pStyle w:val="ListParagraph"/>
        <w:numPr>
          <w:ilvl w:val="0"/>
          <w:numId w:val="72"/>
        </w:numPr>
        <w:rPr>
          <w:sz w:val="22"/>
          <w:szCs w:val="22"/>
        </w:rPr>
      </w:pPr>
      <w:r w:rsidRPr="00A6199A">
        <w:rPr>
          <w:sz w:val="22"/>
          <w:szCs w:val="22"/>
        </w:rPr>
        <w:t xml:space="preserve">Deck coatings, floor paints, (including textured coatings) </w:t>
      </w:r>
    </w:p>
    <w:p w14:paraId="799D18FB" w14:textId="77777777" w:rsidR="00B5462A" w:rsidRPr="00A6199A" w:rsidRDefault="00B5462A" w:rsidP="00B5462A">
      <w:pPr>
        <w:pStyle w:val="ListParagraph"/>
        <w:numPr>
          <w:ilvl w:val="0"/>
          <w:numId w:val="72"/>
        </w:numPr>
        <w:rPr>
          <w:sz w:val="22"/>
          <w:szCs w:val="22"/>
        </w:rPr>
      </w:pPr>
      <w:r w:rsidRPr="00A6199A">
        <w:rPr>
          <w:sz w:val="22"/>
          <w:szCs w:val="22"/>
        </w:rPr>
        <w:t>Primers, sealers, undercoaters</w:t>
      </w:r>
    </w:p>
    <w:p w14:paraId="1AD44AE6" w14:textId="77777777" w:rsidR="00B5462A" w:rsidRPr="00A6199A" w:rsidRDefault="00B5462A" w:rsidP="00B5462A">
      <w:pPr>
        <w:pStyle w:val="ListParagraph"/>
        <w:numPr>
          <w:ilvl w:val="0"/>
          <w:numId w:val="72"/>
        </w:numPr>
        <w:rPr>
          <w:sz w:val="22"/>
          <w:szCs w:val="22"/>
        </w:rPr>
      </w:pPr>
      <w:r w:rsidRPr="00A6199A">
        <w:rPr>
          <w:sz w:val="22"/>
          <w:szCs w:val="22"/>
        </w:rPr>
        <w:t xml:space="preserve">Stains </w:t>
      </w:r>
    </w:p>
    <w:p w14:paraId="5D4A1AD1" w14:textId="77777777" w:rsidR="00B5462A" w:rsidRPr="00A6199A" w:rsidRDefault="00B5462A" w:rsidP="00B5462A">
      <w:pPr>
        <w:pStyle w:val="ListParagraph"/>
        <w:numPr>
          <w:ilvl w:val="0"/>
          <w:numId w:val="72"/>
        </w:numPr>
        <w:rPr>
          <w:sz w:val="22"/>
          <w:szCs w:val="22"/>
        </w:rPr>
      </w:pPr>
      <w:r w:rsidRPr="00A6199A">
        <w:rPr>
          <w:sz w:val="22"/>
          <w:szCs w:val="22"/>
        </w:rPr>
        <w:t>Shellacs, lacquers, varnishes, urethanes (single component)</w:t>
      </w:r>
    </w:p>
    <w:p w14:paraId="7EF3A5C7" w14:textId="77777777" w:rsidR="00B5462A" w:rsidRPr="00A6199A" w:rsidRDefault="00B5462A" w:rsidP="00B5462A">
      <w:pPr>
        <w:pStyle w:val="ListParagraph"/>
        <w:numPr>
          <w:ilvl w:val="0"/>
          <w:numId w:val="72"/>
        </w:numPr>
        <w:rPr>
          <w:sz w:val="22"/>
          <w:szCs w:val="22"/>
        </w:rPr>
      </w:pPr>
      <w:r w:rsidRPr="00A6199A">
        <w:rPr>
          <w:sz w:val="22"/>
          <w:szCs w:val="22"/>
        </w:rPr>
        <w:t>Waterproofing concrete/masonry/wood sealers and repellents (not tar or bitumen based)</w:t>
      </w:r>
    </w:p>
    <w:p w14:paraId="642BCC09" w14:textId="77777777" w:rsidR="00B5462A" w:rsidRPr="00A6199A" w:rsidRDefault="00B5462A" w:rsidP="00B5462A">
      <w:pPr>
        <w:pStyle w:val="ListParagraph"/>
        <w:numPr>
          <w:ilvl w:val="0"/>
          <w:numId w:val="72"/>
        </w:numPr>
        <w:rPr>
          <w:sz w:val="22"/>
          <w:szCs w:val="22"/>
        </w:rPr>
      </w:pPr>
      <w:r w:rsidRPr="00A6199A">
        <w:rPr>
          <w:sz w:val="22"/>
          <w:szCs w:val="22"/>
        </w:rPr>
        <w:t>Metal coatings, rust preventatives</w:t>
      </w:r>
    </w:p>
    <w:p w14:paraId="3DA4D5FF" w14:textId="24595987" w:rsidR="00B5462A" w:rsidRPr="00A6199A" w:rsidRDefault="00B5462A" w:rsidP="00E93010">
      <w:pPr>
        <w:pStyle w:val="ListParagraph"/>
        <w:numPr>
          <w:ilvl w:val="0"/>
          <w:numId w:val="72"/>
        </w:numPr>
        <w:rPr>
          <w:sz w:val="22"/>
          <w:szCs w:val="22"/>
        </w:rPr>
      </w:pPr>
      <w:r w:rsidRPr="00A6199A">
        <w:rPr>
          <w:sz w:val="22"/>
          <w:szCs w:val="22"/>
        </w:rPr>
        <w:t>Field and lawn paints</w:t>
      </w:r>
    </w:p>
    <w:p w14:paraId="77B26615" w14:textId="77777777" w:rsidR="00B5462A" w:rsidRPr="00A6199A" w:rsidRDefault="00B5462A" w:rsidP="00B5462A">
      <w:pPr>
        <w:spacing w:after="0"/>
        <w:rPr>
          <w:i/>
          <w:iCs/>
          <w:sz w:val="22"/>
          <w:szCs w:val="22"/>
        </w:rPr>
      </w:pPr>
      <w:r w:rsidRPr="00A6199A">
        <w:rPr>
          <w:i/>
          <w:iCs/>
          <w:sz w:val="22"/>
          <w:szCs w:val="22"/>
        </w:rPr>
        <w:lastRenderedPageBreak/>
        <w:t>Leaking, unlabeled, and empty containers are not accepted at drop-off sites.</w:t>
      </w:r>
    </w:p>
    <w:p w14:paraId="12033AA7" w14:textId="77777777" w:rsidR="00B5462A" w:rsidRPr="00A6199A" w:rsidRDefault="00B5462A" w:rsidP="00B5462A">
      <w:pPr>
        <w:pStyle w:val="Heading5"/>
        <w:rPr>
          <w:sz w:val="22"/>
          <w:szCs w:val="22"/>
        </w:rPr>
      </w:pPr>
      <w:bookmarkStart w:id="511" w:name="_Toc86925005"/>
      <w:bookmarkStart w:id="512" w:name="_Toc117094577"/>
      <w:bookmarkStart w:id="513" w:name="_Toc117094797"/>
      <w:bookmarkStart w:id="514" w:name="_Toc117253132"/>
      <w:bookmarkStart w:id="515" w:name="_Toc117253761"/>
      <w:bookmarkStart w:id="516" w:name="_Toc148687258"/>
      <w:bookmarkStart w:id="517" w:name="_Toc166664645"/>
      <w:bookmarkStart w:id="518" w:name="_Toc198202941"/>
      <w:r w:rsidRPr="00A6199A">
        <w:rPr>
          <w:sz w:val="22"/>
          <w:szCs w:val="22"/>
        </w:rPr>
        <w:t>NON-PAINTCARE PRODUCTS</w:t>
      </w:r>
      <w:bookmarkEnd w:id="511"/>
      <w:bookmarkEnd w:id="512"/>
      <w:bookmarkEnd w:id="513"/>
      <w:bookmarkEnd w:id="514"/>
      <w:bookmarkEnd w:id="515"/>
      <w:bookmarkEnd w:id="516"/>
      <w:bookmarkEnd w:id="517"/>
      <w:bookmarkEnd w:id="518"/>
    </w:p>
    <w:p w14:paraId="20EDD849" w14:textId="77777777" w:rsidR="00B5462A" w:rsidRPr="00A6199A" w:rsidRDefault="00B5462A" w:rsidP="00B5462A">
      <w:pPr>
        <w:pStyle w:val="ListParagraph"/>
        <w:numPr>
          <w:ilvl w:val="0"/>
          <w:numId w:val="73"/>
        </w:numPr>
        <w:rPr>
          <w:sz w:val="22"/>
          <w:szCs w:val="22"/>
        </w:rPr>
      </w:pPr>
      <w:r w:rsidRPr="00A6199A">
        <w:rPr>
          <w:sz w:val="22"/>
          <w:szCs w:val="22"/>
        </w:rPr>
        <w:t>Paint thinners, mineral spirits, solvents</w:t>
      </w:r>
    </w:p>
    <w:p w14:paraId="5F8F2429" w14:textId="77777777" w:rsidR="00B5462A" w:rsidRPr="00A6199A" w:rsidRDefault="00B5462A" w:rsidP="00B5462A">
      <w:pPr>
        <w:pStyle w:val="ListParagraph"/>
        <w:numPr>
          <w:ilvl w:val="0"/>
          <w:numId w:val="73"/>
        </w:numPr>
        <w:rPr>
          <w:sz w:val="22"/>
          <w:szCs w:val="22"/>
        </w:rPr>
      </w:pPr>
      <w:r w:rsidRPr="00A6199A">
        <w:rPr>
          <w:sz w:val="22"/>
          <w:szCs w:val="22"/>
        </w:rPr>
        <w:t>Aerosol coatings</w:t>
      </w:r>
    </w:p>
    <w:p w14:paraId="116B2937" w14:textId="77777777" w:rsidR="00B5462A" w:rsidRPr="00A6199A" w:rsidRDefault="00B5462A" w:rsidP="00B5462A">
      <w:pPr>
        <w:pStyle w:val="ListParagraph"/>
        <w:numPr>
          <w:ilvl w:val="0"/>
          <w:numId w:val="73"/>
        </w:numPr>
        <w:rPr>
          <w:sz w:val="22"/>
          <w:szCs w:val="22"/>
        </w:rPr>
      </w:pPr>
      <w:r w:rsidRPr="00A6199A">
        <w:rPr>
          <w:sz w:val="22"/>
          <w:szCs w:val="22"/>
        </w:rPr>
        <w:t>Auto and marine paints</w:t>
      </w:r>
    </w:p>
    <w:p w14:paraId="5718E12B" w14:textId="77777777" w:rsidR="00B5462A" w:rsidRPr="00A6199A" w:rsidRDefault="00B5462A" w:rsidP="00B5462A">
      <w:pPr>
        <w:pStyle w:val="ListParagraph"/>
        <w:numPr>
          <w:ilvl w:val="0"/>
          <w:numId w:val="73"/>
        </w:numPr>
        <w:rPr>
          <w:sz w:val="22"/>
          <w:szCs w:val="22"/>
        </w:rPr>
      </w:pPr>
      <w:r w:rsidRPr="00A6199A">
        <w:rPr>
          <w:sz w:val="22"/>
          <w:szCs w:val="22"/>
        </w:rPr>
        <w:t>Art and craft paints</w:t>
      </w:r>
    </w:p>
    <w:p w14:paraId="708325AE" w14:textId="77777777" w:rsidR="00B5462A" w:rsidRPr="00A6199A" w:rsidRDefault="00B5462A" w:rsidP="00B5462A">
      <w:pPr>
        <w:pStyle w:val="ListParagraph"/>
        <w:numPr>
          <w:ilvl w:val="0"/>
          <w:numId w:val="73"/>
        </w:numPr>
        <w:rPr>
          <w:sz w:val="22"/>
          <w:szCs w:val="22"/>
        </w:rPr>
      </w:pPr>
      <w:r w:rsidRPr="00A6199A">
        <w:rPr>
          <w:sz w:val="22"/>
          <w:szCs w:val="22"/>
        </w:rPr>
        <w:t>Paint additives, colorants, tints, resins</w:t>
      </w:r>
    </w:p>
    <w:p w14:paraId="72497619" w14:textId="77777777" w:rsidR="00B5462A" w:rsidRPr="00A6199A" w:rsidRDefault="00B5462A" w:rsidP="00B5462A">
      <w:pPr>
        <w:pStyle w:val="ListParagraph"/>
        <w:numPr>
          <w:ilvl w:val="0"/>
          <w:numId w:val="73"/>
        </w:numPr>
        <w:rPr>
          <w:sz w:val="22"/>
          <w:szCs w:val="22"/>
        </w:rPr>
      </w:pPr>
      <w:r w:rsidRPr="00A6199A">
        <w:rPr>
          <w:sz w:val="22"/>
          <w:szCs w:val="22"/>
        </w:rPr>
        <w:t>Wood preservatives (containing pesticides)</w:t>
      </w:r>
    </w:p>
    <w:p w14:paraId="0744A0E2" w14:textId="77777777" w:rsidR="00B5462A" w:rsidRPr="00A6199A" w:rsidRDefault="00B5462A" w:rsidP="00B5462A">
      <w:pPr>
        <w:pStyle w:val="ListParagraph"/>
        <w:numPr>
          <w:ilvl w:val="0"/>
          <w:numId w:val="73"/>
        </w:numPr>
        <w:rPr>
          <w:sz w:val="22"/>
          <w:szCs w:val="22"/>
        </w:rPr>
      </w:pPr>
      <w:r w:rsidRPr="00A6199A">
        <w:rPr>
          <w:sz w:val="22"/>
          <w:szCs w:val="22"/>
        </w:rPr>
        <w:t>Roof patch and repair</w:t>
      </w:r>
    </w:p>
    <w:p w14:paraId="6EDCC50E" w14:textId="77777777" w:rsidR="00B5462A" w:rsidRPr="00A6199A" w:rsidRDefault="00B5462A" w:rsidP="00B5462A">
      <w:pPr>
        <w:pStyle w:val="ListParagraph"/>
        <w:numPr>
          <w:ilvl w:val="0"/>
          <w:numId w:val="73"/>
        </w:numPr>
        <w:rPr>
          <w:sz w:val="22"/>
          <w:szCs w:val="22"/>
        </w:rPr>
      </w:pPr>
      <w:r w:rsidRPr="00A6199A">
        <w:rPr>
          <w:sz w:val="22"/>
          <w:szCs w:val="22"/>
        </w:rPr>
        <w:t>Asphalt, tar, and bitumen-based products</w:t>
      </w:r>
    </w:p>
    <w:p w14:paraId="2680AAD1" w14:textId="77777777" w:rsidR="00B5462A" w:rsidRPr="00A6199A" w:rsidRDefault="00B5462A" w:rsidP="00B5462A">
      <w:pPr>
        <w:pStyle w:val="ListParagraph"/>
        <w:numPr>
          <w:ilvl w:val="0"/>
          <w:numId w:val="73"/>
        </w:numPr>
        <w:rPr>
          <w:sz w:val="22"/>
          <w:szCs w:val="22"/>
        </w:rPr>
      </w:pPr>
      <w:r w:rsidRPr="00A6199A">
        <w:rPr>
          <w:sz w:val="22"/>
          <w:szCs w:val="22"/>
        </w:rPr>
        <w:t>2-component coatings</w:t>
      </w:r>
    </w:p>
    <w:p w14:paraId="3125C9A7" w14:textId="77777777" w:rsidR="00B5462A" w:rsidRPr="00A6199A" w:rsidRDefault="00B5462A" w:rsidP="00B5462A">
      <w:pPr>
        <w:pStyle w:val="ListParagraph"/>
        <w:numPr>
          <w:ilvl w:val="0"/>
          <w:numId w:val="73"/>
        </w:numPr>
        <w:rPr>
          <w:sz w:val="22"/>
          <w:szCs w:val="22"/>
        </w:rPr>
      </w:pPr>
      <w:r w:rsidRPr="00A6199A">
        <w:rPr>
          <w:sz w:val="22"/>
          <w:szCs w:val="22"/>
        </w:rPr>
        <w:t>Deck cleaners</w:t>
      </w:r>
    </w:p>
    <w:p w14:paraId="11B5C837" w14:textId="77777777" w:rsidR="00B5462A" w:rsidRPr="00A6199A" w:rsidRDefault="00B5462A" w:rsidP="00B5462A">
      <w:pPr>
        <w:pStyle w:val="ListParagraph"/>
        <w:numPr>
          <w:ilvl w:val="0"/>
          <w:numId w:val="73"/>
        </w:numPr>
        <w:rPr>
          <w:sz w:val="22"/>
          <w:szCs w:val="22"/>
        </w:rPr>
      </w:pPr>
      <w:r w:rsidRPr="00A6199A">
        <w:rPr>
          <w:sz w:val="22"/>
          <w:szCs w:val="22"/>
        </w:rPr>
        <w:t>Traffic and road marking paints</w:t>
      </w:r>
    </w:p>
    <w:p w14:paraId="05CE9078" w14:textId="77777777" w:rsidR="00B5462A" w:rsidRPr="00A6199A" w:rsidRDefault="00B5462A" w:rsidP="00B5462A">
      <w:pPr>
        <w:pStyle w:val="ListParagraph"/>
        <w:numPr>
          <w:ilvl w:val="0"/>
          <w:numId w:val="73"/>
        </w:numPr>
        <w:rPr>
          <w:sz w:val="22"/>
          <w:szCs w:val="22"/>
        </w:rPr>
      </w:pPr>
      <w:r w:rsidRPr="00A6199A">
        <w:rPr>
          <w:sz w:val="22"/>
          <w:szCs w:val="22"/>
        </w:rPr>
        <w:t>Industrial Maintenance (IM) coatings</w:t>
      </w:r>
    </w:p>
    <w:p w14:paraId="6088FEB1" w14:textId="77777777" w:rsidR="00B5462A" w:rsidRPr="00A6199A" w:rsidRDefault="00B5462A" w:rsidP="00B5462A">
      <w:pPr>
        <w:pStyle w:val="ListParagraph"/>
        <w:numPr>
          <w:ilvl w:val="0"/>
          <w:numId w:val="73"/>
        </w:numPr>
        <w:rPr>
          <w:sz w:val="22"/>
          <w:szCs w:val="22"/>
        </w:rPr>
      </w:pPr>
      <w:r w:rsidRPr="00A6199A">
        <w:rPr>
          <w:sz w:val="22"/>
          <w:szCs w:val="22"/>
        </w:rPr>
        <w:t>Original Equipment Manufacturing (OEM) (shop application) paints and finishes</w:t>
      </w:r>
    </w:p>
    <w:p w14:paraId="46C30A8E" w14:textId="77777777" w:rsidR="00B5462A" w:rsidRPr="00A6199A" w:rsidRDefault="00B5462A" w:rsidP="00B5462A">
      <w:pPr>
        <w:pStyle w:val="Heading4"/>
        <w:rPr>
          <w:sz w:val="22"/>
          <w:szCs w:val="22"/>
        </w:rPr>
      </w:pPr>
      <w:bookmarkStart w:id="519" w:name="_Toc86925006"/>
      <w:bookmarkStart w:id="520" w:name="_Toc117094578"/>
      <w:bookmarkStart w:id="521" w:name="_Toc117094798"/>
      <w:bookmarkStart w:id="522" w:name="_Toc117253133"/>
      <w:bookmarkStart w:id="523" w:name="_Toc117253762"/>
      <w:bookmarkStart w:id="524" w:name="_Toc148687259"/>
      <w:bookmarkStart w:id="525" w:name="_Toc166664646"/>
      <w:bookmarkStart w:id="526" w:name="_Toc198202942"/>
      <w:r w:rsidRPr="00A6199A">
        <w:rPr>
          <w:sz w:val="22"/>
          <w:szCs w:val="22"/>
        </w:rPr>
        <w:t>PAINTCARE FEE</w:t>
      </w:r>
      <w:bookmarkEnd w:id="519"/>
      <w:bookmarkEnd w:id="520"/>
      <w:bookmarkEnd w:id="521"/>
      <w:bookmarkEnd w:id="522"/>
      <w:bookmarkEnd w:id="523"/>
      <w:bookmarkEnd w:id="524"/>
      <w:bookmarkEnd w:id="525"/>
      <w:bookmarkEnd w:id="526"/>
    </w:p>
    <w:p w14:paraId="4378B5F1" w14:textId="77777777" w:rsidR="00B5462A" w:rsidRPr="00A6199A" w:rsidRDefault="00B5462A" w:rsidP="00B5462A">
      <w:pPr>
        <w:rPr>
          <w:sz w:val="22"/>
          <w:szCs w:val="22"/>
        </w:rPr>
      </w:pPr>
      <w:r w:rsidRPr="00A6199A">
        <w:rPr>
          <w:sz w:val="22"/>
          <w:szCs w:val="22"/>
        </w:rPr>
        <w:t>The PaintCare fee is applied to the purchase price of architectural paint as required by law. The fee funds collection, transportation, and processing costs. The fee is based on container size as follows:</w:t>
      </w:r>
    </w:p>
    <w:p w14:paraId="08E8AC8E" w14:textId="77777777" w:rsidR="00B5462A" w:rsidRPr="00A6199A" w:rsidRDefault="00B5462A" w:rsidP="00B5462A">
      <w:pPr>
        <w:pStyle w:val="ListParagraph"/>
        <w:numPr>
          <w:ilvl w:val="0"/>
          <w:numId w:val="78"/>
        </w:numPr>
        <w:rPr>
          <w:sz w:val="22"/>
          <w:szCs w:val="22"/>
        </w:rPr>
      </w:pPr>
      <w:r w:rsidRPr="00A6199A">
        <w:rPr>
          <w:sz w:val="22"/>
          <w:szCs w:val="22"/>
        </w:rPr>
        <w:t>$ 0.00 Half pint or smaller</w:t>
      </w:r>
    </w:p>
    <w:p w14:paraId="61307A6F" w14:textId="4878A4EB" w:rsidR="00B5462A" w:rsidRPr="00A6199A" w:rsidRDefault="00B5462A" w:rsidP="00B5462A">
      <w:pPr>
        <w:pStyle w:val="ListParagraph"/>
        <w:numPr>
          <w:ilvl w:val="0"/>
          <w:numId w:val="78"/>
        </w:numPr>
        <w:rPr>
          <w:sz w:val="22"/>
          <w:szCs w:val="22"/>
        </w:rPr>
      </w:pPr>
      <w:r w:rsidRPr="00A6199A">
        <w:rPr>
          <w:sz w:val="22"/>
          <w:szCs w:val="22"/>
        </w:rPr>
        <w:t>$ 0</w:t>
      </w:r>
      <w:r w:rsidR="00E93010" w:rsidRPr="00A6199A">
        <w:rPr>
          <w:sz w:val="22"/>
          <w:szCs w:val="22"/>
        </w:rPr>
        <w:t>.4</w:t>
      </w:r>
      <w:r w:rsidRPr="00A6199A">
        <w:rPr>
          <w:sz w:val="22"/>
          <w:szCs w:val="22"/>
        </w:rPr>
        <w:t>5 Larger than half pint up to smaller than 1 gallon</w:t>
      </w:r>
    </w:p>
    <w:p w14:paraId="1BD5CCAB" w14:textId="703FECE9" w:rsidR="00B5462A" w:rsidRPr="00A6199A" w:rsidRDefault="00B5462A" w:rsidP="00B5462A">
      <w:pPr>
        <w:pStyle w:val="ListParagraph"/>
        <w:numPr>
          <w:ilvl w:val="0"/>
          <w:numId w:val="78"/>
        </w:numPr>
        <w:rPr>
          <w:sz w:val="22"/>
          <w:szCs w:val="22"/>
        </w:rPr>
      </w:pPr>
      <w:r w:rsidRPr="00A6199A">
        <w:rPr>
          <w:sz w:val="22"/>
          <w:szCs w:val="22"/>
        </w:rPr>
        <w:t>$ 0.</w:t>
      </w:r>
      <w:r w:rsidR="00E93010" w:rsidRPr="00A6199A">
        <w:rPr>
          <w:sz w:val="22"/>
          <w:szCs w:val="22"/>
        </w:rPr>
        <w:t>9</w:t>
      </w:r>
      <w:r w:rsidRPr="00A6199A">
        <w:rPr>
          <w:sz w:val="22"/>
          <w:szCs w:val="22"/>
        </w:rPr>
        <w:t>5 1-2 Gallons</w:t>
      </w:r>
    </w:p>
    <w:p w14:paraId="74197583" w14:textId="5B3FF747" w:rsidR="00B5462A" w:rsidRPr="00A6199A" w:rsidRDefault="00B5462A" w:rsidP="00B5462A">
      <w:pPr>
        <w:pStyle w:val="ListParagraph"/>
        <w:numPr>
          <w:ilvl w:val="0"/>
          <w:numId w:val="78"/>
        </w:numPr>
        <w:rPr>
          <w:sz w:val="22"/>
          <w:szCs w:val="22"/>
        </w:rPr>
      </w:pPr>
      <w:r w:rsidRPr="00A6199A">
        <w:rPr>
          <w:sz w:val="22"/>
          <w:szCs w:val="22"/>
        </w:rPr>
        <w:t>$ 1.</w:t>
      </w:r>
      <w:r w:rsidR="00E93010" w:rsidRPr="00A6199A">
        <w:rPr>
          <w:sz w:val="22"/>
          <w:szCs w:val="22"/>
        </w:rPr>
        <w:t>95</w:t>
      </w:r>
      <w:r w:rsidRPr="00A6199A">
        <w:rPr>
          <w:sz w:val="22"/>
          <w:szCs w:val="22"/>
        </w:rPr>
        <w:t xml:space="preserve"> Larger than 2 gallons up to 5 gallons</w:t>
      </w:r>
    </w:p>
    <w:p w14:paraId="0FBE280A" w14:textId="77777777" w:rsidR="00B5462A" w:rsidRPr="00A6199A" w:rsidRDefault="00B5462A" w:rsidP="00B5462A">
      <w:pPr>
        <w:rPr>
          <w:sz w:val="22"/>
          <w:szCs w:val="22"/>
        </w:rPr>
      </w:pPr>
      <w:r w:rsidRPr="00A6199A">
        <w:rPr>
          <w:sz w:val="22"/>
          <w:szCs w:val="22"/>
        </w:rPr>
        <w:t xml:space="preserve">For more information or to find a place to take your unwanted paint for recycling, please ask for the PaintCare brochure, visit </w:t>
      </w:r>
      <w:hyperlink r:id="rId39" w:history="1">
        <w:r w:rsidRPr="00A6199A">
          <w:rPr>
            <w:rStyle w:val="Hyperlink"/>
            <w:sz w:val="22"/>
            <w:szCs w:val="22"/>
          </w:rPr>
          <w:t>www.paintcare.org</w:t>
        </w:r>
      </w:hyperlink>
      <w:r w:rsidRPr="00A6199A">
        <w:rPr>
          <w:sz w:val="22"/>
          <w:szCs w:val="22"/>
        </w:rPr>
        <w:t xml:space="preserve">, or call (855) PAINT09. </w:t>
      </w:r>
    </w:p>
    <w:p w14:paraId="0D12CE72" w14:textId="77777777" w:rsidR="00B5462A" w:rsidRPr="00A6199A" w:rsidRDefault="00B5462A" w:rsidP="00B5462A">
      <w:pPr>
        <w:pStyle w:val="Heading3"/>
        <w:rPr>
          <w:sz w:val="22"/>
          <w:szCs w:val="22"/>
        </w:rPr>
      </w:pPr>
      <w:bookmarkStart w:id="527" w:name="_Toc224903498"/>
      <w:bookmarkStart w:id="528" w:name="_Toc37907516"/>
      <w:bookmarkStart w:id="529" w:name="_Toc37907771"/>
      <w:bookmarkStart w:id="530" w:name="_Toc38979365"/>
      <w:bookmarkStart w:id="531" w:name="_Toc40182627"/>
      <w:bookmarkStart w:id="532" w:name="_Toc40271996"/>
      <w:bookmarkStart w:id="533" w:name="_Toc40272624"/>
      <w:bookmarkStart w:id="534" w:name="_Toc54964112"/>
      <w:bookmarkStart w:id="535" w:name="_Toc55208810"/>
      <w:bookmarkStart w:id="536" w:name="_Toc55209899"/>
      <w:bookmarkStart w:id="537" w:name="_Toc86925012"/>
      <w:bookmarkStart w:id="538" w:name="_Toc117094584"/>
      <w:bookmarkStart w:id="539" w:name="_Toc117094804"/>
      <w:bookmarkStart w:id="540" w:name="_Toc117253139"/>
      <w:bookmarkStart w:id="541" w:name="_Toc117253768"/>
      <w:bookmarkStart w:id="542" w:name="_Toc148687265"/>
      <w:bookmarkStart w:id="543" w:name="_Toc166664652"/>
      <w:bookmarkStart w:id="544" w:name="_Toc198202948"/>
      <w:bookmarkStart w:id="545" w:name="_Toc220581279"/>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A6199A">
        <w:rPr>
          <w:sz w:val="22"/>
          <w:szCs w:val="22"/>
        </w:rPr>
        <w:lastRenderedPageBreak/>
        <w:t>Counter Mat</w:t>
      </w:r>
      <w:bookmarkEnd w:id="527"/>
    </w:p>
    <w:p w14:paraId="2586917B" w14:textId="77777777" w:rsidR="00B5462A" w:rsidRPr="00A6199A" w:rsidRDefault="00B5462A" w:rsidP="00B5462A">
      <w:pPr>
        <w:jc w:val="center"/>
        <w:rPr>
          <w:sz w:val="22"/>
          <w:szCs w:val="22"/>
        </w:rPr>
      </w:pPr>
      <w:r w:rsidRPr="00A6199A">
        <w:rPr>
          <w:noProof/>
          <w:sz w:val="22"/>
          <w:szCs w:val="22"/>
        </w:rPr>
        <w:drawing>
          <wp:inline distT="0" distB="0" distL="0" distR="0" wp14:anchorId="1FCA3F15" wp14:editId="71FF292E">
            <wp:extent cx="4755785" cy="3247403"/>
            <wp:effectExtent l="12700" t="12700" r="6985" b="16510"/>
            <wp:docPr id="24" name="Picture 24" descr="Image of PaintCare counter mat provided to paint retaile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PaintCare counter mat provided to paint retailers. The text follows the image."/>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755785" cy="3247403"/>
                    </a:xfrm>
                    <a:prstGeom prst="rect">
                      <a:avLst/>
                    </a:prstGeom>
                    <a:noFill/>
                    <a:ln>
                      <a:solidFill>
                        <a:schemeClr val="tx1">
                          <a:lumMod val="50000"/>
                          <a:lumOff val="50000"/>
                        </a:schemeClr>
                      </a:solidFill>
                    </a:ln>
                  </pic:spPr>
                </pic:pic>
              </a:graphicData>
            </a:graphic>
          </wp:inline>
        </w:drawing>
      </w:r>
    </w:p>
    <w:p w14:paraId="3687D9A6" w14:textId="77777777" w:rsidR="00B5462A" w:rsidRPr="00A6199A" w:rsidRDefault="00B5462A" w:rsidP="00B5462A">
      <w:pPr>
        <w:pStyle w:val="Heading4"/>
        <w:rPr>
          <w:sz w:val="22"/>
          <w:szCs w:val="22"/>
        </w:rPr>
      </w:pPr>
      <w:bookmarkStart w:id="546" w:name="_Toc86925008"/>
      <w:bookmarkStart w:id="547" w:name="_Toc117094580"/>
      <w:bookmarkStart w:id="548" w:name="_Toc117094800"/>
      <w:bookmarkStart w:id="549" w:name="_Toc117253135"/>
      <w:bookmarkStart w:id="550" w:name="_Toc117253764"/>
      <w:bookmarkStart w:id="551" w:name="_Toc148687261"/>
      <w:bookmarkStart w:id="552" w:name="_Toc166664648"/>
      <w:bookmarkStart w:id="553" w:name="_Toc198202944"/>
      <w:r w:rsidRPr="00A6199A">
        <w:rPr>
          <w:sz w:val="22"/>
          <w:szCs w:val="22"/>
        </w:rPr>
        <w:t>Recycle with PaintCare!</w:t>
      </w:r>
      <w:bookmarkEnd w:id="546"/>
      <w:bookmarkEnd w:id="547"/>
      <w:bookmarkEnd w:id="548"/>
      <w:bookmarkEnd w:id="549"/>
      <w:bookmarkEnd w:id="550"/>
      <w:bookmarkEnd w:id="551"/>
      <w:bookmarkEnd w:id="552"/>
      <w:bookmarkEnd w:id="553"/>
    </w:p>
    <w:p w14:paraId="14B59777" w14:textId="77777777" w:rsidR="00B5462A" w:rsidRPr="00A6199A" w:rsidRDefault="00B5462A" w:rsidP="00B5462A">
      <w:pPr>
        <w:rPr>
          <w:sz w:val="22"/>
          <w:szCs w:val="22"/>
        </w:rPr>
      </w:pPr>
      <w:r w:rsidRPr="00A6199A">
        <w:rPr>
          <w:sz w:val="22"/>
          <w:szCs w:val="22"/>
        </w:rPr>
        <w:t xml:space="preserve">Buy Right: Consult with painting professionals and retailers to buy the right amount of paint and reduce potential waste. </w:t>
      </w:r>
    </w:p>
    <w:p w14:paraId="158061C3" w14:textId="77777777" w:rsidR="00B5462A" w:rsidRPr="00A6199A" w:rsidRDefault="00B5462A" w:rsidP="00B5462A">
      <w:pPr>
        <w:rPr>
          <w:sz w:val="22"/>
          <w:szCs w:val="22"/>
        </w:rPr>
      </w:pPr>
      <w:r w:rsidRPr="00A6199A">
        <w:rPr>
          <w:sz w:val="22"/>
          <w:szCs w:val="22"/>
        </w:rPr>
        <w:t>Use It Up: Use up leftover paint on the surface you are painting, on additional painting projects around the house, or give it to someone else in your community.</w:t>
      </w:r>
    </w:p>
    <w:p w14:paraId="79332BC9" w14:textId="77777777" w:rsidR="00B5462A" w:rsidRPr="00A6199A" w:rsidRDefault="00B5462A" w:rsidP="00B5462A">
      <w:pPr>
        <w:rPr>
          <w:sz w:val="22"/>
          <w:szCs w:val="22"/>
        </w:rPr>
      </w:pPr>
      <w:r w:rsidRPr="00A6199A">
        <w:rPr>
          <w:sz w:val="22"/>
          <w:szCs w:val="22"/>
        </w:rPr>
        <w:t>Recycle the Rest: When you can’t use up leftover paint, drop it off with PaintCare to get it recycled!</w:t>
      </w:r>
    </w:p>
    <w:p w14:paraId="3B23B5D5" w14:textId="77777777" w:rsidR="00B5462A" w:rsidRPr="00A6199A" w:rsidRDefault="00B5462A" w:rsidP="00B5462A">
      <w:pPr>
        <w:rPr>
          <w:sz w:val="22"/>
          <w:szCs w:val="22"/>
        </w:rPr>
      </w:pPr>
      <w:r w:rsidRPr="00A6199A">
        <w:rPr>
          <w:sz w:val="22"/>
          <w:szCs w:val="22"/>
        </w:rPr>
        <w:t xml:space="preserve">Visit </w:t>
      </w:r>
      <w:hyperlink r:id="rId41" w:history="1">
        <w:r w:rsidRPr="00A6199A">
          <w:rPr>
            <w:rStyle w:val="Hyperlink"/>
            <w:sz w:val="22"/>
            <w:szCs w:val="22"/>
          </w:rPr>
          <w:t>www.paintcare.org</w:t>
        </w:r>
      </w:hyperlink>
      <w:r w:rsidRPr="00A6199A">
        <w:rPr>
          <w:sz w:val="22"/>
          <w:szCs w:val="22"/>
        </w:rPr>
        <w:t xml:space="preserve"> to find a year-round paint drop-off site near you or schedule a large volume pickup.</w:t>
      </w:r>
    </w:p>
    <w:p w14:paraId="640370F0" w14:textId="77777777" w:rsidR="00B5462A" w:rsidRPr="00A6199A" w:rsidRDefault="00B5462A" w:rsidP="00B5462A">
      <w:pPr>
        <w:pStyle w:val="Heading4"/>
        <w:rPr>
          <w:sz w:val="22"/>
          <w:szCs w:val="22"/>
        </w:rPr>
      </w:pPr>
      <w:r w:rsidRPr="00A6199A">
        <w:rPr>
          <w:sz w:val="22"/>
          <w:szCs w:val="22"/>
        </w:rPr>
        <w:t>What types of paint products can be recycled with PaintCare?</w:t>
      </w:r>
    </w:p>
    <w:p w14:paraId="731088BE" w14:textId="77777777" w:rsidR="00B5462A" w:rsidRPr="00A6199A" w:rsidRDefault="00B5462A" w:rsidP="00B5462A">
      <w:pPr>
        <w:pStyle w:val="Heading5"/>
        <w:rPr>
          <w:sz w:val="22"/>
          <w:szCs w:val="22"/>
        </w:rPr>
      </w:pPr>
      <w:bookmarkStart w:id="554" w:name="_Toc37907512"/>
      <w:bookmarkStart w:id="555" w:name="_Toc37907767"/>
      <w:bookmarkStart w:id="556" w:name="_Toc38979361"/>
      <w:bookmarkStart w:id="557" w:name="_Toc40182623"/>
      <w:bookmarkStart w:id="558" w:name="_Toc40271992"/>
      <w:bookmarkStart w:id="559" w:name="_Toc40272620"/>
      <w:bookmarkStart w:id="560" w:name="_Toc54964108"/>
      <w:bookmarkStart w:id="561" w:name="_Toc55208806"/>
      <w:bookmarkStart w:id="562" w:name="_Toc55209895"/>
      <w:bookmarkStart w:id="563" w:name="_Toc86925009"/>
      <w:bookmarkStart w:id="564" w:name="_Toc117094581"/>
      <w:bookmarkStart w:id="565" w:name="_Toc117094801"/>
      <w:bookmarkStart w:id="566" w:name="_Toc117253136"/>
      <w:bookmarkStart w:id="567" w:name="_Toc117253765"/>
      <w:bookmarkStart w:id="568" w:name="_Toc148687262"/>
      <w:bookmarkStart w:id="569" w:name="_Toc166664649"/>
      <w:bookmarkStart w:id="570" w:name="_Toc198202945"/>
      <w:r w:rsidRPr="00A6199A">
        <w:rPr>
          <w:sz w:val="22"/>
          <w:szCs w:val="22"/>
        </w:rPr>
        <w:t>PAINTCARE PRODUCTS</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5C5ACDE5" w14:textId="77777777" w:rsidR="00B5462A" w:rsidRPr="00A6199A" w:rsidRDefault="00B5462A" w:rsidP="00B5462A">
      <w:pPr>
        <w:rPr>
          <w:sz w:val="22"/>
          <w:szCs w:val="22"/>
        </w:rPr>
      </w:pPr>
      <w:r w:rsidRPr="00A6199A">
        <w:rPr>
          <w:sz w:val="22"/>
          <w:szCs w:val="22"/>
        </w:rPr>
        <w:t xml:space="preserve">The following are products included in the program. When purchased, the PaintCare fee is applied. These products are accepted at no additional cost when dropped off at PaintCare’s participating drop-off sites: </w:t>
      </w:r>
    </w:p>
    <w:p w14:paraId="2299A12F" w14:textId="77777777" w:rsidR="00B5462A" w:rsidRPr="00A6199A" w:rsidRDefault="00B5462A" w:rsidP="00B5462A">
      <w:pPr>
        <w:pStyle w:val="ListParagraph"/>
        <w:numPr>
          <w:ilvl w:val="0"/>
          <w:numId w:val="74"/>
        </w:numPr>
        <w:rPr>
          <w:sz w:val="22"/>
          <w:szCs w:val="22"/>
        </w:rPr>
      </w:pPr>
      <w:r w:rsidRPr="00A6199A">
        <w:rPr>
          <w:sz w:val="22"/>
          <w:szCs w:val="22"/>
        </w:rPr>
        <w:t>Interior and exterior architectural paints: latex, acrylic, water-based, alkyd, oil-based</w:t>
      </w:r>
    </w:p>
    <w:p w14:paraId="7AC95D7D" w14:textId="77777777" w:rsidR="00B5462A" w:rsidRPr="00A6199A" w:rsidRDefault="00B5462A" w:rsidP="00B5462A">
      <w:pPr>
        <w:pStyle w:val="ListParagraph"/>
        <w:numPr>
          <w:ilvl w:val="0"/>
          <w:numId w:val="74"/>
        </w:numPr>
        <w:rPr>
          <w:sz w:val="22"/>
          <w:szCs w:val="22"/>
        </w:rPr>
      </w:pPr>
      <w:r w:rsidRPr="00A6199A">
        <w:rPr>
          <w:sz w:val="22"/>
          <w:szCs w:val="22"/>
        </w:rPr>
        <w:t xml:space="preserve">Deck coatings, floor paints, (including textured coatings) </w:t>
      </w:r>
    </w:p>
    <w:p w14:paraId="1A148750" w14:textId="77777777" w:rsidR="00B5462A" w:rsidRPr="00A6199A" w:rsidRDefault="00B5462A" w:rsidP="00B5462A">
      <w:pPr>
        <w:pStyle w:val="ListParagraph"/>
        <w:numPr>
          <w:ilvl w:val="0"/>
          <w:numId w:val="74"/>
        </w:numPr>
        <w:rPr>
          <w:sz w:val="22"/>
          <w:szCs w:val="22"/>
        </w:rPr>
      </w:pPr>
      <w:r w:rsidRPr="00A6199A">
        <w:rPr>
          <w:sz w:val="22"/>
          <w:szCs w:val="22"/>
        </w:rPr>
        <w:t>Primers, sealers, undercoaters</w:t>
      </w:r>
    </w:p>
    <w:p w14:paraId="2097C821" w14:textId="77777777" w:rsidR="00B5462A" w:rsidRPr="00A6199A" w:rsidRDefault="00B5462A" w:rsidP="00B5462A">
      <w:pPr>
        <w:pStyle w:val="ListParagraph"/>
        <w:numPr>
          <w:ilvl w:val="0"/>
          <w:numId w:val="74"/>
        </w:numPr>
        <w:rPr>
          <w:sz w:val="22"/>
          <w:szCs w:val="22"/>
        </w:rPr>
      </w:pPr>
      <w:r w:rsidRPr="00A6199A">
        <w:rPr>
          <w:sz w:val="22"/>
          <w:szCs w:val="22"/>
        </w:rPr>
        <w:t xml:space="preserve">Stains </w:t>
      </w:r>
    </w:p>
    <w:p w14:paraId="79E55913" w14:textId="77777777" w:rsidR="00B5462A" w:rsidRPr="00A6199A" w:rsidRDefault="00B5462A" w:rsidP="00B5462A">
      <w:pPr>
        <w:pStyle w:val="ListParagraph"/>
        <w:numPr>
          <w:ilvl w:val="0"/>
          <w:numId w:val="74"/>
        </w:numPr>
        <w:rPr>
          <w:sz w:val="22"/>
          <w:szCs w:val="22"/>
        </w:rPr>
      </w:pPr>
      <w:r w:rsidRPr="00A6199A">
        <w:rPr>
          <w:sz w:val="22"/>
          <w:szCs w:val="22"/>
        </w:rPr>
        <w:lastRenderedPageBreak/>
        <w:t>Shellacs, lacquers, varnishes, urethanes (single component)</w:t>
      </w:r>
    </w:p>
    <w:p w14:paraId="6E972BDB" w14:textId="77777777" w:rsidR="00B5462A" w:rsidRPr="00A6199A" w:rsidRDefault="00B5462A" w:rsidP="00B5462A">
      <w:pPr>
        <w:pStyle w:val="ListParagraph"/>
        <w:numPr>
          <w:ilvl w:val="0"/>
          <w:numId w:val="74"/>
        </w:numPr>
        <w:rPr>
          <w:sz w:val="22"/>
          <w:szCs w:val="22"/>
        </w:rPr>
      </w:pPr>
      <w:r w:rsidRPr="00A6199A">
        <w:rPr>
          <w:sz w:val="22"/>
          <w:szCs w:val="22"/>
        </w:rPr>
        <w:t>Waterproofing concrete/masonry/wood sealers and repellents (not tar or bitumen based)</w:t>
      </w:r>
    </w:p>
    <w:p w14:paraId="387A5770" w14:textId="77777777" w:rsidR="00B5462A" w:rsidRPr="00A6199A" w:rsidRDefault="00B5462A" w:rsidP="00B5462A">
      <w:pPr>
        <w:pStyle w:val="ListParagraph"/>
        <w:numPr>
          <w:ilvl w:val="0"/>
          <w:numId w:val="74"/>
        </w:numPr>
        <w:rPr>
          <w:sz w:val="22"/>
          <w:szCs w:val="22"/>
        </w:rPr>
      </w:pPr>
      <w:r w:rsidRPr="00A6199A">
        <w:rPr>
          <w:sz w:val="22"/>
          <w:szCs w:val="22"/>
        </w:rPr>
        <w:t>Metal coatings, rust preventatives</w:t>
      </w:r>
    </w:p>
    <w:p w14:paraId="4879264C" w14:textId="77777777" w:rsidR="00B5462A" w:rsidRPr="00A6199A" w:rsidRDefault="00B5462A" w:rsidP="00B5462A">
      <w:pPr>
        <w:pStyle w:val="ListParagraph"/>
        <w:numPr>
          <w:ilvl w:val="0"/>
          <w:numId w:val="74"/>
        </w:numPr>
        <w:rPr>
          <w:sz w:val="22"/>
          <w:szCs w:val="22"/>
        </w:rPr>
      </w:pPr>
      <w:r w:rsidRPr="00A6199A">
        <w:rPr>
          <w:sz w:val="22"/>
          <w:szCs w:val="22"/>
        </w:rPr>
        <w:t>Field and lawn paints</w:t>
      </w:r>
    </w:p>
    <w:p w14:paraId="6ABF1DCE" w14:textId="77777777" w:rsidR="00B5462A" w:rsidRPr="00A6199A" w:rsidRDefault="00B5462A" w:rsidP="00B5462A">
      <w:pPr>
        <w:pStyle w:val="Heading5"/>
        <w:rPr>
          <w:sz w:val="22"/>
          <w:szCs w:val="22"/>
        </w:rPr>
      </w:pPr>
      <w:bookmarkStart w:id="571" w:name="_Toc37907513"/>
      <w:bookmarkStart w:id="572" w:name="_Toc37907768"/>
      <w:bookmarkStart w:id="573" w:name="_Toc38979362"/>
      <w:bookmarkStart w:id="574" w:name="_Toc40182624"/>
      <w:bookmarkStart w:id="575" w:name="_Toc40271993"/>
      <w:bookmarkStart w:id="576" w:name="_Toc40272621"/>
      <w:bookmarkStart w:id="577" w:name="_Toc54964109"/>
      <w:bookmarkStart w:id="578" w:name="_Toc55208807"/>
      <w:bookmarkStart w:id="579" w:name="_Toc55209896"/>
      <w:bookmarkStart w:id="580" w:name="_Toc86925010"/>
      <w:bookmarkStart w:id="581" w:name="_Toc117094582"/>
      <w:bookmarkStart w:id="582" w:name="_Toc117094802"/>
      <w:bookmarkStart w:id="583" w:name="_Toc117253137"/>
      <w:bookmarkStart w:id="584" w:name="_Toc117253766"/>
      <w:bookmarkStart w:id="585" w:name="_Toc148687263"/>
      <w:bookmarkStart w:id="586" w:name="_Toc166664650"/>
      <w:bookmarkStart w:id="587" w:name="_Toc198202946"/>
      <w:r w:rsidRPr="00A6199A">
        <w:rPr>
          <w:sz w:val="22"/>
          <w:szCs w:val="22"/>
        </w:rPr>
        <w:t>NON-PAINTCARE PRODUCTS</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40E74CC4" w14:textId="77777777" w:rsidR="00B5462A" w:rsidRPr="00A6199A" w:rsidRDefault="00B5462A" w:rsidP="00B5462A">
      <w:pPr>
        <w:rPr>
          <w:sz w:val="22"/>
          <w:szCs w:val="22"/>
        </w:rPr>
      </w:pPr>
      <w:r w:rsidRPr="00A6199A">
        <w:rPr>
          <w:sz w:val="22"/>
          <w:szCs w:val="22"/>
        </w:rPr>
        <w:t xml:space="preserve">The following are non-PaintCare products and are not included in the program. When purchased, the PaintCare fee is not applied. They are not accepted at PaintCare’s participating drop-off sites. </w:t>
      </w:r>
    </w:p>
    <w:p w14:paraId="0478C862" w14:textId="77777777" w:rsidR="00B5462A" w:rsidRPr="00A6199A" w:rsidRDefault="00B5462A" w:rsidP="00B5462A">
      <w:pPr>
        <w:pStyle w:val="ListParagraph"/>
        <w:numPr>
          <w:ilvl w:val="0"/>
          <w:numId w:val="75"/>
        </w:numPr>
        <w:rPr>
          <w:sz w:val="22"/>
          <w:szCs w:val="22"/>
        </w:rPr>
      </w:pPr>
      <w:r w:rsidRPr="00A6199A">
        <w:rPr>
          <w:sz w:val="22"/>
          <w:szCs w:val="22"/>
        </w:rPr>
        <w:t>Paint thinners, mineral spirits, solvents</w:t>
      </w:r>
    </w:p>
    <w:p w14:paraId="28AC0E87" w14:textId="77777777" w:rsidR="00B5462A" w:rsidRPr="00A6199A" w:rsidRDefault="00B5462A" w:rsidP="00B5462A">
      <w:pPr>
        <w:pStyle w:val="ListParagraph"/>
        <w:numPr>
          <w:ilvl w:val="0"/>
          <w:numId w:val="75"/>
        </w:numPr>
        <w:rPr>
          <w:sz w:val="22"/>
          <w:szCs w:val="22"/>
        </w:rPr>
      </w:pPr>
      <w:r w:rsidRPr="00A6199A">
        <w:rPr>
          <w:sz w:val="22"/>
          <w:szCs w:val="22"/>
        </w:rPr>
        <w:t>Aerosol coatings</w:t>
      </w:r>
    </w:p>
    <w:p w14:paraId="6BB609FC" w14:textId="77777777" w:rsidR="00B5462A" w:rsidRPr="00A6199A" w:rsidRDefault="00B5462A" w:rsidP="00B5462A">
      <w:pPr>
        <w:pStyle w:val="ListParagraph"/>
        <w:numPr>
          <w:ilvl w:val="0"/>
          <w:numId w:val="75"/>
        </w:numPr>
        <w:rPr>
          <w:sz w:val="22"/>
          <w:szCs w:val="22"/>
        </w:rPr>
      </w:pPr>
      <w:r w:rsidRPr="00A6199A">
        <w:rPr>
          <w:sz w:val="22"/>
          <w:szCs w:val="22"/>
        </w:rPr>
        <w:t>Auto and marine paints</w:t>
      </w:r>
    </w:p>
    <w:p w14:paraId="41AA0A8C" w14:textId="77777777" w:rsidR="00B5462A" w:rsidRPr="00A6199A" w:rsidRDefault="00B5462A" w:rsidP="00B5462A">
      <w:pPr>
        <w:pStyle w:val="ListParagraph"/>
        <w:numPr>
          <w:ilvl w:val="0"/>
          <w:numId w:val="75"/>
        </w:numPr>
        <w:rPr>
          <w:sz w:val="22"/>
          <w:szCs w:val="22"/>
        </w:rPr>
      </w:pPr>
      <w:r w:rsidRPr="00A6199A">
        <w:rPr>
          <w:sz w:val="22"/>
          <w:szCs w:val="22"/>
        </w:rPr>
        <w:t>Art and craft paints</w:t>
      </w:r>
    </w:p>
    <w:p w14:paraId="33637C65" w14:textId="77777777" w:rsidR="00B5462A" w:rsidRPr="00A6199A" w:rsidRDefault="00B5462A" w:rsidP="00B5462A">
      <w:pPr>
        <w:pStyle w:val="ListParagraph"/>
        <w:numPr>
          <w:ilvl w:val="0"/>
          <w:numId w:val="75"/>
        </w:numPr>
        <w:rPr>
          <w:sz w:val="22"/>
          <w:szCs w:val="22"/>
        </w:rPr>
      </w:pPr>
      <w:r w:rsidRPr="00A6199A">
        <w:rPr>
          <w:sz w:val="22"/>
          <w:szCs w:val="22"/>
        </w:rPr>
        <w:t>Paint additives, colorants, tints, resins</w:t>
      </w:r>
    </w:p>
    <w:p w14:paraId="0AA7F8E0" w14:textId="77777777" w:rsidR="00B5462A" w:rsidRPr="00A6199A" w:rsidRDefault="00B5462A" w:rsidP="00B5462A">
      <w:pPr>
        <w:pStyle w:val="ListParagraph"/>
        <w:numPr>
          <w:ilvl w:val="0"/>
          <w:numId w:val="75"/>
        </w:numPr>
        <w:rPr>
          <w:sz w:val="22"/>
          <w:szCs w:val="22"/>
        </w:rPr>
      </w:pPr>
      <w:r w:rsidRPr="00A6199A">
        <w:rPr>
          <w:sz w:val="22"/>
          <w:szCs w:val="22"/>
        </w:rPr>
        <w:t>Wood preservatives (containing pesticides)</w:t>
      </w:r>
    </w:p>
    <w:p w14:paraId="6903561B" w14:textId="77777777" w:rsidR="00B5462A" w:rsidRPr="00A6199A" w:rsidRDefault="00B5462A" w:rsidP="00B5462A">
      <w:pPr>
        <w:pStyle w:val="ListParagraph"/>
        <w:numPr>
          <w:ilvl w:val="0"/>
          <w:numId w:val="75"/>
        </w:numPr>
        <w:rPr>
          <w:sz w:val="22"/>
          <w:szCs w:val="22"/>
        </w:rPr>
      </w:pPr>
      <w:r w:rsidRPr="00A6199A">
        <w:rPr>
          <w:sz w:val="22"/>
          <w:szCs w:val="22"/>
        </w:rPr>
        <w:t>Roof patch and repair</w:t>
      </w:r>
    </w:p>
    <w:p w14:paraId="400B3482" w14:textId="77777777" w:rsidR="00B5462A" w:rsidRPr="00A6199A" w:rsidRDefault="00B5462A" w:rsidP="00B5462A">
      <w:pPr>
        <w:pStyle w:val="ListParagraph"/>
        <w:numPr>
          <w:ilvl w:val="0"/>
          <w:numId w:val="75"/>
        </w:numPr>
        <w:rPr>
          <w:sz w:val="22"/>
          <w:szCs w:val="22"/>
        </w:rPr>
      </w:pPr>
      <w:r w:rsidRPr="00A6199A">
        <w:rPr>
          <w:sz w:val="22"/>
          <w:szCs w:val="22"/>
        </w:rPr>
        <w:t>Asphalt, tar, and bitumen-based products</w:t>
      </w:r>
    </w:p>
    <w:p w14:paraId="08EA2BE2" w14:textId="77777777" w:rsidR="00B5462A" w:rsidRPr="00A6199A" w:rsidRDefault="00B5462A" w:rsidP="00B5462A">
      <w:pPr>
        <w:pStyle w:val="ListParagraph"/>
        <w:numPr>
          <w:ilvl w:val="0"/>
          <w:numId w:val="75"/>
        </w:numPr>
        <w:rPr>
          <w:sz w:val="22"/>
          <w:szCs w:val="22"/>
        </w:rPr>
      </w:pPr>
      <w:r w:rsidRPr="00A6199A">
        <w:rPr>
          <w:sz w:val="22"/>
          <w:szCs w:val="22"/>
        </w:rPr>
        <w:t>2-component coatings</w:t>
      </w:r>
    </w:p>
    <w:p w14:paraId="1AA2299D" w14:textId="77777777" w:rsidR="00B5462A" w:rsidRPr="00A6199A" w:rsidRDefault="00B5462A" w:rsidP="00B5462A">
      <w:pPr>
        <w:pStyle w:val="ListParagraph"/>
        <w:numPr>
          <w:ilvl w:val="0"/>
          <w:numId w:val="75"/>
        </w:numPr>
        <w:rPr>
          <w:sz w:val="22"/>
          <w:szCs w:val="22"/>
        </w:rPr>
      </w:pPr>
      <w:r w:rsidRPr="00A6199A">
        <w:rPr>
          <w:sz w:val="22"/>
          <w:szCs w:val="22"/>
        </w:rPr>
        <w:t>Deck cleaners</w:t>
      </w:r>
    </w:p>
    <w:p w14:paraId="5A231B77" w14:textId="77777777" w:rsidR="00B5462A" w:rsidRPr="00A6199A" w:rsidRDefault="00B5462A" w:rsidP="00B5462A">
      <w:pPr>
        <w:pStyle w:val="ListParagraph"/>
        <w:numPr>
          <w:ilvl w:val="0"/>
          <w:numId w:val="75"/>
        </w:numPr>
        <w:rPr>
          <w:sz w:val="22"/>
          <w:szCs w:val="22"/>
        </w:rPr>
      </w:pPr>
      <w:r w:rsidRPr="00A6199A">
        <w:rPr>
          <w:sz w:val="22"/>
          <w:szCs w:val="22"/>
        </w:rPr>
        <w:t>Traffic and road marking paints</w:t>
      </w:r>
    </w:p>
    <w:p w14:paraId="0FE17D40" w14:textId="77777777" w:rsidR="00B5462A" w:rsidRPr="00A6199A" w:rsidRDefault="00B5462A" w:rsidP="00B5462A">
      <w:pPr>
        <w:pStyle w:val="ListParagraph"/>
        <w:numPr>
          <w:ilvl w:val="0"/>
          <w:numId w:val="75"/>
        </w:numPr>
        <w:rPr>
          <w:sz w:val="22"/>
          <w:szCs w:val="22"/>
        </w:rPr>
      </w:pPr>
      <w:r w:rsidRPr="00A6199A">
        <w:rPr>
          <w:sz w:val="22"/>
          <w:szCs w:val="22"/>
        </w:rPr>
        <w:t>Industrial Maintenance (IM) coatings</w:t>
      </w:r>
    </w:p>
    <w:p w14:paraId="588EABA2" w14:textId="77777777" w:rsidR="00B5462A" w:rsidRPr="00A6199A" w:rsidRDefault="00B5462A" w:rsidP="00B5462A">
      <w:pPr>
        <w:pStyle w:val="ListParagraph"/>
        <w:numPr>
          <w:ilvl w:val="0"/>
          <w:numId w:val="75"/>
        </w:numPr>
        <w:rPr>
          <w:sz w:val="22"/>
          <w:szCs w:val="22"/>
        </w:rPr>
      </w:pPr>
      <w:r w:rsidRPr="00A6199A">
        <w:rPr>
          <w:sz w:val="22"/>
          <w:szCs w:val="22"/>
        </w:rPr>
        <w:t>Original Equipment Manufacturing (OEM) (shop application) paints and finishes</w:t>
      </w:r>
    </w:p>
    <w:p w14:paraId="6CA14FB8" w14:textId="77777777" w:rsidR="00B5462A" w:rsidRPr="00A6199A" w:rsidRDefault="00B5462A" w:rsidP="00B5462A">
      <w:pPr>
        <w:spacing w:after="0"/>
        <w:rPr>
          <w:sz w:val="22"/>
          <w:szCs w:val="22"/>
        </w:rPr>
      </w:pPr>
      <w:r w:rsidRPr="00A6199A">
        <w:rPr>
          <w:sz w:val="22"/>
          <w:szCs w:val="22"/>
        </w:rPr>
        <w:t>Containers that are leaking or empty, and containers without the original printed manufacturer’s label are not accepted at retail drop-off sites.</w:t>
      </w:r>
    </w:p>
    <w:p w14:paraId="037C386A" w14:textId="77777777" w:rsidR="00B5462A" w:rsidRPr="00A6199A" w:rsidRDefault="00B5462A" w:rsidP="00B5462A">
      <w:pPr>
        <w:pStyle w:val="Heading5"/>
        <w:rPr>
          <w:sz w:val="22"/>
          <w:szCs w:val="22"/>
        </w:rPr>
      </w:pPr>
      <w:bookmarkStart w:id="588" w:name="_Toc37907514"/>
      <w:bookmarkStart w:id="589" w:name="_Toc37907769"/>
      <w:bookmarkStart w:id="590" w:name="_Toc38979363"/>
      <w:bookmarkStart w:id="591" w:name="_Toc40182625"/>
      <w:bookmarkStart w:id="592" w:name="_Toc40271994"/>
      <w:bookmarkStart w:id="593" w:name="_Toc40272622"/>
      <w:bookmarkStart w:id="594" w:name="_Toc54964110"/>
      <w:bookmarkStart w:id="595" w:name="_Toc55208808"/>
      <w:bookmarkStart w:id="596" w:name="_Toc55209897"/>
      <w:bookmarkStart w:id="597" w:name="_Toc86925011"/>
      <w:bookmarkStart w:id="598" w:name="_Toc117094583"/>
      <w:bookmarkStart w:id="599" w:name="_Toc117094803"/>
      <w:bookmarkStart w:id="600" w:name="_Toc117253138"/>
      <w:bookmarkStart w:id="601" w:name="_Toc117253767"/>
      <w:bookmarkStart w:id="602" w:name="_Toc148687264"/>
      <w:bookmarkStart w:id="603" w:name="_Toc166664651"/>
      <w:bookmarkStart w:id="604" w:name="_Toc198202947"/>
      <w:r w:rsidRPr="00A6199A">
        <w:rPr>
          <w:sz w:val="22"/>
          <w:szCs w:val="22"/>
        </w:rPr>
        <w:t>PROGRAM FUNDING</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4F8CE3A5" w14:textId="1BE8247B" w:rsidR="00B5462A" w:rsidRPr="00A6199A" w:rsidRDefault="00B5462A" w:rsidP="00B5462A">
      <w:pPr>
        <w:rPr>
          <w:sz w:val="22"/>
          <w:szCs w:val="22"/>
        </w:rPr>
      </w:pPr>
      <w:r w:rsidRPr="00A6199A">
        <w:rPr>
          <w:sz w:val="22"/>
          <w:szCs w:val="22"/>
        </w:rPr>
        <w:t xml:space="preserve">The PaintCare fee is applied to the purchase price of architectural paint sold in </w:t>
      </w:r>
      <w:r w:rsidR="00E93010" w:rsidRPr="00A6199A">
        <w:rPr>
          <w:sz w:val="22"/>
          <w:szCs w:val="22"/>
        </w:rPr>
        <w:t>Oregon</w:t>
      </w:r>
      <w:r w:rsidRPr="00A6199A">
        <w:rPr>
          <w:sz w:val="22"/>
          <w:szCs w:val="22"/>
        </w:rPr>
        <w:t xml:space="preserve"> as required by law. The fee is based on container size:</w:t>
      </w:r>
    </w:p>
    <w:p w14:paraId="6B060010" w14:textId="77777777" w:rsidR="00B5462A" w:rsidRPr="00A6199A" w:rsidRDefault="00B5462A" w:rsidP="00B5462A">
      <w:pPr>
        <w:pStyle w:val="ListParagraph"/>
        <w:numPr>
          <w:ilvl w:val="0"/>
          <w:numId w:val="78"/>
        </w:numPr>
        <w:rPr>
          <w:sz w:val="22"/>
          <w:szCs w:val="22"/>
        </w:rPr>
      </w:pPr>
      <w:r w:rsidRPr="00A6199A">
        <w:rPr>
          <w:sz w:val="22"/>
          <w:szCs w:val="22"/>
        </w:rPr>
        <w:t>$ 0.00 Half pint or smaller</w:t>
      </w:r>
    </w:p>
    <w:p w14:paraId="603D5ED2" w14:textId="3D6BC760" w:rsidR="00B5462A" w:rsidRPr="00A6199A" w:rsidRDefault="00B5462A" w:rsidP="00B5462A">
      <w:pPr>
        <w:pStyle w:val="ListParagraph"/>
        <w:numPr>
          <w:ilvl w:val="0"/>
          <w:numId w:val="78"/>
        </w:numPr>
        <w:rPr>
          <w:sz w:val="22"/>
          <w:szCs w:val="22"/>
        </w:rPr>
      </w:pPr>
      <w:r w:rsidRPr="00A6199A">
        <w:rPr>
          <w:sz w:val="22"/>
          <w:szCs w:val="22"/>
        </w:rPr>
        <w:t>$ 0.</w:t>
      </w:r>
      <w:r w:rsidR="00E93010" w:rsidRPr="00A6199A">
        <w:rPr>
          <w:sz w:val="22"/>
          <w:szCs w:val="22"/>
        </w:rPr>
        <w:t>4</w:t>
      </w:r>
      <w:r w:rsidRPr="00A6199A">
        <w:rPr>
          <w:sz w:val="22"/>
          <w:szCs w:val="22"/>
        </w:rPr>
        <w:t>5 Larger than half pint up to smaller than 1 gallon</w:t>
      </w:r>
    </w:p>
    <w:p w14:paraId="2D6B859E" w14:textId="43AD4715" w:rsidR="00B5462A" w:rsidRPr="00A6199A" w:rsidRDefault="00B5462A" w:rsidP="00B5462A">
      <w:pPr>
        <w:pStyle w:val="ListParagraph"/>
        <w:numPr>
          <w:ilvl w:val="0"/>
          <w:numId w:val="78"/>
        </w:numPr>
        <w:rPr>
          <w:sz w:val="22"/>
          <w:szCs w:val="22"/>
        </w:rPr>
      </w:pPr>
      <w:r w:rsidRPr="00A6199A">
        <w:rPr>
          <w:sz w:val="22"/>
          <w:szCs w:val="22"/>
        </w:rPr>
        <w:t>$ 0.</w:t>
      </w:r>
      <w:r w:rsidR="00E93010" w:rsidRPr="00A6199A">
        <w:rPr>
          <w:sz w:val="22"/>
          <w:szCs w:val="22"/>
        </w:rPr>
        <w:t>9</w:t>
      </w:r>
      <w:r w:rsidRPr="00A6199A">
        <w:rPr>
          <w:sz w:val="22"/>
          <w:szCs w:val="22"/>
        </w:rPr>
        <w:t>5 1-2 Gallons</w:t>
      </w:r>
    </w:p>
    <w:p w14:paraId="10F1C462" w14:textId="2C262BED" w:rsidR="00B5462A" w:rsidRPr="00A6199A" w:rsidRDefault="00B5462A" w:rsidP="00B5462A">
      <w:pPr>
        <w:pStyle w:val="ListParagraph"/>
        <w:numPr>
          <w:ilvl w:val="0"/>
          <w:numId w:val="78"/>
        </w:numPr>
        <w:rPr>
          <w:sz w:val="22"/>
          <w:szCs w:val="22"/>
        </w:rPr>
      </w:pPr>
      <w:r w:rsidRPr="00A6199A">
        <w:rPr>
          <w:sz w:val="22"/>
          <w:szCs w:val="22"/>
        </w:rPr>
        <w:t>$ 1.</w:t>
      </w:r>
      <w:r w:rsidR="00E93010" w:rsidRPr="00A6199A">
        <w:rPr>
          <w:sz w:val="22"/>
          <w:szCs w:val="22"/>
        </w:rPr>
        <w:t>95</w:t>
      </w:r>
      <w:r w:rsidRPr="00A6199A">
        <w:rPr>
          <w:sz w:val="22"/>
          <w:szCs w:val="22"/>
        </w:rPr>
        <w:t xml:space="preserve"> Larger than 2 gallons up to 5 gallons</w:t>
      </w:r>
    </w:p>
    <w:p w14:paraId="2607B01B" w14:textId="77777777" w:rsidR="00B5462A" w:rsidRPr="00A6199A" w:rsidRDefault="00B5462A" w:rsidP="00B5462A">
      <w:pPr>
        <w:pStyle w:val="Heading2"/>
        <w:rPr>
          <w:sz w:val="22"/>
          <w:szCs w:val="22"/>
        </w:rPr>
      </w:pPr>
      <w:r w:rsidRPr="00A6199A">
        <w:rPr>
          <w:sz w:val="22"/>
          <w:szCs w:val="22"/>
        </w:rPr>
        <w:br w:type="page"/>
      </w:r>
    </w:p>
    <w:p w14:paraId="0FFBC0BF" w14:textId="77777777" w:rsidR="00B5462A" w:rsidRPr="00A6199A" w:rsidRDefault="00B5462A" w:rsidP="00B5462A">
      <w:pPr>
        <w:pStyle w:val="Heading3"/>
        <w:rPr>
          <w:sz w:val="22"/>
          <w:szCs w:val="22"/>
        </w:rPr>
      </w:pPr>
      <w:bookmarkStart w:id="605" w:name="_Toc224903499"/>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r w:rsidRPr="00A6199A">
        <w:rPr>
          <w:sz w:val="22"/>
          <w:szCs w:val="22"/>
        </w:rPr>
        <w:lastRenderedPageBreak/>
        <w:t>Window Decal</w:t>
      </w:r>
      <w:bookmarkEnd w:id="605"/>
    </w:p>
    <w:p w14:paraId="481E170F" w14:textId="77777777" w:rsidR="00B5462A" w:rsidRPr="00A6199A" w:rsidRDefault="00B5462A" w:rsidP="00B5462A">
      <w:pPr>
        <w:jc w:val="center"/>
        <w:rPr>
          <w:sz w:val="22"/>
          <w:szCs w:val="22"/>
        </w:rPr>
      </w:pPr>
      <w:r w:rsidRPr="00A6199A">
        <w:rPr>
          <w:noProof/>
          <w:sz w:val="22"/>
          <w:szCs w:val="22"/>
        </w:rPr>
        <w:drawing>
          <wp:inline distT="0" distB="0" distL="0" distR="0" wp14:anchorId="154AFBF6" wp14:editId="78B0C695">
            <wp:extent cx="1623754" cy="2507118"/>
            <wp:effectExtent l="12700" t="12700" r="14605" b="7620"/>
            <wp:docPr id="133531243" name="Picture 2" descr="Image of PaintCare window decal provided to paint retaile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PaintCare window decal provided to paint retailers. The text follows the image."/>
                    <pic:cNvPicPr/>
                  </pic:nvPicPr>
                  <pic:blipFill>
                    <a:blip r:embed="rId42">
                      <a:extLst>
                        <a:ext uri="{28A0092B-C50C-407E-A947-70E740481C1C}">
                          <a14:useLocalDpi xmlns:a14="http://schemas.microsoft.com/office/drawing/2010/main" val="0"/>
                        </a:ext>
                      </a:extLst>
                    </a:blip>
                    <a:stretch>
                      <a:fillRect/>
                    </a:stretch>
                  </pic:blipFill>
                  <pic:spPr>
                    <a:xfrm>
                      <a:off x="0" y="0"/>
                      <a:ext cx="1623754" cy="2507118"/>
                    </a:xfrm>
                    <a:prstGeom prst="rect">
                      <a:avLst/>
                    </a:prstGeom>
                    <a:ln>
                      <a:solidFill>
                        <a:schemeClr val="accent1"/>
                      </a:solidFill>
                    </a:ln>
                  </pic:spPr>
                </pic:pic>
              </a:graphicData>
            </a:graphic>
          </wp:inline>
        </w:drawing>
      </w:r>
    </w:p>
    <w:p w14:paraId="456772B7" w14:textId="77777777" w:rsidR="00B5462A" w:rsidRPr="00A6199A" w:rsidRDefault="00B5462A" w:rsidP="00B5462A">
      <w:pPr>
        <w:pStyle w:val="Heading4"/>
        <w:rPr>
          <w:sz w:val="22"/>
          <w:szCs w:val="22"/>
        </w:rPr>
      </w:pPr>
      <w:r w:rsidRPr="00A6199A">
        <w:rPr>
          <w:sz w:val="22"/>
          <w:szCs w:val="22"/>
        </w:rPr>
        <w:t>Recycle Paint Here!</w:t>
      </w:r>
    </w:p>
    <w:p w14:paraId="2CA8AF46" w14:textId="77777777" w:rsidR="00B5462A" w:rsidRPr="00A6199A" w:rsidRDefault="00B5462A" w:rsidP="00B5462A">
      <w:pPr>
        <w:pStyle w:val="ListParagraph"/>
        <w:numPr>
          <w:ilvl w:val="0"/>
          <w:numId w:val="81"/>
        </w:numPr>
        <w:rPr>
          <w:sz w:val="22"/>
          <w:szCs w:val="22"/>
        </w:rPr>
      </w:pPr>
      <w:r w:rsidRPr="00A6199A">
        <w:rPr>
          <w:sz w:val="22"/>
          <w:szCs w:val="22"/>
        </w:rPr>
        <w:t>House Paint</w:t>
      </w:r>
    </w:p>
    <w:p w14:paraId="5E58CD45" w14:textId="77777777" w:rsidR="00B5462A" w:rsidRPr="00A6199A" w:rsidRDefault="00B5462A" w:rsidP="00B5462A">
      <w:pPr>
        <w:pStyle w:val="ListParagraph"/>
        <w:numPr>
          <w:ilvl w:val="0"/>
          <w:numId w:val="81"/>
        </w:numPr>
        <w:rPr>
          <w:sz w:val="22"/>
          <w:szCs w:val="22"/>
        </w:rPr>
      </w:pPr>
      <w:r w:rsidRPr="00A6199A">
        <w:rPr>
          <w:sz w:val="22"/>
          <w:szCs w:val="22"/>
        </w:rPr>
        <w:t>Primers</w:t>
      </w:r>
    </w:p>
    <w:p w14:paraId="0FC7BCCA" w14:textId="77777777" w:rsidR="00B5462A" w:rsidRPr="00A6199A" w:rsidRDefault="00B5462A" w:rsidP="00B5462A">
      <w:pPr>
        <w:pStyle w:val="ListParagraph"/>
        <w:numPr>
          <w:ilvl w:val="0"/>
          <w:numId w:val="81"/>
        </w:numPr>
        <w:rPr>
          <w:sz w:val="22"/>
          <w:szCs w:val="22"/>
        </w:rPr>
      </w:pPr>
      <w:r w:rsidRPr="00A6199A">
        <w:rPr>
          <w:sz w:val="22"/>
          <w:szCs w:val="22"/>
        </w:rPr>
        <w:t>Stains</w:t>
      </w:r>
    </w:p>
    <w:p w14:paraId="7CA25A5C" w14:textId="77777777" w:rsidR="00B5462A" w:rsidRPr="00A6199A" w:rsidRDefault="00B5462A" w:rsidP="00B5462A">
      <w:pPr>
        <w:pStyle w:val="ListParagraph"/>
        <w:numPr>
          <w:ilvl w:val="0"/>
          <w:numId w:val="81"/>
        </w:numPr>
        <w:rPr>
          <w:sz w:val="22"/>
          <w:szCs w:val="22"/>
        </w:rPr>
      </w:pPr>
      <w:r w:rsidRPr="00A6199A">
        <w:rPr>
          <w:sz w:val="22"/>
          <w:szCs w:val="22"/>
        </w:rPr>
        <w:t>Sealers</w:t>
      </w:r>
    </w:p>
    <w:p w14:paraId="7B717879" w14:textId="77777777" w:rsidR="00B5462A" w:rsidRPr="00A6199A" w:rsidRDefault="00B5462A" w:rsidP="00B5462A">
      <w:pPr>
        <w:pStyle w:val="ListParagraph"/>
        <w:numPr>
          <w:ilvl w:val="0"/>
          <w:numId w:val="81"/>
        </w:numPr>
        <w:rPr>
          <w:sz w:val="22"/>
          <w:szCs w:val="22"/>
        </w:rPr>
      </w:pPr>
      <w:r w:rsidRPr="00A6199A">
        <w:rPr>
          <w:sz w:val="22"/>
          <w:szCs w:val="22"/>
        </w:rPr>
        <w:t>Clear Coatings</w:t>
      </w:r>
    </w:p>
    <w:p w14:paraId="4B27C04E" w14:textId="77777777" w:rsidR="00B5462A" w:rsidRPr="00A6199A" w:rsidRDefault="00B5462A" w:rsidP="00B5462A">
      <w:pPr>
        <w:rPr>
          <w:sz w:val="22"/>
          <w:szCs w:val="22"/>
        </w:rPr>
      </w:pPr>
      <w:r w:rsidRPr="00A6199A">
        <w:rPr>
          <w:sz w:val="22"/>
          <w:szCs w:val="22"/>
        </w:rPr>
        <w:t>Paint is accepted during business hours only. Staff will check all products before accepting.</w:t>
      </w:r>
    </w:p>
    <w:p w14:paraId="4F093E09" w14:textId="77777777" w:rsidR="00B5462A" w:rsidRPr="00A6199A" w:rsidRDefault="00B5462A" w:rsidP="00B5462A">
      <w:pPr>
        <w:rPr>
          <w:sz w:val="22"/>
          <w:szCs w:val="22"/>
        </w:rPr>
      </w:pPr>
      <w:r w:rsidRPr="00A6199A">
        <w:rPr>
          <w:sz w:val="22"/>
          <w:szCs w:val="22"/>
        </w:rPr>
        <w:t>Scan for a full list of accepted products or visit paintcare.org/products</w:t>
      </w:r>
    </w:p>
    <w:p w14:paraId="309DC6F9" w14:textId="77777777" w:rsidR="00B5462A" w:rsidRPr="00A6199A" w:rsidRDefault="00B5462A" w:rsidP="00B5462A">
      <w:pPr>
        <w:pStyle w:val="Heading3"/>
        <w:rPr>
          <w:sz w:val="22"/>
          <w:szCs w:val="22"/>
        </w:rPr>
      </w:pPr>
      <w:r w:rsidRPr="00A6199A">
        <w:rPr>
          <w:sz w:val="22"/>
          <w:szCs w:val="22"/>
        </w:rPr>
        <w:br w:type="page"/>
      </w:r>
      <w:bookmarkStart w:id="606" w:name="_Toc224903500"/>
      <w:r w:rsidRPr="00A6199A">
        <w:rPr>
          <w:sz w:val="22"/>
          <w:szCs w:val="22"/>
        </w:rPr>
        <w:lastRenderedPageBreak/>
        <w:t>PaintCare Partner Sign</w:t>
      </w:r>
      <w:bookmarkEnd w:id="606"/>
    </w:p>
    <w:p w14:paraId="2FE700EB" w14:textId="77777777" w:rsidR="00B5462A" w:rsidRPr="00A6199A" w:rsidRDefault="00B5462A" w:rsidP="00B5462A">
      <w:pPr>
        <w:jc w:val="center"/>
        <w:rPr>
          <w:sz w:val="22"/>
          <w:szCs w:val="22"/>
        </w:rPr>
      </w:pPr>
      <w:r w:rsidRPr="00A6199A">
        <w:rPr>
          <w:noProof/>
          <w:sz w:val="22"/>
          <w:szCs w:val="22"/>
        </w:rPr>
        <w:drawing>
          <wp:inline distT="0" distB="0" distL="0" distR="0" wp14:anchorId="30BF4781" wp14:editId="2EF384C0">
            <wp:extent cx="1673756" cy="2507118"/>
            <wp:effectExtent l="12700" t="12700" r="15875" b="7620"/>
            <wp:docPr id="446365964" name="Picture 2" descr="Image of PaintCare partner sign provided to paint retaile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65964" name="Picture 2" descr="Image of PaintCare partner sign provided to paint retailers. The text follows the imag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73756" cy="2507118"/>
                    </a:xfrm>
                    <a:prstGeom prst="rect">
                      <a:avLst/>
                    </a:prstGeom>
                    <a:ln>
                      <a:solidFill>
                        <a:schemeClr val="accent1"/>
                      </a:solidFill>
                    </a:ln>
                  </pic:spPr>
                </pic:pic>
              </a:graphicData>
            </a:graphic>
          </wp:inline>
        </w:drawing>
      </w:r>
    </w:p>
    <w:p w14:paraId="4C1B15A1" w14:textId="77777777" w:rsidR="00B5462A" w:rsidRPr="00A6199A" w:rsidRDefault="00B5462A" w:rsidP="00B5462A">
      <w:pPr>
        <w:pStyle w:val="Heading4"/>
        <w:rPr>
          <w:sz w:val="22"/>
          <w:szCs w:val="22"/>
        </w:rPr>
      </w:pPr>
      <w:r w:rsidRPr="00A6199A">
        <w:rPr>
          <w:sz w:val="22"/>
          <w:szCs w:val="22"/>
        </w:rPr>
        <w:t>We are a PaintCare Partner</w:t>
      </w:r>
    </w:p>
    <w:p w14:paraId="4619AEA9" w14:textId="5D8F89DC" w:rsidR="00B5462A" w:rsidRPr="00A6199A" w:rsidRDefault="00B5462A" w:rsidP="00B5462A">
      <w:pPr>
        <w:rPr>
          <w:sz w:val="22"/>
          <w:szCs w:val="22"/>
        </w:rPr>
      </w:pPr>
      <w:r w:rsidRPr="00A6199A">
        <w:rPr>
          <w:sz w:val="22"/>
          <w:szCs w:val="22"/>
        </w:rPr>
        <w:t xml:space="preserve">The fee on the sale of paint in </w:t>
      </w:r>
      <w:r w:rsidR="00E93010" w:rsidRPr="00A6199A">
        <w:rPr>
          <w:sz w:val="22"/>
          <w:szCs w:val="22"/>
        </w:rPr>
        <w:t>Oregon</w:t>
      </w:r>
      <w:r w:rsidRPr="00A6199A">
        <w:rPr>
          <w:sz w:val="22"/>
          <w:szCs w:val="22"/>
        </w:rPr>
        <w:t xml:space="preserve"> funds our program.</w:t>
      </w:r>
    </w:p>
    <w:p w14:paraId="624E55D2" w14:textId="77777777" w:rsidR="00B5462A" w:rsidRPr="00A6199A" w:rsidRDefault="00B5462A" w:rsidP="00B5462A">
      <w:pPr>
        <w:rPr>
          <w:sz w:val="22"/>
          <w:szCs w:val="22"/>
        </w:rPr>
      </w:pPr>
      <w:r w:rsidRPr="00A6199A">
        <w:rPr>
          <w:sz w:val="22"/>
          <w:szCs w:val="22"/>
        </w:rPr>
        <w:t>Recycle with PaintCare</w:t>
      </w:r>
    </w:p>
    <w:p w14:paraId="723F3D9E" w14:textId="77777777" w:rsidR="00B5462A" w:rsidRPr="00A6199A" w:rsidRDefault="00B5462A" w:rsidP="00B5462A">
      <w:pPr>
        <w:rPr>
          <w:sz w:val="22"/>
          <w:szCs w:val="22"/>
        </w:rPr>
      </w:pPr>
      <w:r w:rsidRPr="00A6199A">
        <w:rPr>
          <w:sz w:val="22"/>
          <w:szCs w:val="22"/>
        </w:rPr>
        <w:t>To learn more, visit paintcare.org or call (855) PAINT09.</w:t>
      </w:r>
    </w:p>
    <w:p w14:paraId="7F2BB88D" w14:textId="77777777" w:rsidR="00B5462A" w:rsidRPr="00A6199A" w:rsidRDefault="00B5462A" w:rsidP="00B5462A">
      <w:pPr>
        <w:rPr>
          <w:sz w:val="22"/>
          <w:szCs w:val="22"/>
        </w:rPr>
      </w:pPr>
    </w:p>
    <w:p w14:paraId="4B53F77A" w14:textId="77777777" w:rsidR="00B5462A" w:rsidRPr="00A6199A" w:rsidRDefault="00B5462A" w:rsidP="00B5462A">
      <w:pPr>
        <w:rPr>
          <w:rFonts w:eastAsiaTheme="majorEastAsia" w:cstheme="majorBidi"/>
          <w:b/>
          <w:color w:val="004495"/>
          <w:sz w:val="22"/>
          <w:szCs w:val="22"/>
        </w:rPr>
      </w:pPr>
      <w:r w:rsidRPr="00A6199A">
        <w:rPr>
          <w:rFonts w:eastAsiaTheme="majorEastAsia" w:cstheme="majorBidi"/>
          <w:b/>
          <w:color w:val="004495"/>
          <w:sz w:val="22"/>
          <w:szCs w:val="22"/>
        </w:rPr>
        <w:br w:type="page"/>
      </w:r>
    </w:p>
    <w:p w14:paraId="6F49DFB4" w14:textId="77777777" w:rsidR="00B5462A" w:rsidRPr="00A6199A" w:rsidRDefault="00B5462A" w:rsidP="00B5462A">
      <w:pPr>
        <w:pStyle w:val="Heading3"/>
        <w:rPr>
          <w:sz w:val="22"/>
          <w:szCs w:val="22"/>
        </w:rPr>
      </w:pPr>
      <w:bookmarkStart w:id="607" w:name="_Toc224903501"/>
      <w:r w:rsidRPr="00A6199A">
        <w:rPr>
          <w:sz w:val="22"/>
          <w:szCs w:val="22"/>
        </w:rPr>
        <w:lastRenderedPageBreak/>
        <w:t>Program Products Sign</w:t>
      </w:r>
      <w:bookmarkEnd w:id="607"/>
    </w:p>
    <w:p w14:paraId="0017FB2C" w14:textId="77777777" w:rsidR="00B5462A" w:rsidRPr="00A6199A" w:rsidRDefault="00B5462A" w:rsidP="00B5462A">
      <w:pPr>
        <w:jc w:val="center"/>
        <w:rPr>
          <w:sz w:val="22"/>
          <w:szCs w:val="22"/>
        </w:rPr>
      </w:pPr>
      <w:r w:rsidRPr="00A6199A">
        <w:rPr>
          <w:noProof/>
          <w:sz w:val="22"/>
          <w:szCs w:val="22"/>
        </w:rPr>
        <w:drawing>
          <wp:inline distT="0" distB="0" distL="0" distR="0" wp14:anchorId="2F5DED12" wp14:editId="415C8D40">
            <wp:extent cx="1665913" cy="2507118"/>
            <wp:effectExtent l="12700" t="12700" r="10795" b="7620"/>
            <wp:docPr id="33372781" name="Picture 2" descr="Image of PaintCare program products sign provided to paint retailers. The text follows the image.&#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PaintCare program products sign provided to paint retailers. The text follows the image.&#10;&#10;&#10;&#10;&#10;&#10;&#10;"/>
                    <pic:cNvPicPr/>
                  </pic:nvPicPr>
                  <pic:blipFill>
                    <a:blip r:embed="rId44">
                      <a:extLst>
                        <a:ext uri="{28A0092B-C50C-407E-A947-70E740481C1C}">
                          <a14:useLocalDpi xmlns:a14="http://schemas.microsoft.com/office/drawing/2010/main" val="0"/>
                        </a:ext>
                      </a:extLst>
                    </a:blip>
                    <a:stretch>
                      <a:fillRect/>
                    </a:stretch>
                  </pic:blipFill>
                  <pic:spPr>
                    <a:xfrm>
                      <a:off x="0" y="0"/>
                      <a:ext cx="1665913" cy="2507118"/>
                    </a:xfrm>
                    <a:prstGeom prst="rect">
                      <a:avLst/>
                    </a:prstGeom>
                    <a:ln>
                      <a:solidFill>
                        <a:schemeClr val="accent1"/>
                      </a:solidFill>
                    </a:ln>
                  </pic:spPr>
                </pic:pic>
              </a:graphicData>
            </a:graphic>
          </wp:inline>
        </w:drawing>
      </w:r>
    </w:p>
    <w:p w14:paraId="330B8759" w14:textId="77777777" w:rsidR="00B5462A" w:rsidRPr="00A6199A" w:rsidRDefault="00B5462A" w:rsidP="00B5462A">
      <w:pPr>
        <w:pStyle w:val="Heading5"/>
        <w:rPr>
          <w:sz w:val="22"/>
          <w:szCs w:val="22"/>
        </w:rPr>
      </w:pPr>
      <w:r w:rsidRPr="00A6199A">
        <w:rPr>
          <w:sz w:val="22"/>
          <w:szCs w:val="22"/>
        </w:rPr>
        <w:t>PaintCare Products</w:t>
      </w:r>
    </w:p>
    <w:p w14:paraId="5C543C4C" w14:textId="77777777" w:rsidR="00B5462A" w:rsidRPr="00A6199A" w:rsidRDefault="00B5462A" w:rsidP="00B5462A">
      <w:pPr>
        <w:rPr>
          <w:sz w:val="22"/>
          <w:szCs w:val="22"/>
        </w:rPr>
      </w:pPr>
      <w:r w:rsidRPr="00A6199A">
        <w:rPr>
          <w:sz w:val="22"/>
          <w:szCs w:val="22"/>
        </w:rPr>
        <w:t>These products have a fee when you buy them and are accepted for drop-off at no</w:t>
      </w:r>
    </w:p>
    <w:p w14:paraId="269A045B" w14:textId="77777777" w:rsidR="00B5462A" w:rsidRPr="00A6199A" w:rsidRDefault="00B5462A" w:rsidP="00B5462A">
      <w:pPr>
        <w:rPr>
          <w:sz w:val="22"/>
          <w:szCs w:val="22"/>
        </w:rPr>
      </w:pPr>
      <w:r w:rsidRPr="00A6199A">
        <w:rPr>
          <w:sz w:val="22"/>
          <w:szCs w:val="22"/>
        </w:rPr>
        <w:t>additional cost:</w:t>
      </w:r>
    </w:p>
    <w:p w14:paraId="7DA5DB3D" w14:textId="77777777" w:rsidR="00B5462A" w:rsidRPr="00A6199A" w:rsidRDefault="00B5462A" w:rsidP="00B5462A">
      <w:pPr>
        <w:pStyle w:val="ListParagraph"/>
        <w:numPr>
          <w:ilvl w:val="0"/>
          <w:numId w:val="82"/>
        </w:numPr>
        <w:rPr>
          <w:sz w:val="22"/>
          <w:szCs w:val="22"/>
        </w:rPr>
      </w:pPr>
      <w:r w:rsidRPr="00A6199A">
        <w:rPr>
          <w:sz w:val="22"/>
          <w:szCs w:val="22"/>
        </w:rPr>
        <w:t>Interior and exterior architectural paints: latex, acrylic, water-based, alkyd,</w:t>
      </w:r>
    </w:p>
    <w:p w14:paraId="5ED8BE9A" w14:textId="77777777" w:rsidR="00B5462A" w:rsidRPr="00A6199A" w:rsidRDefault="00B5462A" w:rsidP="00B5462A">
      <w:pPr>
        <w:pStyle w:val="ListParagraph"/>
        <w:numPr>
          <w:ilvl w:val="0"/>
          <w:numId w:val="82"/>
        </w:numPr>
        <w:rPr>
          <w:sz w:val="22"/>
          <w:szCs w:val="22"/>
        </w:rPr>
      </w:pPr>
      <w:r w:rsidRPr="00A6199A">
        <w:rPr>
          <w:sz w:val="22"/>
          <w:szCs w:val="22"/>
        </w:rPr>
        <w:t>oil-based, enamel (including textured coatings)</w:t>
      </w:r>
    </w:p>
    <w:p w14:paraId="3C14F522" w14:textId="77777777" w:rsidR="00B5462A" w:rsidRPr="00A6199A" w:rsidRDefault="00B5462A" w:rsidP="00B5462A">
      <w:pPr>
        <w:pStyle w:val="ListParagraph"/>
        <w:numPr>
          <w:ilvl w:val="0"/>
          <w:numId w:val="82"/>
        </w:numPr>
        <w:rPr>
          <w:sz w:val="22"/>
          <w:szCs w:val="22"/>
        </w:rPr>
      </w:pPr>
      <w:r w:rsidRPr="00A6199A">
        <w:rPr>
          <w:sz w:val="22"/>
          <w:szCs w:val="22"/>
        </w:rPr>
        <w:t>Deck coatings, floor paints (including elastomeric)</w:t>
      </w:r>
    </w:p>
    <w:p w14:paraId="0B0CF55E" w14:textId="77777777" w:rsidR="00B5462A" w:rsidRPr="00A6199A" w:rsidRDefault="00B5462A" w:rsidP="00B5462A">
      <w:pPr>
        <w:pStyle w:val="ListParagraph"/>
        <w:numPr>
          <w:ilvl w:val="0"/>
          <w:numId w:val="82"/>
        </w:numPr>
        <w:rPr>
          <w:sz w:val="22"/>
          <w:szCs w:val="22"/>
        </w:rPr>
      </w:pPr>
      <w:r w:rsidRPr="00A6199A">
        <w:rPr>
          <w:sz w:val="22"/>
          <w:szCs w:val="22"/>
        </w:rPr>
        <w:t>Primers, sealers, undercoaters</w:t>
      </w:r>
    </w:p>
    <w:p w14:paraId="0B2DCCBA" w14:textId="77777777" w:rsidR="00B5462A" w:rsidRPr="00A6199A" w:rsidRDefault="00B5462A" w:rsidP="00B5462A">
      <w:pPr>
        <w:pStyle w:val="ListParagraph"/>
        <w:numPr>
          <w:ilvl w:val="0"/>
          <w:numId w:val="82"/>
        </w:numPr>
        <w:rPr>
          <w:sz w:val="22"/>
          <w:szCs w:val="22"/>
        </w:rPr>
      </w:pPr>
      <w:r w:rsidRPr="00A6199A">
        <w:rPr>
          <w:sz w:val="22"/>
          <w:szCs w:val="22"/>
        </w:rPr>
        <w:t>Stains</w:t>
      </w:r>
    </w:p>
    <w:p w14:paraId="7713AA2C" w14:textId="77777777" w:rsidR="00B5462A" w:rsidRPr="00A6199A" w:rsidRDefault="00B5462A" w:rsidP="00B5462A">
      <w:pPr>
        <w:pStyle w:val="ListParagraph"/>
        <w:numPr>
          <w:ilvl w:val="0"/>
          <w:numId w:val="82"/>
        </w:numPr>
        <w:rPr>
          <w:sz w:val="22"/>
          <w:szCs w:val="22"/>
        </w:rPr>
      </w:pPr>
      <w:r w:rsidRPr="00A6199A">
        <w:rPr>
          <w:sz w:val="22"/>
          <w:szCs w:val="22"/>
        </w:rPr>
        <w:t>Shellacs, lacquers, varnishes, urethanes (single component)</w:t>
      </w:r>
    </w:p>
    <w:p w14:paraId="48745970" w14:textId="77777777" w:rsidR="00B5462A" w:rsidRPr="00A6199A" w:rsidRDefault="00B5462A" w:rsidP="00B5462A">
      <w:pPr>
        <w:pStyle w:val="ListParagraph"/>
        <w:numPr>
          <w:ilvl w:val="0"/>
          <w:numId w:val="82"/>
        </w:numPr>
        <w:rPr>
          <w:sz w:val="22"/>
          <w:szCs w:val="22"/>
        </w:rPr>
      </w:pPr>
      <w:r w:rsidRPr="00A6199A">
        <w:rPr>
          <w:sz w:val="22"/>
          <w:szCs w:val="22"/>
        </w:rPr>
        <w:t>Waterproofing concrete/masonry/wood sealers and repellents (not tar or bitumen-based)</w:t>
      </w:r>
    </w:p>
    <w:p w14:paraId="3297F67B" w14:textId="77777777" w:rsidR="00B5462A" w:rsidRPr="00A6199A" w:rsidRDefault="00B5462A" w:rsidP="00B5462A">
      <w:pPr>
        <w:pStyle w:val="ListParagraph"/>
        <w:numPr>
          <w:ilvl w:val="0"/>
          <w:numId w:val="82"/>
        </w:numPr>
        <w:rPr>
          <w:sz w:val="22"/>
          <w:szCs w:val="22"/>
        </w:rPr>
      </w:pPr>
      <w:r w:rsidRPr="00A6199A">
        <w:rPr>
          <w:sz w:val="22"/>
          <w:szCs w:val="22"/>
        </w:rPr>
        <w:t>Metal coatings, rust preventatives</w:t>
      </w:r>
    </w:p>
    <w:p w14:paraId="0AD78987" w14:textId="77777777" w:rsidR="00B5462A" w:rsidRPr="00A6199A" w:rsidRDefault="00B5462A" w:rsidP="00B5462A">
      <w:pPr>
        <w:pStyle w:val="ListParagraph"/>
        <w:numPr>
          <w:ilvl w:val="0"/>
          <w:numId w:val="82"/>
        </w:numPr>
        <w:rPr>
          <w:sz w:val="22"/>
          <w:szCs w:val="22"/>
        </w:rPr>
      </w:pPr>
      <w:r w:rsidRPr="00A6199A">
        <w:rPr>
          <w:sz w:val="22"/>
          <w:szCs w:val="22"/>
        </w:rPr>
        <w:t>Field and lawn paints</w:t>
      </w:r>
    </w:p>
    <w:p w14:paraId="09C3C667" w14:textId="77777777" w:rsidR="00B5462A" w:rsidRPr="00A6199A" w:rsidRDefault="00B5462A" w:rsidP="00B5462A">
      <w:pPr>
        <w:rPr>
          <w:sz w:val="22"/>
          <w:szCs w:val="22"/>
        </w:rPr>
      </w:pPr>
      <w:r w:rsidRPr="00A6199A">
        <w:rPr>
          <w:sz w:val="22"/>
          <w:szCs w:val="22"/>
        </w:rPr>
        <w:t>Products must be in original containers with original labels.</w:t>
      </w:r>
    </w:p>
    <w:p w14:paraId="369F2666" w14:textId="77777777" w:rsidR="00B5462A" w:rsidRPr="00A6199A" w:rsidRDefault="00B5462A" w:rsidP="00B5462A">
      <w:pPr>
        <w:rPr>
          <w:sz w:val="22"/>
          <w:szCs w:val="22"/>
        </w:rPr>
      </w:pPr>
      <w:r w:rsidRPr="00A6199A">
        <w:rPr>
          <w:sz w:val="22"/>
          <w:szCs w:val="22"/>
        </w:rPr>
        <w:t>Latex paint that is dried out and “rock hard” is also acceptable.</w:t>
      </w:r>
    </w:p>
    <w:p w14:paraId="1290EDC0" w14:textId="77777777" w:rsidR="00B5462A" w:rsidRPr="00A6199A" w:rsidRDefault="00B5462A" w:rsidP="00B5462A">
      <w:pPr>
        <w:pStyle w:val="Heading5"/>
        <w:rPr>
          <w:sz w:val="22"/>
          <w:szCs w:val="22"/>
        </w:rPr>
      </w:pPr>
      <w:r w:rsidRPr="00A6199A">
        <w:rPr>
          <w:sz w:val="22"/>
          <w:szCs w:val="22"/>
        </w:rPr>
        <w:t>Non-PaintCare Products</w:t>
      </w:r>
    </w:p>
    <w:p w14:paraId="5CFD984B" w14:textId="77777777" w:rsidR="00B5462A" w:rsidRPr="00A6199A" w:rsidRDefault="00B5462A" w:rsidP="00B5462A">
      <w:pPr>
        <w:rPr>
          <w:sz w:val="22"/>
          <w:szCs w:val="22"/>
        </w:rPr>
      </w:pPr>
      <w:r w:rsidRPr="00A6199A">
        <w:rPr>
          <w:sz w:val="22"/>
          <w:szCs w:val="22"/>
        </w:rPr>
        <w:t>These products do not have a fee when purchased and are not accepted at</w:t>
      </w:r>
    </w:p>
    <w:p w14:paraId="07C86245" w14:textId="77777777" w:rsidR="00B5462A" w:rsidRPr="00A6199A" w:rsidRDefault="00B5462A" w:rsidP="00B5462A">
      <w:pPr>
        <w:rPr>
          <w:sz w:val="22"/>
          <w:szCs w:val="22"/>
        </w:rPr>
      </w:pPr>
      <w:r w:rsidRPr="00A6199A">
        <w:rPr>
          <w:sz w:val="22"/>
          <w:szCs w:val="22"/>
        </w:rPr>
        <w:t>drop-off sites:</w:t>
      </w:r>
    </w:p>
    <w:p w14:paraId="2D6EAF8F" w14:textId="77777777" w:rsidR="00B5462A" w:rsidRPr="00A6199A" w:rsidRDefault="00B5462A" w:rsidP="00B5462A">
      <w:pPr>
        <w:pStyle w:val="ListParagraph"/>
        <w:numPr>
          <w:ilvl w:val="0"/>
          <w:numId w:val="83"/>
        </w:numPr>
        <w:rPr>
          <w:sz w:val="22"/>
          <w:szCs w:val="22"/>
        </w:rPr>
      </w:pPr>
      <w:r w:rsidRPr="00A6199A">
        <w:rPr>
          <w:sz w:val="22"/>
          <w:szCs w:val="22"/>
        </w:rPr>
        <w:t>Paint thinners, mineral spirits, solvents</w:t>
      </w:r>
    </w:p>
    <w:p w14:paraId="0A51C729" w14:textId="77777777" w:rsidR="00B5462A" w:rsidRPr="00A6199A" w:rsidRDefault="00B5462A" w:rsidP="00B5462A">
      <w:pPr>
        <w:pStyle w:val="ListParagraph"/>
        <w:numPr>
          <w:ilvl w:val="0"/>
          <w:numId w:val="83"/>
        </w:numPr>
        <w:rPr>
          <w:sz w:val="22"/>
          <w:szCs w:val="22"/>
        </w:rPr>
      </w:pPr>
      <w:r w:rsidRPr="00A6199A">
        <w:rPr>
          <w:sz w:val="22"/>
          <w:szCs w:val="22"/>
        </w:rPr>
        <w:t>Aerosol coatings</w:t>
      </w:r>
    </w:p>
    <w:p w14:paraId="7E522AEF" w14:textId="77777777" w:rsidR="00B5462A" w:rsidRPr="00A6199A" w:rsidRDefault="00B5462A" w:rsidP="00B5462A">
      <w:pPr>
        <w:pStyle w:val="ListParagraph"/>
        <w:numPr>
          <w:ilvl w:val="0"/>
          <w:numId w:val="83"/>
        </w:numPr>
        <w:rPr>
          <w:sz w:val="22"/>
          <w:szCs w:val="22"/>
        </w:rPr>
      </w:pPr>
      <w:r w:rsidRPr="00A6199A">
        <w:rPr>
          <w:sz w:val="22"/>
          <w:szCs w:val="22"/>
        </w:rPr>
        <w:lastRenderedPageBreak/>
        <w:t>Auto and marine paints</w:t>
      </w:r>
    </w:p>
    <w:p w14:paraId="3146181F" w14:textId="77777777" w:rsidR="00B5462A" w:rsidRPr="00A6199A" w:rsidRDefault="00B5462A" w:rsidP="00B5462A">
      <w:pPr>
        <w:pStyle w:val="ListParagraph"/>
        <w:numPr>
          <w:ilvl w:val="0"/>
          <w:numId w:val="83"/>
        </w:numPr>
        <w:rPr>
          <w:sz w:val="22"/>
          <w:szCs w:val="22"/>
        </w:rPr>
      </w:pPr>
      <w:r w:rsidRPr="00A6199A">
        <w:rPr>
          <w:sz w:val="22"/>
          <w:szCs w:val="22"/>
        </w:rPr>
        <w:t>Arts and crafts paints</w:t>
      </w:r>
    </w:p>
    <w:p w14:paraId="69183C7E" w14:textId="77777777" w:rsidR="00B5462A" w:rsidRPr="00A6199A" w:rsidRDefault="00B5462A" w:rsidP="00B5462A">
      <w:pPr>
        <w:pStyle w:val="ListParagraph"/>
        <w:numPr>
          <w:ilvl w:val="0"/>
          <w:numId w:val="83"/>
        </w:numPr>
        <w:rPr>
          <w:sz w:val="22"/>
          <w:szCs w:val="22"/>
        </w:rPr>
      </w:pPr>
      <w:r w:rsidRPr="00A6199A">
        <w:rPr>
          <w:sz w:val="22"/>
          <w:szCs w:val="22"/>
        </w:rPr>
        <w:t>Caulk, epoxies, glues, adhesives</w:t>
      </w:r>
    </w:p>
    <w:p w14:paraId="61D5A8CE" w14:textId="77777777" w:rsidR="00B5462A" w:rsidRPr="00A6199A" w:rsidRDefault="00B5462A" w:rsidP="00B5462A">
      <w:pPr>
        <w:pStyle w:val="ListParagraph"/>
        <w:numPr>
          <w:ilvl w:val="0"/>
          <w:numId w:val="83"/>
        </w:numPr>
        <w:rPr>
          <w:sz w:val="22"/>
          <w:szCs w:val="22"/>
        </w:rPr>
      </w:pPr>
      <w:r w:rsidRPr="00A6199A">
        <w:rPr>
          <w:sz w:val="22"/>
          <w:szCs w:val="22"/>
        </w:rPr>
        <w:t>Paint additives, colorants, tints, resins</w:t>
      </w:r>
    </w:p>
    <w:p w14:paraId="5CB9CA6A" w14:textId="77777777" w:rsidR="00B5462A" w:rsidRPr="00A6199A" w:rsidRDefault="00B5462A" w:rsidP="00B5462A">
      <w:pPr>
        <w:pStyle w:val="ListParagraph"/>
        <w:numPr>
          <w:ilvl w:val="0"/>
          <w:numId w:val="83"/>
        </w:numPr>
        <w:rPr>
          <w:sz w:val="22"/>
          <w:szCs w:val="22"/>
        </w:rPr>
      </w:pPr>
      <w:r w:rsidRPr="00A6199A">
        <w:rPr>
          <w:sz w:val="22"/>
          <w:szCs w:val="22"/>
        </w:rPr>
        <w:t>Wood preservatives (containing pesticides)</w:t>
      </w:r>
    </w:p>
    <w:p w14:paraId="5E972DB5" w14:textId="77777777" w:rsidR="00B5462A" w:rsidRPr="00A6199A" w:rsidRDefault="00B5462A" w:rsidP="00B5462A">
      <w:pPr>
        <w:pStyle w:val="ListParagraph"/>
        <w:numPr>
          <w:ilvl w:val="0"/>
          <w:numId w:val="83"/>
        </w:numPr>
        <w:rPr>
          <w:sz w:val="22"/>
          <w:szCs w:val="22"/>
        </w:rPr>
      </w:pPr>
      <w:r w:rsidRPr="00A6199A">
        <w:rPr>
          <w:sz w:val="22"/>
          <w:szCs w:val="22"/>
        </w:rPr>
        <w:t>Roof patch and repair</w:t>
      </w:r>
    </w:p>
    <w:p w14:paraId="68C1537D" w14:textId="77777777" w:rsidR="00B5462A" w:rsidRPr="00A6199A" w:rsidRDefault="00B5462A" w:rsidP="00B5462A">
      <w:pPr>
        <w:pStyle w:val="ListParagraph"/>
        <w:numPr>
          <w:ilvl w:val="0"/>
          <w:numId w:val="83"/>
        </w:numPr>
        <w:rPr>
          <w:sz w:val="22"/>
          <w:szCs w:val="22"/>
        </w:rPr>
      </w:pPr>
      <w:r w:rsidRPr="00A6199A">
        <w:rPr>
          <w:sz w:val="22"/>
          <w:szCs w:val="22"/>
        </w:rPr>
        <w:t>Asphalt, tar, and bitumen-based products</w:t>
      </w:r>
    </w:p>
    <w:p w14:paraId="5BACE156" w14:textId="77777777" w:rsidR="00B5462A" w:rsidRPr="00A6199A" w:rsidRDefault="00B5462A" w:rsidP="00B5462A">
      <w:pPr>
        <w:pStyle w:val="ListParagraph"/>
        <w:numPr>
          <w:ilvl w:val="0"/>
          <w:numId w:val="83"/>
        </w:numPr>
        <w:rPr>
          <w:sz w:val="22"/>
          <w:szCs w:val="22"/>
        </w:rPr>
      </w:pPr>
      <w:r w:rsidRPr="00A6199A">
        <w:rPr>
          <w:sz w:val="22"/>
          <w:szCs w:val="22"/>
        </w:rPr>
        <w:t>2-component coatings</w:t>
      </w:r>
    </w:p>
    <w:p w14:paraId="124D94E9" w14:textId="77777777" w:rsidR="00B5462A" w:rsidRPr="00A6199A" w:rsidRDefault="00B5462A" w:rsidP="00B5462A">
      <w:pPr>
        <w:pStyle w:val="ListParagraph"/>
        <w:numPr>
          <w:ilvl w:val="0"/>
          <w:numId w:val="83"/>
        </w:numPr>
        <w:rPr>
          <w:sz w:val="22"/>
          <w:szCs w:val="22"/>
        </w:rPr>
      </w:pPr>
      <w:r w:rsidRPr="00A6199A">
        <w:rPr>
          <w:sz w:val="22"/>
          <w:szCs w:val="22"/>
        </w:rPr>
        <w:t>Deck cleaners</w:t>
      </w:r>
    </w:p>
    <w:p w14:paraId="45565B01" w14:textId="77777777" w:rsidR="00B5462A" w:rsidRPr="00A6199A" w:rsidRDefault="00B5462A" w:rsidP="00B5462A">
      <w:pPr>
        <w:pStyle w:val="ListParagraph"/>
        <w:numPr>
          <w:ilvl w:val="0"/>
          <w:numId w:val="83"/>
        </w:numPr>
        <w:rPr>
          <w:sz w:val="22"/>
          <w:szCs w:val="22"/>
        </w:rPr>
      </w:pPr>
      <w:r w:rsidRPr="00A6199A">
        <w:rPr>
          <w:sz w:val="22"/>
          <w:szCs w:val="22"/>
        </w:rPr>
        <w:t>Traffic and road marking paints</w:t>
      </w:r>
    </w:p>
    <w:p w14:paraId="1CEDFD39" w14:textId="77777777" w:rsidR="00B5462A" w:rsidRPr="00A6199A" w:rsidRDefault="00B5462A" w:rsidP="00B5462A">
      <w:pPr>
        <w:pStyle w:val="ListParagraph"/>
        <w:numPr>
          <w:ilvl w:val="0"/>
          <w:numId w:val="83"/>
        </w:numPr>
        <w:rPr>
          <w:sz w:val="22"/>
          <w:szCs w:val="22"/>
        </w:rPr>
      </w:pPr>
      <w:r w:rsidRPr="00A6199A">
        <w:rPr>
          <w:sz w:val="22"/>
          <w:szCs w:val="22"/>
        </w:rPr>
        <w:t>Industrial Maintenance (IM) coatings</w:t>
      </w:r>
    </w:p>
    <w:p w14:paraId="71182E99" w14:textId="77777777" w:rsidR="00B5462A" w:rsidRPr="00A6199A" w:rsidRDefault="00B5462A" w:rsidP="00B5462A">
      <w:pPr>
        <w:pStyle w:val="ListParagraph"/>
        <w:numPr>
          <w:ilvl w:val="0"/>
          <w:numId w:val="83"/>
        </w:numPr>
        <w:rPr>
          <w:sz w:val="22"/>
          <w:szCs w:val="22"/>
        </w:rPr>
      </w:pPr>
      <w:r w:rsidRPr="00A6199A">
        <w:rPr>
          <w:sz w:val="22"/>
          <w:szCs w:val="22"/>
        </w:rPr>
        <w:t>Original Equipment Manufacturer (OEM) (shop application) paints and finishes</w:t>
      </w:r>
    </w:p>
    <w:p w14:paraId="47C09AF1" w14:textId="77777777" w:rsidR="00B5462A" w:rsidRPr="00A6199A" w:rsidRDefault="00B5462A" w:rsidP="00B5462A">
      <w:pPr>
        <w:rPr>
          <w:sz w:val="22"/>
          <w:szCs w:val="22"/>
        </w:rPr>
      </w:pPr>
      <w:r w:rsidRPr="00A6199A">
        <w:rPr>
          <w:sz w:val="22"/>
          <w:szCs w:val="22"/>
        </w:rPr>
        <w:t>Leaking, unlabeled, and empty containers are not accepted at drop-off sites.</w:t>
      </w:r>
    </w:p>
    <w:p w14:paraId="4304F707" w14:textId="77777777" w:rsidR="00B5462A" w:rsidRPr="00A6199A" w:rsidRDefault="00B5462A" w:rsidP="00B5462A">
      <w:pPr>
        <w:rPr>
          <w:sz w:val="22"/>
          <w:szCs w:val="22"/>
        </w:rPr>
      </w:pPr>
      <w:r w:rsidRPr="00A6199A">
        <w:rPr>
          <w:sz w:val="22"/>
          <w:szCs w:val="22"/>
        </w:rPr>
        <w:t>To learn more, please call (855) PAINT09 or visit www.paintcare.org</w:t>
      </w:r>
    </w:p>
    <w:p w14:paraId="30859B77" w14:textId="77777777" w:rsidR="00B5462A" w:rsidRPr="00A6199A" w:rsidRDefault="00B5462A" w:rsidP="00B5462A">
      <w:pPr>
        <w:rPr>
          <w:rFonts w:eastAsiaTheme="majorEastAsia" w:cstheme="majorBidi"/>
          <w:b/>
          <w:color w:val="004495"/>
          <w:sz w:val="22"/>
          <w:szCs w:val="22"/>
        </w:rPr>
      </w:pPr>
      <w:r w:rsidRPr="00A6199A">
        <w:rPr>
          <w:rFonts w:eastAsiaTheme="majorEastAsia" w:cstheme="majorBidi"/>
          <w:b/>
          <w:color w:val="004495"/>
          <w:sz w:val="22"/>
          <w:szCs w:val="22"/>
        </w:rPr>
        <w:br w:type="page"/>
      </w:r>
    </w:p>
    <w:p w14:paraId="10A9E87E" w14:textId="77777777" w:rsidR="00B5462A" w:rsidRPr="00A6199A" w:rsidRDefault="00B5462A" w:rsidP="00B5462A">
      <w:pPr>
        <w:pStyle w:val="Heading3"/>
        <w:rPr>
          <w:sz w:val="22"/>
          <w:szCs w:val="22"/>
        </w:rPr>
      </w:pPr>
      <w:bookmarkStart w:id="608" w:name="_Toc224903502"/>
      <w:r w:rsidRPr="00A6199A">
        <w:rPr>
          <w:sz w:val="22"/>
          <w:szCs w:val="22"/>
        </w:rPr>
        <w:lastRenderedPageBreak/>
        <w:t>Wait for Assistance Sign</w:t>
      </w:r>
      <w:bookmarkEnd w:id="608"/>
    </w:p>
    <w:p w14:paraId="6148EF74" w14:textId="77777777" w:rsidR="00B5462A" w:rsidRPr="00A6199A" w:rsidRDefault="00B5462A" w:rsidP="00B5462A">
      <w:pPr>
        <w:jc w:val="center"/>
        <w:rPr>
          <w:sz w:val="22"/>
          <w:szCs w:val="22"/>
        </w:rPr>
      </w:pPr>
      <w:r w:rsidRPr="00A6199A">
        <w:rPr>
          <w:noProof/>
          <w:sz w:val="22"/>
          <w:szCs w:val="22"/>
        </w:rPr>
        <w:drawing>
          <wp:inline distT="0" distB="0" distL="0" distR="0" wp14:anchorId="16A3B58E" wp14:editId="2178D23E">
            <wp:extent cx="3072947" cy="2268774"/>
            <wp:effectExtent l="12700" t="12700" r="13335" b="17780"/>
            <wp:docPr id="586706992" name="Picture 2" descr="Image of wait for assistance sign provided to paint retaile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wait for assistance sign provided to paint retailers. The text follows the imag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92532" cy="2283234"/>
                    </a:xfrm>
                    <a:prstGeom prst="rect">
                      <a:avLst/>
                    </a:prstGeom>
                    <a:ln>
                      <a:solidFill>
                        <a:schemeClr val="accent1"/>
                      </a:solidFill>
                    </a:ln>
                  </pic:spPr>
                </pic:pic>
              </a:graphicData>
            </a:graphic>
          </wp:inline>
        </w:drawing>
      </w:r>
    </w:p>
    <w:p w14:paraId="4617327F" w14:textId="77777777" w:rsidR="00B5462A" w:rsidRPr="00A6199A" w:rsidRDefault="00B5462A" w:rsidP="00B5462A">
      <w:pPr>
        <w:pStyle w:val="Heading4"/>
        <w:rPr>
          <w:sz w:val="22"/>
          <w:szCs w:val="22"/>
        </w:rPr>
      </w:pPr>
      <w:r w:rsidRPr="00A6199A">
        <w:rPr>
          <w:sz w:val="22"/>
          <w:szCs w:val="22"/>
        </w:rPr>
        <w:t>See a staff member for assistance before dropping off paint for recycling.</w:t>
      </w:r>
    </w:p>
    <w:p w14:paraId="02F9078F" w14:textId="77777777" w:rsidR="00B5462A" w:rsidRPr="00A6199A" w:rsidRDefault="00B5462A" w:rsidP="00B5462A">
      <w:pPr>
        <w:rPr>
          <w:rFonts w:eastAsiaTheme="majorEastAsia" w:cstheme="majorBidi"/>
          <w:b/>
          <w:color w:val="004495"/>
          <w:sz w:val="22"/>
          <w:szCs w:val="22"/>
        </w:rPr>
      </w:pPr>
      <w:r w:rsidRPr="00A6199A">
        <w:rPr>
          <w:sz w:val="22"/>
          <w:szCs w:val="22"/>
        </w:rPr>
        <w:br w:type="page"/>
      </w:r>
    </w:p>
    <w:p w14:paraId="26A3AF20" w14:textId="77777777" w:rsidR="00B5462A" w:rsidRPr="00A6199A" w:rsidRDefault="00B5462A" w:rsidP="00B5462A">
      <w:pPr>
        <w:pStyle w:val="Heading3"/>
        <w:rPr>
          <w:sz w:val="22"/>
          <w:szCs w:val="22"/>
        </w:rPr>
      </w:pPr>
      <w:bookmarkStart w:id="609" w:name="_Toc224903503"/>
      <w:r w:rsidRPr="00A6199A">
        <w:rPr>
          <w:sz w:val="22"/>
          <w:szCs w:val="22"/>
        </w:rPr>
        <w:lastRenderedPageBreak/>
        <w:t>No Dumping Sign</w:t>
      </w:r>
      <w:bookmarkEnd w:id="609"/>
    </w:p>
    <w:p w14:paraId="70821E9D" w14:textId="77777777" w:rsidR="00B5462A" w:rsidRPr="00A6199A" w:rsidRDefault="00B5462A" w:rsidP="00B5462A">
      <w:pPr>
        <w:jc w:val="center"/>
        <w:rPr>
          <w:sz w:val="22"/>
          <w:szCs w:val="22"/>
        </w:rPr>
      </w:pPr>
      <w:r w:rsidRPr="00A6199A">
        <w:rPr>
          <w:noProof/>
          <w:sz w:val="22"/>
          <w:szCs w:val="22"/>
        </w:rPr>
        <w:drawing>
          <wp:inline distT="0" distB="0" distL="0" distR="0" wp14:anchorId="33265D34" wp14:editId="61D27512">
            <wp:extent cx="1532726" cy="2283234"/>
            <wp:effectExtent l="12700" t="12700" r="17145" b="15875"/>
            <wp:docPr id="2095017026" name="Picture 2" descr="Image of no dumping sign provided to paint retaile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no dumping sign provided to paint retailers. The text follows the image."/>
                    <pic:cNvPicPr/>
                  </pic:nvPicPr>
                  <pic:blipFill>
                    <a:blip r:embed="rId46">
                      <a:extLst>
                        <a:ext uri="{28A0092B-C50C-407E-A947-70E740481C1C}">
                          <a14:useLocalDpi xmlns:a14="http://schemas.microsoft.com/office/drawing/2010/main" val="0"/>
                        </a:ext>
                      </a:extLst>
                    </a:blip>
                    <a:stretch>
                      <a:fillRect/>
                    </a:stretch>
                  </pic:blipFill>
                  <pic:spPr>
                    <a:xfrm>
                      <a:off x="0" y="0"/>
                      <a:ext cx="1532726" cy="2283234"/>
                    </a:xfrm>
                    <a:prstGeom prst="rect">
                      <a:avLst/>
                    </a:prstGeom>
                    <a:ln>
                      <a:solidFill>
                        <a:schemeClr val="accent1"/>
                      </a:solidFill>
                    </a:ln>
                  </pic:spPr>
                </pic:pic>
              </a:graphicData>
            </a:graphic>
          </wp:inline>
        </w:drawing>
      </w:r>
    </w:p>
    <w:p w14:paraId="4ADD6286" w14:textId="77777777" w:rsidR="00B5462A" w:rsidRPr="00A6199A" w:rsidRDefault="00B5462A" w:rsidP="00B5462A">
      <w:pPr>
        <w:pStyle w:val="Heading5"/>
        <w:rPr>
          <w:sz w:val="22"/>
          <w:szCs w:val="22"/>
        </w:rPr>
      </w:pPr>
      <w:r w:rsidRPr="00A6199A">
        <w:rPr>
          <w:sz w:val="22"/>
          <w:szCs w:val="22"/>
        </w:rPr>
        <w:t>NO DUMPING</w:t>
      </w:r>
    </w:p>
    <w:p w14:paraId="2A198154" w14:textId="77777777" w:rsidR="00B5462A" w:rsidRPr="00A6199A" w:rsidRDefault="00B5462A" w:rsidP="00B5462A">
      <w:pPr>
        <w:rPr>
          <w:sz w:val="22"/>
          <w:szCs w:val="22"/>
        </w:rPr>
      </w:pPr>
      <w:r w:rsidRPr="00A6199A">
        <w:rPr>
          <w:sz w:val="22"/>
          <w:szCs w:val="22"/>
        </w:rPr>
        <w:t>STOP!</w:t>
      </w:r>
    </w:p>
    <w:p w14:paraId="2F833468" w14:textId="77777777" w:rsidR="00B5462A" w:rsidRPr="00A6199A" w:rsidRDefault="00B5462A" w:rsidP="00B5462A">
      <w:pPr>
        <w:rPr>
          <w:sz w:val="22"/>
          <w:szCs w:val="22"/>
        </w:rPr>
      </w:pPr>
      <w:r w:rsidRPr="00A6199A">
        <w:rPr>
          <w:sz w:val="22"/>
          <w:szCs w:val="22"/>
        </w:rPr>
        <w:t>IT’S ILLEGAL to dump or abandon Paint, Oil, or other Hazardous Waste</w:t>
      </w:r>
    </w:p>
    <w:p w14:paraId="577E38CB" w14:textId="77777777" w:rsidR="00B5462A" w:rsidRPr="00A6199A" w:rsidRDefault="00B5462A" w:rsidP="00B5462A">
      <w:pPr>
        <w:rPr>
          <w:sz w:val="22"/>
          <w:szCs w:val="22"/>
        </w:rPr>
      </w:pPr>
      <w:r w:rsidRPr="00A6199A">
        <w:rPr>
          <w:sz w:val="22"/>
          <w:szCs w:val="22"/>
        </w:rPr>
        <w:t>THIS AREA MAY BE UNDER SURVEILLANCE</w:t>
      </w:r>
    </w:p>
    <w:p w14:paraId="2055BABC" w14:textId="77777777" w:rsidR="00B5462A" w:rsidRPr="00A6199A" w:rsidRDefault="00B5462A" w:rsidP="00B5462A">
      <w:pPr>
        <w:rPr>
          <w:sz w:val="22"/>
          <w:szCs w:val="22"/>
        </w:rPr>
      </w:pPr>
      <w:r w:rsidRPr="00A6199A">
        <w:rPr>
          <w:sz w:val="22"/>
          <w:szCs w:val="22"/>
        </w:rPr>
        <w:t>Violators Will Be Prosecuted</w:t>
      </w:r>
    </w:p>
    <w:p w14:paraId="13E982DC" w14:textId="77777777" w:rsidR="00B5462A" w:rsidRPr="00A6199A" w:rsidRDefault="00B5462A" w:rsidP="00B5462A">
      <w:pPr>
        <w:rPr>
          <w:rFonts w:eastAsiaTheme="majorEastAsia" w:cstheme="majorBidi"/>
          <w:b/>
          <w:color w:val="004495"/>
          <w:sz w:val="22"/>
          <w:szCs w:val="22"/>
        </w:rPr>
      </w:pPr>
      <w:r w:rsidRPr="00A6199A">
        <w:rPr>
          <w:sz w:val="22"/>
          <w:szCs w:val="22"/>
        </w:rPr>
        <w:br w:type="page"/>
      </w:r>
    </w:p>
    <w:p w14:paraId="004DED1F" w14:textId="77777777" w:rsidR="00B5462A" w:rsidRPr="00A6199A" w:rsidRDefault="00B5462A" w:rsidP="00B5462A">
      <w:pPr>
        <w:pStyle w:val="Heading3"/>
        <w:rPr>
          <w:sz w:val="22"/>
          <w:szCs w:val="22"/>
        </w:rPr>
      </w:pPr>
      <w:bookmarkStart w:id="610" w:name="_Toc224903504"/>
      <w:r w:rsidRPr="00A6199A">
        <w:rPr>
          <w:sz w:val="22"/>
          <w:szCs w:val="22"/>
        </w:rPr>
        <w:lastRenderedPageBreak/>
        <w:t>Fact Sheet for Large Volume Pickup Service</w:t>
      </w:r>
      <w:bookmarkEnd w:id="610"/>
    </w:p>
    <w:p w14:paraId="488E5E68" w14:textId="77777777" w:rsidR="00B5462A" w:rsidRPr="00A6199A" w:rsidRDefault="00B5462A" w:rsidP="00B5462A">
      <w:pPr>
        <w:jc w:val="center"/>
        <w:rPr>
          <w:sz w:val="22"/>
          <w:szCs w:val="22"/>
        </w:rPr>
      </w:pPr>
      <w:r w:rsidRPr="00A6199A">
        <w:rPr>
          <w:noProof/>
          <w:sz w:val="22"/>
          <w:szCs w:val="22"/>
        </w:rPr>
        <w:drawing>
          <wp:inline distT="0" distB="0" distL="0" distR="0" wp14:anchorId="61E223EE" wp14:editId="3B894CFC">
            <wp:extent cx="2666176" cy="3450347"/>
            <wp:effectExtent l="12700" t="12700" r="13970" b="17145"/>
            <wp:docPr id="2035936885" name="Picture 2" descr="Image of the front page of the fact sheet for Large Volume Pickup Service.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ront page of the fact sheet for Large Volume Pickup Service. The text follows the imag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2104" cy="3483901"/>
                    </a:xfrm>
                    <a:prstGeom prst="rect">
                      <a:avLst/>
                    </a:prstGeom>
                    <a:ln>
                      <a:solidFill>
                        <a:schemeClr val="accent1"/>
                      </a:solidFill>
                    </a:ln>
                  </pic:spPr>
                </pic:pic>
              </a:graphicData>
            </a:graphic>
          </wp:inline>
        </w:drawing>
      </w:r>
    </w:p>
    <w:p w14:paraId="18C892B4" w14:textId="77777777" w:rsidR="00B5462A" w:rsidRPr="00A6199A" w:rsidRDefault="00B5462A" w:rsidP="00B5462A">
      <w:pPr>
        <w:pStyle w:val="Heading4"/>
        <w:rPr>
          <w:sz w:val="22"/>
          <w:szCs w:val="22"/>
        </w:rPr>
      </w:pPr>
      <w:r w:rsidRPr="00A6199A">
        <w:rPr>
          <w:sz w:val="22"/>
          <w:szCs w:val="22"/>
        </w:rPr>
        <w:t>Large Volume Pickup (LVP) Service</w:t>
      </w:r>
    </w:p>
    <w:p w14:paraId="61B0B9DD" w14:textId="77777777" w:rsidR="00B5462A" w:rsidRPr="00A6199A" w:rsidRDefault="00B5462A" w:rsidP="00B5462A">
      <w:pPr>
        <w:pStyle w:val="Heading5"/>
        <w:rPr>
          <w:sz w:val="22"/>
          <w:szCs w:val="22"/>
        </w:rPr>
      </w:pPr>
      <w:r w:rsidRPr="00A6199A">
        <w:rPr>
          <w:sz w:val="22"/>
          <w:szCs w:val="22"/>
        </w:rPr>
        <w:t>Free Pickups for 100+ Gallons of Leftover Paint</w:t>
      </w:r>
    </w:p>
    <w:p w14:paraId="53D72F25" w14:textId="77777777" w:rsidR="00B5462A" w:rsidRPr="00A6199A" w:rsidRDefault="00B5462A" w:rsidP="00B5462A">
      <w:pPr>
        <w:rPr>
          <w:sz w:val="22"/>
          <w:szCs w:val="22"/>
        </w:rPr>
      </w:pPr>
      <w:r w:rsidRPr="00A6199A">
        <w:rPr>
          <w:sz w:val="22"/>
          <w:szCs w:val="22"/>
        </w:rPr>
        <w:t>In states where PaintCare operates, households, businesses, and others who have accumulated a large volume of paint may be eligible for PaintCare’s free large volume pickup service (LVP) for 100 or more gallons, measured by container size, not liquid volume.</w:t>
      </w:r>
    </w:p>
    <w:p w14:paraId="013892CF" w14:textId="77777777" w:rsidR="00B5462A" w:rsidRPr="00A6199A" w:rsidRDefault="00B5462A" w:rsidP="00B5462A">
      <w:pPr>
        <w:pStyle w:val="Heading6"/>
        <w:rPr>
          <w:sz w:val="22"/>
          <w:szCs w:val="22"/>
        </w:rPr>
      </w:pPr>
      <w:r w:rsidRPr="00A6199A">
        <w:rPr>
          <w:sz w:val="22"/>
          <w:szCs w:val="22"/>
        </w:rPr>
        <w:t>How to Request an LVP</w:t>
      </w:r>
    </w:p>
    <w:p w14:paraId="7264C60B" w14:textId="77777777" w:rsidR="00B5462A" w:rsidRPr="00A6199A" w:rsidRDefault="00B5462A" w:rsidP="00B5462A">
      <w:pPr>
        <w:pStyle w:val="Heading7"/>
        <w:numPr>
          <w:ilvl w:val="0"/>
          <w:numId w:val="76"/>
        </w:numPr>
        <w:ind w:left="360"/>
        <w:rPr>
          <w:sz w:val="22"/>
          <w:szCs w:val="22"/>
        </w:rPr>
      </w:pPr>
      <w:r w:rsidRPr="00A6199A">
        <w:rPr>
          <w:sz w:val="22"/>
          <w:szCs w:val="22"/>
        </w:rPr>
        <w:t>Sort and count your paint</w:t>
      </w:r>
    </w:p>
    <w:p w14:paraId="1F0E92B4" w14:textId="77777777" w:rsidR="00B5462A" w:rsidRPr="00A6199A" w:rsidRDefault="00B5462A" w:rsidP="00B5462A">
      <w:pPr>
        <w:rPr>
          <w:sz w:val="22"/>
          <w:szCs w:val="22"/>
        </w:rPr>
      </w:pPr>
      <w:r w:rsidRPr="00A6199A">
        <w:rPr>
          <w:sz w:val="22"/>
          <w:szCs w:val="22"/>
        </w:rPr>
        <w:t>Tally the number of each container size and the type of products you have, sorted into two categories:</w:t>
      </w:r>
    </w:p>
    <w:p w14:paraId="0D1EC841" w14:textId="77777777" w:rsidR="00B5462A" w:rsidRPr="00A6199A" w:rsidRDefault="00B5462A" w:rsidP="00B5462A">
      <w:pPr>
        <w:pStyle w:val="ListParagraph"/>
        <w:numPr>
          <w:ilvl w:val="0"/>
          <w:numId w:val="77"/>
        </w:numPr>
        <w:rPr>
          <w:sz w:val="22"/>
          <w:szCs w:val="22"/>
        </w:rPr>
      </w:pPr>
      <w:r w:rsidRPr="00A6199A">
        <w:rPr>
          <w:sz w:val="22"/>
          <w:szCs w:val="22"/>
        </w:rPr>
        <w:t>Water-based paints and stains</w:t>
      </w:r>
    </w:p>
    <w:p w14:paraId="70F51650" w14:textId="77777777" w:rsidR="00B5462A" w:rsidRPr="00A6199A" w:rsidRDefault="00B5462A" w:rsidP="00B5462A">
      <w:pPr>
        <w:pStyle w:val="ListParagraph"/>
        <w:numPr>
          <w:ilvl w:val="0"/>
          <w:numId w:val="77"/>
        </w:numPr>
        <w:rPr>
          <w:sz w:val="22"/>
          <w:szCs w:val="22"/>
        </w:rPr>
      </w:pPr>
      <w:r w:rsidRPr="00A6199A">
        <w:rPr>
          <w:sz w:val="22"/>
          <w:szCs w:val="22"/>
        </w:rPr>
        <w:t>Oil-based paints and stains and any other program products (sealers and clear top-coat products, such as varnish and shellac)</w:t>
      </w:r>
    </w:p>
    <w:p w14:paraId="0565FDD1" w14:textId="77777777" w:rsidR="00B5462A" w:rsidRPr="00A6199A" w:rsidRDefault="00B5462A" w:rsidP="00B5462A">
      <w:pPr>
        <w:pStyle w:val="Heading7"/>
        <w:numPr>
          <w:ilvl w:val="0"/>
          <w:numId w:val="76"/>
        </w:numPr>
        <w:ind w:left="360"/>
        <w:rPr>
          <w:sz w:val="22"/>
          <w:szCs w:val="22"/>
        </w:rPr>
      </w:pPr>
      <w:r w:rsidRPr="00A6199A">
        <w:rPr>
          <w:sz w:val="22"/>
          <w:szCs w:val="22"/>
        </w:rPr>
        <w:t>Fill out the request form</w:t>
      </w:r>
    </w:p>
    <w:p w14:paraId="34C6ED0E" w14:textId="77777777" w:rsidR="00B5462A" w:rsidRPr="00A6199A" w:rsidRDefault="00B5462A" w:rsidP="00B5462A">
      <w:pPr>
        <w:rPr>
          <w:sz w:val="22"/>
          <w:szCs w:val="22"/>
        </w:rPr>
      </w:pPr>
      <w:r w:rsidRPr="00A6199A">
        <w:rPr>
          <w:sz w:val="22"/>
          <w:szCs w:val="22"/>
        </w:rPr>
        <w:t>Fill out the LVP request form at www.paintcare.org/pickup. Call PaintCare at (855) PAINT09 if you need assistance using the web form.</w:t>
      </w:r>
    </w:p>
    <w:p w14:paraId="4E80F96B" w14:textId="77777777" w:rsidR="00B5462A" w:rsidRPr="00A6199A" w:rsidRDefault="00B5462A" w:rsidP="00B5462A">
      <w:pPr>
        <w:pStyle w:val="Heading7"/>
        <w:numPr>
          <w:ilvl w:val="0"/>
          <w:numId w:val="76"/>
        </w:numPr>
        <w:ind w:left="360"/>
        <w:rPr>
          <w:sz w:val="22"/>
          <w:szCs w:val="22"/>
        </w:rPr>
      </w:pPr>
      <w:r w:rsidRPr="00A6199A">
        <w:rPr>
          <w:sz w:val="22"/>
          <w:szCs w:val="22"/>
        </w:rPr>
        <w:t>Schedule your pickup</w:t>
      </w:r>
    </w:p>
    <w:p w14:paraId="44ED54B7" w14:textId="77777777" w:rsidR="00B5462A" w:rsidRPr="00A6199A" w:rsidRDefault="00B5462A" w:rsidP="00B5462A">
      <w:pPr>
        <w:rPr>
          <w:sz w:val="22"/>
          <w:szCs w:val="22"/>
        </w:rPr>
      </w:pPr>
      <w:r w:rsidRPr="00A6199A">
        <w:rPr>
          <w:sz w:val="22"/>
          <w:szCs w:val="22"/>
        </w:rPr>
        <w:t>PaintCare staff will either approve your site for a pickup or inform you of the best place to take your paint if you do not meet the requirements. If approved, we will connect you with our licensed transporter to schedule a pickup. It may be several weeks before your pickup occurs.</w:t>
      </w:r>
    </w:p>
    <w:p w14:paraId="5FD7B7F6" w14:textId="77777777" w:rsidR="00B5462A" w:rsidRPr="00A6199A" w:rsidRDefault="00B5462A" w:rsidP="00B5462A">
      <w:pPr>
        <w:pStyle w:val="Heading7"/>
        <w:numPr>
          <w:ilvl w:val="0"/>
          <w:numId w:val="76"/>
        </w:numPr>
        <w:ind w:left="360"/>
        <w:rPr>
          <w:sz w:val="22"/>
          <w:szCs w:val="22"/>
        </w:rPr>
      </w:pPr>
      <w:r w:rsidRPr="00A6199A">
        <w:rPr>
          <w:sz w:val="22"/>
          <w:szCs w:val="22"/>
        </w:rPr>
        <w:lastRenderedPageBreak/>
        <w:t>Prepare for your pickup</w:t>
      </w:r>
    </w:p>
    <w:p w14:paraId="71B93D25" w14:textId="77777777" w:rsidR="00B5462A" w:rsidRPr="00A6199A" w:rsidRDefault="00B5462A" w:rsidP="00B5462A">
      <w:pPr>
        <w:rPr>
          <w:sz w:val="22"/>
          <w:szCs w:val="22"/>
        </w:rPr>
      </w:pPr>
      <w:r w:rsidRPr="00A6199A">
        <w:rPr>
          <w:sz w:val="22"/>
          <w:szCs w:val="22"/>
        </w:rPr>
        <w:t>Sort your products into the two categories as noted above and store them in an area that has easy access for the transporter. The path should be at least four feet wide to accommodate movement of the paint collection bins.</w:t>
      </w:r>
    </w:p>
    <w:p w14:paraId="6A6B9A0B" w14:textId="77777777" w:rsidR="00B5462A" w:rsidRPr="00A6199A" w:rsidRDefault="00B5462A" w:rsidP="00B5462A">
      <w:pPr>
        <w:rPr>
          <w:sz w:val="22"/>
          <w:szCs w:val="22"/>
        </w:rPr>
      </w:pPr>
      <w:r w:rsidRPr="00A6199A">
        <w:rPr>
          <w:sz w:val="22"/>
          <w:szCs w:val="22"/>
        </w:rPr>
        <w:t>On the day of your pickup, the transporter is responsible for packing the paint into the bins. Once your paint is properly packed and loaded onto the transporter’s truck, you will sign a shipping document and receive a copy for your records. Your paint will then be taken to an authorized facility for processing.</w:t>
      </w:r>
    </w:p>
    <w:p w14:paraId="3D017D86" w14:textId="77777777" w:rsidR="00B5462A" w:rsidRPr="00A6199A" w:rsidRDefault="00B5462A" w:rsidP="00B5462A">
      <w:pPr>
        <w:rPr>
          <w:sz w:val="22"/>
          <w:szCs w:val="22"/>
        </w:rPr>
      </w:pPr>
      <w:r w:rsidRPr="00A6199A">
        <w:rPr>
          <w:sz w:val="22"/>
          <w:szCs w:val="22"/>
        </w:rPr>
        <w:t>To view a full list of accepted products, please visit www.paintcare.org/products. For non-PaintCare products, households should reach out to their local Household Hazardous Waste facility and businesses should contact a licensed hazardous waste transportation company.</w:t>
      </w:r>
    </w:p>
    <w:p w14:paraId="7D395C3C" w14:textId="77777777" w:rsidR="00B5462A" w:rsidRPr="00A6199A" w:rsidRDefault="00B5462A" w:rsidP="00B5462A">
      <w:pPr>
        <w:pStyle w:val="Heading4"/>
        <w:rPr>
          <w:sz w:val="22"/>
          <w:szCs w:val="22"/>
        </w:rPr>
      </w:pPr>
      <w:r w:rsidRPr="00A6199A">
        <w:rPr>
          <w:sz w:val="22"/>
          <w:szCs w:val="22"/>
        </w:rPr>
        <w:t>Drums and Bulked Paint Are Not Accepted</w:t>
      </w:r>
    </w:p>
    <w:p w14:paraId="1C9472D8" w14:textId="77777777" w:rsidR="00B5462A" w:rsidRPr="00A6199A" w:rsidRDefault="00B5462A" w:rsidP="00B5462A">
      <w:pPr>
        <w:rPr>
          <w:sz w:val="22"/>
          <w:szCs w:val="22"/>
        </w:rPr>
      </w:pPr>
      <w:r w:rsidRPr="00A6199A">
        <w:rPr>
          <w:sz w:val="22"/>
          <w:szCs w:val="22"/>
        </w:rPr>
        <w:t>PaintCare only accepts paint in containers that are 5 gallons or smaller in size. Leave paint in original cans with original labels; do not combine or bulk paint from small cans into larger ones.</w:t>
      </w:r>
    </w:p>
    <w:p w14:paraId="0606847D" w14:textId="77777777" w:rsidR="00B5462A" w:rsidRPr="00A6199A" w:rsidRDefault="00B5462A" w:rsidP="00B5462A">
      <w:pPr>
        <w:rPr>
          <w:sz w:val="22"/>
          <w:szCs w:val="22"/>
        </w:rPr>
      </w:pPr>
      <w:r w:rsidRPr="00A6199A">
        <w:rPr>
          <w:sz w:val="22"/>
          <w:szCs w:val="22"/>
        </w:rPr>
        <w:t>With the exception of businesses in Illinois, to use the PaintCare program for oil-based paint, a business must qualify as an exempt generator under federal and any analogous state hazardous waste generator rules. Please visit www.paintcare.org/business-limits for more information on exempt generator rules. If your business does not qualify as an exempt generator, it will not be able to use the program for oil-based paint, but it can still use the program for latex products. (Non-exempt generators may use the pickup service in New York. Contact PaintCare for details.)</w:t>
      </w:r>
    </w:p>
    <w:p w14:paraId="431575D8" w14:textId="77777777" w:rsidR="00B5462A" w:rsidRPr="00A6199A" w:rsidRDefault="00B5462A" w:rsidP="00B5462A">
      <w:pPr>
        <w:rPr>
          <w:sz w:val="22"/>
          <w:szCs w:val="22"/>
        </w:rPr>
      </w:pPr>
      <w:r w:rsidRPr="00A6199A">
        <w:rPr>
          <w:sz w:val="22"/>
          <w:szCs w:val="22"/>
        </w:rPr>
        <w:t>For more information, visit www.paintcare.org.</w:t>
      </w:r>
    </w:p>
    <w:p w14:paraId="2956AF6B" w14:textId="77777777" w:rsidR="00B5462A" w:rsidRPr="00A6199A" w:rsidRDefault="00B5462A" w:rsidP="00B5462A">
      <w:pPr>
        <w:rPr>
          <w:sz w:val="22"/>
          <w:szCs w:val="22"/>
        </w:rPr>
      </w:pPr>
      <w:r w:rsidRPr="00A6199A">
        <w:rPr>
          <w:sz w:val="22"/>
          <w:szCs w:val="22"/>
        </w:rPr>
        <w:t>Updated August 2025</w:t>
      </w:r>
    </w:p>
    <w:p w14:paraId="7D946E70" w14:textId="77777777" w:rsidR="00B5462A" w:rsidRPr="00A6199A" w:rsidRDefault="00B5462A" w:rsidP="00B5462A">
      <w:pPr>
        <w:rPr>
          <w:rFonts w:eastAsiaTheme="majorEastAsia" w:cstheme="majorBidi"/>
          <w:b/>
          <w:color w:val="004495"/>
          <w:sz w:val="22"/>
          <w:szCs w:val="22"/>
        </w:rPr>
      </w:pPr>
      <w:r w:rsidRPr="00A6199A">
        <w:rPr>
          <w:sz w:val="22"/>
          <w:szCs w:val="22"/>
        </w:rPr>
        <w:br w:type="page"/>
      </w:r>
    </w:p>
    <w:p w14:paraId="425DC555" w14:textId="77777777" w:rsidR="00B5462A" w:rsidRPr="00A6199A" w:rsidRDefault="00B5462A" w:rsidP="00B5462A">
      <w:pPr>
        <w:pStyle w:val="Heading3"/>
        <w:rPr>
          <w:sz w:val="22"/>
          <w:szCs w:val="22"/>
        </w:rPr>
      </w:pPr>
      <w:bookmarkStart w:id="611" w:name="_Toc224903505"/>
      <w:r w:rsidRPr="00A6199A">
        <w:rPr>
          <w:sz w:val="22"/>
          <w:szCs w:val="22"/>
        </w:rPr>
        <w:lastRenderedPageBreak/>
        <w:t>Fact Sheet for Painting Contractors</w:t>
      </w:r>
      <w:bookmarkEnd w:id="611"/>
    </w:p>
    <w:p w14:paraId="22683774" w14:textId="77777777" w:rsidR="00B5462A" w:rsidRPr="00A6199A" w:rsidRDefault="00B5462A" w:rsidP="00B5462A">
      <w:pPr>
        <w:jc w:val="center"/>
        <w:rPr>
          <w:sz w:val="22"/>
          <w:szCs w:val="22"/>
        </w:rPr>
      </w:pPr>
      <w:r w:rsidRPr="00A6199A">
        <w:rPr>
          <w:noProof/>
          <w:sz w:val="22"/>
          <w:szCs w:val="22"/>
        </w:rPr>
        <w:drawing>
          <wp:inline distT="0" distB="0" distL="0" distR="0" wp14:anchorId="1D5B2C20" wp14:editId="4DB89387">
            <wp:extent cx="2691589" cy="3497026"/>
            <wp:effectExtent l="12700" t="12700" r="13970" b="8255"/>
            <wp:docPr id="819792897" name="Picture 3" descr="Image of the fact sheet for Painting Contractor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92897" name="Picture 3" descr="Image of the fact sheet for Painting Contractors. The text follows the image."/>
                    <pic:cNvPicPr/>
                  </pic:nvPicPr>
                  <pic:blipFill>
                    <a:blip r:embed="rId48">
                      <a:extLst>
                        <a:ext uri="{28A0092B-C50C-407E-A947-70E740481C1C}">
                          <a14:useLocalDpi xmlns:a14="http://schemas.microsoft.com/office/drawing/2010/main" val="0"/>
                        </a:ext>
                      </a:extLst>
                    </a:blip>
                    <a:stretch>
                      <a:fillRect/>
                    </a:stretch>
                  </pic:blipFill>
                  <pic:spPr>
                    <a:xfrm>
                      <a:off x="0" y="0"/>
                      <a:ext cx="2724329" cy="3539563"/>
                    </a:xfrm>
                    <a:prstGeom prst="rect">
                      <a:avLst/>
                    </a:prstGeom>
                    <a:ln>
                      <a:solidFill>
                        <a:schemeClr val="accent1"/>
                      </a:solidFill>
                    </a:ln>
                  </pic:spPr>
                </pic:pic>
              </a:graphicData>
            </a:graphic>
          </wp:inline>
        </w:drawing>
      </w:r>
    </w:p>
    <w:p w14:paraId="1324345C" w14:textId="77777777" w:rsidR="00B5462A" w:rsidRPr="00A6199A" w:rsidRDefault="00B5462A" w:rsidP="00B5462A">
      <w:pPr>
        <w:pStyle w:val="Heading4"/>
        <w:rPr>
          <w:sz w:val="22"/>
          <w:szCs w:val="22"/>
        </w:rPr>
      </w:pPr>
      <w:r w:rsidRPr="00A6199A">
        <w:rPr>
          <w:sz w:val="22"/>
          <w:szCs w:val="22"/>
        </w:rPr>
        <w:t>Information for Painting Contractors</w:t>
      </w:r>
    </w:p>
    <w:p w14:paraId="6EF97161" w14:textId="77777777" w:rsidR="00B5462A" w:rsidRPr="00A6199A" w:rsidRDefault="00B5462A" w:rsidP="00B5462A">
      <w:pPr>
        <w:rPr>
          <w:sz w:val="22"/>
          <w:szCs w:val="22"/>
        </w:rPr>
      </w:pPr>
      <w:r w:rsidRPr="00A6199A">
        <w:rPr>
          <w:sz w:val="22"/>
          <w:szCs w:val="22"/>
        </w:rPr>
        <w:t>PaintCare is a nonprofit organization created by paint companies to help consumers manage leftover paint responsibly. We provide drop-off sites and pickups where households and businesses can clear out leftover paint free of charge for recycling, reuse, and other management.</w:t>
      </w:r>
    </w:p>
    <w:p w14:paraId="727F8CC6" w14:textId="77777777" w:rsidR="00B5462A" w:rsidRPr="00A6199A" w:rsidRDefault="00B5462A" w:rsidP="00B5462A">
      <w:pPr>
        <w:pStyle w:val="Heading5"/>
        <w:rPr>
          <w:sz w:val="22"/>
          <w:szCs w:val="22"/>
        </w:rPr>
      </w:pPr>
      <w:r w:rsidRPr="00A6199A">
        <w:rPr>
          <w:sz w:val="22"/>
          <w:szCs w:val="22"/>
        </w:rPr>
        <w:t>Convenient Drop-Off Sites</w:t>
      </w:r>
    </w:p>
    <w:p w14:paraId="22486F68" w14:textId="77777777" w:rsidR="00B5462A" w:rsidRPr="00A6199A" w:rsidRDefault="00B5462A" w:rsidP="00B5462A">
      <w:pPr>
        <w:rPr>
          <w:sz w:val="22"/>
          <w:szCs w:val="22"/>
        </w:rPr>
      </w:pPr>
      <w:r w:rsidRPr="00A6199A">
        <w:rPr>
          <w:sz w:val="22"/>
          <w:szCs w:val="22"/>
        </w:rPr>
        <w:t>Contractors and their clients can bring paint to PaintCare’s drop-off sites year-round. Most sites accept up to 5 gallons per visit; some take more. Find the nearest drop-off sites at www.paintcare.org/drop-off-sites.</w:t>
      </w:r>
    </w:p>
    <w:p w14:paraId="4FE6BCC6" w14:textId="77777777" w:rsidR="00B5462A" w:rsidRPr="00A6199A" w:rsidRDefault="00B5462A" w:rsidP="00B5462A">
      <w:pPr>
        <w:pStyle w:val="Heading5"/>
        <w:rPr>
          <w:sz w:val="22"/>
          <w:szCs w:val="22"/>
        </w:rPr>
      </w:pPr>
      <w:r w:rsidRPr="00A6199A">
        <w:rPr>
          <w:sz w:val="22"/>
          <w:szCs w:val="22"/>
        </w:rPr>
        <w:t>Free Pickup Service for Large Volumes</w:t>
      </w:r>
    </w:p>
    <w:p w14:paraId="61E4E985" w14:textId="77777777" w:rsidR="00B5462A" w:rsidRPr="00A6199A" w:rsidRDefault="00B5462A" w:rsidP="00B5462A">
      <w:pPr>
        <w:rPr>
          <w:sz w:val="22"/>
          <w:szCs w:val="22"/>
        </w:rPr>
      </w:pPr>
      <w:r w:rsidRPr="00A6199A">
        <w:rPr>
          <w:sz w:val="22"/>
          <w:szCs w:val="22"/>
        </w:rPr>
        <w:t>Painting contractors with at least 100 gallons of leftover paint may qualify for a free pickup. Learn more and request an appointment at www.paintcare.org/pickup.</w:t>
      </w:r>
    </w:p>
    <w:p w14:paraId="25DF7B3E" w14:textId="77777777" w:rsidR="00B5462A" w:rsidRPr="00A6199A" w:rsidRDefault="00B5462A" w:rsidP="00B5462A">
      <w:pPr>
        <w:pStyle w:val="Heading5"/>
        <w:rPr>
          <w:sz w:val="22"/>
          <w:szCs w:val="22"/>
        </w:rPr>
      </w:pPr>
      <w:r w:rsidRPr="00A6199A">
        <w:rPr>
          <w:sz w:val="22"/>
          <w:szCs w:val="22"/>
        </w:rPr>
        <w:t>Fee and Funding</w:t>
      </w:r>
    </w:p>
    <w:p w14:paraId="0987D0E5" w14:textId="77777777" w:rsidR="00B5462A" w:rsidRPr="00A6199A" w:rsidRDefault="00B5462A" w:rsidP="00B5462A">
      <w:pPr>
        <w:rPr>
          <w:sz w:val="22"/>
          <w:szCs w:val="22"/>
        </w:rPr>
      </w:pPr>
      <w:r w:rsidRPr="00A6199A">
        <w:rPr>
          <w:sz w:val="22"/>
          <w:szCs w:val="22"/>
        </w:rPr>
        <w:t>Paint stewardship laws require a fee to be added by manufacturers to the wholesale price of all paint covered products sold in the states where PaintCare operates. The fee funds PaintCare program operations including paint collection and recycling, consumer education, and program administration.</w:t>
      </w:r>
    </w:p>
    <w:p w14:paraId="3A658CBA" w14:textId="77777777" w:rsidR="00B5462A" w:rsidRPr="00A6199A" w:rsidRDefault="00B5462A" w:rsidP="00B5462A">
      <w:pPr>
        <w:rPr>
          <w:sz w:val="22"/>
          <w:szCs w:val="22"/>
        </w:rPr>
      </w:pPr>
      <w:r w:rsidRPr="00A6199A">
        <w:rPr>
          <w:sz w:val="22"/>
          <w:szCs w:val="22"/>
        </w:rPr>
        <w:t>Fee ranges vary by container size and by state. To find the fee ranges applicable to the products you are purchasing, please visit www.paintcare.org/fee.</w:t>
      </w:r>
    </w:p>
    <w:p w14:paraId="64D48380" w14:textId="77777777" w:rsidR="00B5462A" w:rsidRPr="00A6199A" w:rsidRDefault="00B5462A" w:rsidP="00B5462A">
      <w:pPr>
        <w:rPr>
          <w:sz w:val="22"/>
          <w:szCs w:val="22"/>
        </w:rPr>
      </w:pPr>
      <w:r w:rsidRPr="00A6199A">
        <w:rPr>
          <w:sz w:val="22"/>
          <w:szCs w:val="22"/>
        </w:rPr>
        <w:lastRenderedPageBreak/>
        <w:t>The PaintCare fee is only added to the products collected by the program. Visit www.paintcare.org/products for the complete list of accepted and unaccepted products.</w:t>
      </w:r>
    </w:p>
    <w:p w14:paraId="47C5ADBA" w14:textId="77777777" w:rsidR="00B5462A" w:rsidRPr="00A6199A" w:rsidRDefault="00B5462A" w:rsidP="00B5462A">
      <w:pPr>
        <w:pStyle w:val="Heading6"/>
        <w:rPr>
          <w:sz w:val="22"/>
          <w:szCs w:val="22"/>
        </w:rPr>
      </w:pPr>
      <w:r w:rsidRPr="00A6199A">
        <w:rPr>
          <w:sz w:val="22"/>
          <w:szCs w:val="22"/>
        </w:rPr>
        <w:t>Small containers (e.g., pints &amp; quarts)</w:t>
      </w:r>
    </w:p>
    <w:p w14:paraId="05A68573" w14:textId="77777777" w:rsidR="00B5462A" w:rsidRPr="00A6199A" w:rsidRDefault="00B5462A" w:rsidP="00B5462A">
      <w:pPr>
        <w:rPr>
          <w:sz w:val="22"/>
          <w:szCs w:val="22"/>
        </w:rPr>
      </w:pPr>
      <w:r w:rsidRPr="00A6199A">
        <w:rPr>
          <w:sz w:val="22"/>
          <w:szCs w:val="22"/>
        </w:rPr>
        <w:t>$0.30–$0.65</w:t>
      </w:r>
    </w:p>
    <w:p w14:paraId="605A4E30" w14:textId="77777777" w:rsidR="00B5462A" w:rsidRPr="00A6199A" w:rsidRDefault="00B5462A" w:rsidP="00B5462A">
      <w:pPr>
        <w:pStyle w:val="Heading6"/>
        <w:rPr>
          <w:sz w:val="22"/>
          <w:szCs w:val="22"/>
        </w:rPr>
      </w:pPr>
      <w:r w:rsidRPr="00A6199A">
        <w:rPr>
          <w:sz w:val="22"/>
          <w:szCs w:val="22"/>
        </w:rPr>
        <w:t>Mid-size containers (1–2 gallons)</w:t>
      </w:r>
    </w:p>
    <w:p w14:paraId="0376773C" w14:textId="77777777" w:rsidR="00B5462A" w:rsidRPr="00A6199A" w:rsidRDefault="00B5462A" w:rsidP="00B5462A">
      <w:pPr>
        <w:rPr>
          <w:sz w:val="22"/>
          <w:szCs w:val="22"/>
        </w:rPr>
      </w:pPr>
      <w:r w:rsidRPr="00A6199A">
        <w:rPr>
          <w:sz w:val="22"/>
          <w:szCs w:val="22"/>
        </w:rPr>
        <w:t>$0.65–$1.45</w:t>
      </w:r>
    </w:p>
    <w:p w14:paraId="72C8EC92" w14:textId="77777777" w:rsidR="00B5462A" w:rsidRPr="00A6199A" w:rsidRDefault="00B5462A" w:rsidP="00B5462A">
      <w:pPr>
        <w:pStyle w:val="Heading6"/>
        <w:rPr>
          <w:sz w:val="22"/>
          <w:szCs w:val="22"/>
        </w:rPr>
      </w:pPr>
      <w:r w:rsidRPr="00A6199A">
        <w:rPr>
          <w:sz w:val="22"/>
          <w:szCs w:val="22"/>
        </w:rPr>
        <w:t>Larger sizes (up to 5 gallons)</w:t>
      </w:r>
    </w:p>
    <w:p w14:paraId="21288A96" w14:textId="77777777" w:rsidR="00B5462A" w:rsidRPr="00A6199A" w:rsidRDefault="00B5462A" w:rsidP="00B5462A">
      <w:pPr>
        <w:rPr>
          <w:sz w:val="22"/>
          <w:szCs w:val="22"/>
        </w:rPr>
      </w:pPr>
      <w:r w:rsidRPr="00A6199A">
        <w:rPr>
          <w:sz w:val="22"/>
          <w:szCs w:val="22"/>
        </w:rPr>
        <w:t>$1.50–$2.75</w:t>
      </w:r>
    </w:p>
    <w:p w14:paraId="2B596566" w14:textId="77777777" w:rsidR="00B5462A" w:rsidRPr="00A6199A" w:rsidRDefault="00B5462A" w:rsidP="00B5462A">
      <w:pPr>
        <w:pStyle w:val="Heading4"/>
        <w:rPr>
          <w:sz w:val="22"/>
          <w:szCs w:val="22"/>
        </w:rPr>
      </w:pPr>
      <w:r w:rsidRPr="00A6199A">
        <w:rPr>
          <w:sz w:val="22"/>
          <w:szCs w:val="22"/>
        </w:rPr>
        <w:t>Recommendations for Contractors</w:t>
      </w:r>
    </w:p>
    <w:p w14:paraId="1F93C9C8" w14:textId="77777777" w:rsidR="00B5462A" w:rsidRPr="00A6199A" w:rsidRDefault="00B5462A" w:rsidP="00B5462A">
      <w:pPr>
        <w:rPr>
          <w:sz w:val="22"/>
          <w:szCs w:val="22"/>
        </w:rPr>
      </w:pPr>
      <w:r w:rsidRPr="00A6199A">
        <w:rPr>
          <w:sz w:val="22"/>
          <w:szCs w:val="22"/>
        </w:rPr>
        <w:t>When estimating jobs, contractors should take the PaintCare fee into account by checking with suppliers to make sure their quotes for paint products include the fee. PaintCare suggests that painting contractors pass on the fee to customers in order to recoup the cost. Tell customers that quotes include the fee which funds the recycling program they can use.</w:t>
      </w:r>
    </w:p>
    <w:p w14:paraId="03B0BB54" w14:textId="77777777" w:rsidR="00B5462A" w:rsidRPr="00A6199A" w:rsidRDefault="00B5462A" w:rsidP="00B5462A">
      <w:pPr>
        <w:rPr>
          <w:sz w:val="22"/>
          <w:szCs w:val="22"/>
        </w:rPr>
      </w:pPr>
      <w:r w:rsidRPr="00A6199A">
        <w:rPr>
          <w:sz w:val="22"/>
          <w:szCs w:val="22"/>
        </w:rPr>
        <w:t>With the exception of businesses in Illinois, to use the PaintCare program for oil-based paint, a business must qualify as an exempt generator under federal and any analogous state hazardous waste generator rules. Please visit www.paintcare.org/business-limits for more information on exempt generator rules. If your business does not qualify as an exempt generator, it will not be able to use the program for oil-based paint, but it can still use the program for latex products. (Non-exempt generators may use the pickup service in New York. Contact PaintCare for details.)</w:t>
      </w:r>
    </w:p>
    <w:p w14:paraId="2E0F2570" w14:textId="77777777" w:rsidR="00B5462A" w:rsidRPr="00A6199A" w:rsidRDefault="00B5462A" w:rsidP="00B5462A">
      <w:pPr>
        <w:rPr>
          <w:sz w:val="22"/>
          <w:szCs w:val="22"/>
        </w:rPr>
      </w:pPr>
      <w:r w:rsidRPr="00A6199A">
        <w:rPr>
          <w:sz w:val="22"/>
          <w:szCs w:val="22"/>
        </w:rPr>
        <w:t>For more information visit www.paintcare.org.</w:t>
      </w:r>
    </w:p>
    <w:p w14:paraId="161BFBB4" w14:textId="77777777" w:rsidR="00B5462A" w:rsidRPr="00A6199A" w:rsidRDefault="00B5462A" w:rsidP="00B5462A">
      <w:pPr>
        <w:rPr>
          <w:sz w:val="22"/>
          <w:szCs w:val="22"/>
        </w:rPr>
      </w:pPr>
      <w:r w:rsidRPr="00A6199A">
        <w:rPr>
          <w:sz w:val="22"/>
          <w:szCs w:val="22"/>
        </w:rPr>
        <w:t>Updated August 2025</w:t>
      </w:r>
    </w:p>
    <w:p w14:paraId="4A93DCD7" w14:textId="77777777" w:rsidR="00B5462A" w:rsidRPr="00A6199A" w:rsidRDefault="00B5462A" w:rsidP="00B5462A">
      <w:pPr>
        <w:rPr>
          <w:sz w:val="22"/>
          <w:szCs w:val="22"/>
        </w:rPr>
      </w:pPr>
      <w:r w:rsidRPr="00A6199A">
        <w:rPr>
          <w:sz w:val="22"/>
          <w:szCs w:val="22"/>
        </w:rPr>
        <w:br w:type="page"/>
      </w:r>
    </w:p>
    <w:p w14:paraId="258C03A4" w14:textId="77777777" w:rsidR="00B5462A" w:rsidRPr="00A6199A" w:rsidRDefault="00B5462A" w:rsidP="00B5462A">
      <w:pPr>
        <w:pStyle w:val="Heading3"/>
        <w:rPr>
          <w:sz w:val="22"/>
          <w:szCs w:val="22"/>
        </w:rPr>
      </w:pPr>
      <w:bookmarkStart w:id="612" w:name="_Toc224903506"/>
      <w:r w:rsidRPr="00A6199A">
        <w:rPr>
          <w:sz w:val="22"/>
          <w:szCs w:val="22"/>
        </w:rPr>
        <w:lastRenderedPageBreak/>
        <w:t>Fact Sheet for Retailers to Become a Drop-off Site</w:t>
      </w:r>
      <w:bookmarkEnd w:id="612"/>
    </w:p>
    <w:p w14:paraId="077474C3" w14:textId="77777777" w:rsidR="00B5462A" w:rsidRPr="00A6199A" w:rsidRDefault="00B5462A" w:rsidP="00B5462A">
      <w:pPr>
        <w:jc w:val="center"/>
        <w:rPr>
          <w:sz w:val="22"/>
          <w:szCs w:val="22"/>
        </w:rPr>
      </w:pPr>
      <w:r w:rsidRPr="00A6199A">
        <w:rPr>
          <w:noProof/>
          <w:sz w:val="22"/>
          <w:szCs w:val="22"/>
        </w:rPr>
        <w:drawing>
          <wp:inline distT="0" distB="0" distL="0" distR="0" wp14:anchorId="3D007BF5" wp14:editId="56A03EA5">
            <wp:extent cx="1768992" cy="2283234"/>
            <wp:effectExtent l="12700" t="12700" r="9525" b="15875"/>
            <wp:docPr id="739666712" name="Picture 2" descr="Image of the fact sheet for Becoming a Retail Drop-off Site.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act sheet for Becoming a Retail Drop-off Site. The text follows the image."/>
                    <pic:cNvPicPr/>
                  </pic:nvPicPr>
                  <pic:blipFill>
                    <a:blip r:embed="rId49">
                      <a:extLst>
                        <a:ext uri="{28A0092B-C50C-407E-A947-70E740481C1C}">
                          <a14:useLocalDpi xmlns:a14="http://schemas.microsoft.com/office/drawing/2010/main" val="0"/>
                        </a:ext>
                      </a:extLst>
                    </a:blip>
                    <a:stretch>
                      <a:fillRect/>
                    </a:stretch>
                  </pic:blipFill>
                  <pic:spPr>
                    <a:xfrm>
                      <a:off x="0" y="0"/>
                      <a:ext cx="1768992" cy="2283234"/>
                    </a:xfrm>
                    <a:prstGeom prst="rect">
                      <a:avLst/>
                    </a:prstGeom>
                    <a:ln>
                      <a:solidFill>
                        <a:schemeClr val="accent1"/>
                      </a:solidFill>
                    </a:ln>
                  </pic:spPr>
                </pic:pic>
              </a:graphicData>
            </a:graphic>
          </wp:inline>
        </w:drawing>
      </w:r>
    </w:p>
    <w:p w14:paraId="19B00993" w14:textId="77777777" w:rsidR="00B5462A" w:rsidRPr="00A6199A" w:rsidRDefault="00B5462A" w:rsidP="00B5462A">
      <w:pPr>
        <w:pStyle w:val="Heading5"/>
        <w:rPr>
          <w:sz w:val="22"/>
          <w:szCs w:val="22"/>
        </w:rPr>
      </w:pPr>
      <w:r w:rsidRPr="00A6199A">
        <w:rPr>
          <w:sz w:val="22"/>
          <w:szCs w:val="22"/>
        </w:rPr>
        <w:t>Become a Retail Drop-Off Site</w:t>
      </w:r>
    </w:p>
    <w:p w14:paraId="116C10BD" w14:textId="77777777" w:rsidR="00B5462A" w:rsidRPr="00A6199A" w:rsidRDefault="00B5462A" w:rsidP="00B5462A">
      <w:pPr>
        <w:rPr>
          <w:sz w:val="22"/>
          <w:szCs w:val="22"/>
        </w:rPr>
      </w:pPr>
      <w:r w:rsidRPr="00A6199A">
        <w:rPr>
          <w:sz w:val="22"/>
          <w:szCs w:val="22"/>
        </w:rPr>
        <w:t>PaintCare is a nonprofit organization created by paint companies to help consumers manage leftover paint responsibly. PaintCare sets up convenient drop-off locations for unwanted or leftover paint throughout each state with a paint stewardship law.</w:t>
      </w:r>
    </w:p>
    <w:p w14:paraId="79CAEF4F" w14:textId="77777777" w:rsidR="00B5462A" w:rsidRPr="00A6199A" w:rsidRDefault="00B5462A" w:rsidP="00B5462A">
      <w:pPr>
        <w:pStyle w:val="Heading6"/>
        <w:rPr>
          <w:sz w:val="22"/>
          <w:szCs w:val="22"/>
        </w:rPr>
      </w:pPr>
      <w:r w:rsidRPr="00A6199A">
        <w:rPr>
          <w:sz w:val="22"/>
          <w:szCs w:val="22"/>
        </w:rPr>
        <w:t>Benefits for PaintCare Drop-Off Sites</w:t>
      </w:r>
    </w:p>
    <w:p w14:paraId="794BA2EE" w14:textId="77777777" w:rsidR="00B5462A" w:rsidRPr="00A6199A" w:rsidRDefault="00B5462A" w:rsidP="00B5462A">
      <w:pPr>
        <w:pStyle w:val="ListParagraph"/>
        <w:numPr>
          <w:ilvl w:val="0"/>
          <w:numId w:val="84"/>
        </w:numPr>
        <w:rPr>
          <w:sz w:val="22"/>
          <w:szCs w:val="22"/>
        </w:rPr>
      </w:pPr>
      <w:r w:rsidRPr="00A6199A">
        <w:rPr>
          <w:sz w:val="22"/>
          <w:szCs w:val="22"/>
        </w:rPr>
        <w:t>Make recycling of leftover paint more convenient for your customers</w:t>
      </w:r>
    </w:p>
    <w:p w14:paraId="65B6809D" w14:textId="77777777" w:rsidR="00B5462A" w:rsidRPr="00A6199A" w:rsidRDefault="00B5462A" w:rsidP="00B5462A">
      <w:pPr>
        <w:pStyle w:val="ListParagraph"/>
        <w:numPr>
          <w:ilvl w:val="0"/>
          <w:numId w:val="84"/>
        </w:numPr>
        <w:rPr>
          <w:sz w:val="22"/>
          <w:szCs w:val="22"/>
        </w:rPr>
      </w:pPr>
      <w:r w:rsidRPr="00A6199A">
        <w:rPr>
          <w:sz w:val="22"/>
          <w:szCs w:val="22"/>
        </w:rPr>
        <w:t>Support the paint industry’s effort to lead the way in being responsible for end-of-life management of its products</w:t>
      </w:r>
    </w:p>
    <w:p w14:paraId="2571067D" w14:textId="77777777" w:rsidR="00B5462A" w:rsidRPr="00A6199A" w:rsidRDefault="00B5462A" w:rsidP="00B5462A">
      <w:pPr>
        <w:pStyle w:val="ListParagraph"/>
        <w:numPr>
          <w:ilvl w:val="0"/>
          <w:numId w:val="84"/>
        </w:numPr>
        <w:rPr>
          <w:sz w:val="22"/>
          <w:szCs w:val="22"/>
        </w:rPr>
      </w:pPr>
      <w:r w:rsidRPr="00A6199A">
        <w:rPr>
          <w:sz w:val="22"/>
          <w:szCs w:val="22"/>
        </w:rPr>
        <w:t>Put leftover paint to a beneficial use and keep it out of landfills</w:t>
      </w:r>
    </w:p>
    <w:p w14:paraId="7C12C21F" w14:textId="77777777" w:rsidR="00B5462A" w:rsidRPr="00A6199A" w:rsidRDefault="00B5462A" w:rsidP="00B5462A">
      <w:pPr>
        <w:pStyle w:val="ListParagraph"/>
        <w:numPr>
          <w:ilvl w:val="0"/>
          <w:numId w:val="84"/>
        </w:numPr>
        <w:rPr>
          <w:sz w:val="22"/>
          <w:szCs w:val="22"/>
        </w:rPr>
      </w:pPr>
      <w:r w:rsidRPr="00A6199A">
        <w:rPr>
          <w:sz w:val="22"/>
          <w:szCs w:val="22"/>
        </w:rPr>
        <w:t>Promote your store’s environmental responsibility</w:t>
      </w:r>
    </w:p>
    <w:p w14:paraId="76AE21DC" w14:textId="77777777" w:rsidR="00B5462A" w:rsidRPr="00A6199A" w:rsidRDefault="00B5462A" w:rsidP="00B5462A">
      <w:pPr>
        <w:pStyle w:val="ListParagraph"/>
        <w:numPr>
          <w:ilvl w:val="0"/>
          <w:numId w:val="84"/>
        </w:numPr>
        <w:rPr>
          <w:sz w:val="22"/>
          <w:szCs w:val="22"/>
        </w:rPr>
      </w:pPr>
      <w:r w:rsidRPr="00A6199A">
        <w:rPr>
          <w:sz w:val="22"/>
          <w:szCs w:val="22"/>
        </w:rPr>
        <w:t>Increase customer foot traffic and sales opportunities</w:t>
      </w:r>
    </w:p>
    <w:p w14:paraId="1155E5D8" w14:textId="77777777" w:rsidR="00B5462A" w:rsidRPr="00A6199A" w:rsidRDefault="00B5462A" w:rsidP="00B5462A">
      <w:pPr>
        <w:pStyle w:val="ListParagraph"/>
        <w:numPr>
          <w:ilvl w:val="0"/>
          <w:numId w:val="84"/>
        </w:numPr>
        <w:rPr>
          <w:sz w:val="22"/>
          <w:szCs w:val="22"/>
        </w:rPr>
      </w:pPr>
      <w:r w:rsidRPr="00A6199A">
        <w:rPr>
          <w:sz w:val="22"/>
          <w:szCs w:val="22"/>
        </w:rPr>
        <w:t>Help relieve local government of their cost of managing leftover paint</w:t>
      </w:r>
    </w:p>
    <w:p w14:paraId="275F38C2" w14:textId="77777777" w:rsidR="00B5462A" w:rsidRPr="00A6199A" w:rsidRDefault="00B5462A" w:rsidP="00B5462A">
      <w:pPr>
        <w:pStyle w:val="ListParagraph"/>
        <w:numPr>
          <w:ilvl w:val="0"/>
          <w:numId w:val="84"/>
        </w:numPr>
        <w:rPr>
          <w:sz w:val="22"/>
          <w:szCs w:val="22"/>
        </w:rPr>
      </w:pPr>
      <w:r w:rsidRPr="00A6199A">
        <w:rPr>
          <w:sz w:val="22"/>
          <w:szCs w:val="22"/>
        </w:rPr>
        <w:t>Be advertised by PaintCare on their website and in consumer outreach efforts</w:t>
      </w:r>
    </w:p>
    <w:p w14:paraId="0B11212E" w14:textId="77777777" w:rsidR="00B5462A" w:rsidRPr="00A6199A" w:rsidRDefault="00B5462A" w:rsidP="00B5462A">
      <w:pPr>
        <w:pStyle w:val="ListParagraph"/>
        <w:numPr>
          <w:ilvl w:val="0"/>
          <w:numId w:val="84"/>
        </w:numPr>
        <w:rPr>
          <w:sz w:val="22"/>
          <w:szCs w:val="22"/>
        </w:rPr>
      </w:pPr>
      <w:r w:rsidRPr="00A6199A">
        <w:rPr>
          <w:sz w:val="22"/>
          <w:szCs w:val="22"/>
        </w:rPr>
        <w:t>Help your state conserve resources, keep paint out of the waste stream, and prevent the improper disposal of paint in your community</w:t>
      </w:r>
    </w:p>
    <w:p w14:paraId="2B3285C1" w14:textId="77777777" w:rsidR="00B5462A" w:rsidRPr="00A6199A" w:rsidRDefault="00B5462A" w:rsidP="00B5462A">
      <w:pPr>
        <w:pStyle w:val="Heading6"/>
        <w:rPr>
          <w:sz w:val="22"/>
          <w:szCs w:val="22"/>
        </w:rPr>
      </w:pPr>
      <w:r w:rsidRPr="00A6199A">
        <w:rPr>
          <w:sz w:val="22"/>
          <w:szCs w:val="22"/>
        </w:rPr>
        <w:t>Drop-Off Sites receive free of charge</w:t>
      </w:r>
    </w:p>
    <w:p w14:paraId="4C41FEC0" w14:textId="77777777" w:rsidR="00B5462A" w:rsidRPr="00A6199A" w:rsidRDefault="00B5462A" w:rsidP="00B5462A">
      <w:pPr>
        <w:pStyle w:val="ListParagraph"/>
        <w:numPr>
          <w:ilvl w:val="0"/>
          <w:numId w:val="85"/>
        </w:numPr>
        <w:rPr>
          <w:sz w:val="22"/>
          <w:szCs w:val="22"/>
        </w:rPr>
      </w:pPr>
      <w:r w:rsidRPr="00A6199A">
        <w:rPr>
          <w:sz w:val="22"/>
          <w:szCs w:val="22"/>
        </w:rPr>
        <w:t>Reusable paint collection bins</w:t>
      </w:r>
    </w:p>
    <w:p w14:paraId="1AD6EA16" w14:textId="77777777" w:rsidR="00B5462A" w:rsidRPr="00A6199A" w:rsidRDefault="00B5462A" w:rsidP="00B5462A">
      <w:pPr>
        <w:pStyle w:val="ListParagraph"/>
        <w:numPr>
          <w:ilvl w:val="0"/>
          <w:numId w:val="85"/>
        </w:numPr>
        <w:rPr>
          <w:sz w:val="22"/>
          <w:szCs w:val="22"/>
        </w:rPr>
      </w:pPr>
      <w:r w:rsidRPr="00A6199A">
        <w:rPr>
          <w:sz w:val="22"/>
          <w:szCs w:val="22"/>
        </w:rPr>
        <w:t>Paint transportation and processing services</w:t>
      </w:r>
    </w:p>
    <w:p w14:paraId="41DF1BC5" w14:textId="77777777" w:rsidR="00B5462A" w:rsidRPr="00A6199A" w:rsidRDefault="00B5462A" w:rsidP="00B5462A">
      <w:pPr>
        <w:pStyle w:val="ListParagraph"/>
        <w:numPr>
          <w:ilvl w:val="0"/>
          <w:numId w:val="85"/>
        </w:numPr>
        <w:rPr>
          <w:sz w:val="22"/>
          <w:szCs w:val="22"/>
        </w:rPr>
      </w:pPr>
      <w:r w:rsidRPr="00A6199A">
        <w:rPr>
          <w:sz w:val="22"/>
          <w:szCs w:val="22"/>
        </w:rPr>
        <w:t>Training materials and staff training at your site</w:t>
      </w:r>
    </w:p>
    <w:p w14:paraId="27391CE0" w14:textId="77777777" w:rsidR="00B5462A" w:rsidRPr="00A6199A" w:rsidRDefault="00B5462A" w:rsidP="00B5462A">
      <w:pPr>
        <w:pStyle w:val="ListParagraph"/>
        <w:numPr>
          <w:ilvl w:val="0"/>
          <w:numId w:val="85"/>
        </w:numPr>
        <w:rPr>
          <w:sz w:val="22"/>
          <w:szCs w:val="22"/>
        </w:rPr>
      </w:pPr>
      <w:r w:rsidRPr="00A6199A">
        <w:rPr>
          <w:sz w:val="22"/>
          <w:szCs w:val="22"/>
        </w:rPr>
        <w:t>Program brochures, signage, and customer education materials</w:t>
      </w:r>
    </w:p>
    <w:p w14:paraId="55157BB7" w14:textId="77777777" w:rsidR="00B5462A" w:rsidRPr="00A6199A" w:rsidRDefault="00B5462A" w:rsidP="00B5462A">
      <w:pPr>
        <w:pStyle w:val="ListParagraph"/>
        <w:numPr>
          <w:ilvl w:val="0"/>
          <w:numId w:val="85"/>
        </w:numPr>
        <w:rPr>
          <w:sz w:val="22"/>
          <w:szCs w:val="22"/>
        </w:rPr>
      </w:pPr>
      <w:r w:rsidRPr="00A6199A">
        <w:rPr>
          <w:sz w:val="22"/>
          <w:szCs w:val="22"/>
        </w:rPr>
        <w:t>Paint spill kits</w:t>
      </w:r>
    </w:p>
    <w:p w14:paraId="3437FA1E" w14:textId="77777777" w:rsidR="00B5462A" w:rsidRPr="00A6199A" w:rsidRDefault="00B5462A" w:rsidP="00B5462A">
      <w:pPr>
        <w:pStyle w:val="ListParagraph"/>
        <w:numPr>
          <w:ilvl w:val="0"/>
          <w:numId w:val="85"/>
        </w:numPr>
        <w:rPr>
          <w:sz w:val="22"/>
          <w:szCs w:val="22"/>
        </w:rPr>
      </w:pPr>
      <w:r w:rsidRPr="00A6199A">
        <w:rPr>
          <w:sz w:val="22"/>
          <w:szCs w:val="22"/>
        </w:rPr>
        <w:t>Listing of your store as a drop-off site on our website and in advertisements and promotional materials</w:t>
      </w:r>
    </w:p>
    <w:p w14:paraId="6283142F" w14:textId="77777777" w:rsidR="00B5462A" w:rsidRPr="00A6199A" w:rsidRDefault="00B5462A" w:rsidP="00B5462A">
      <w:pPr>
        <w:pStyle w:val="Heading6"/>
        <w:rPr>
          <w:sz w:val="22"/>
          <w:szCs w:val="22"/>
        </w:rPr>
      </w:pPr>
      <w:r w:rsidRPr="00A6199A">
        <w:rPr>
          <w:sz w:val="22"/>
          <w:szCs w:val="22"/>
        </w:rPr>
        <w:lastRenderedPageBreak/>
        <w:t>Drop-Off Site Responsibilities</w:t>
      </w:r>
    </w:p>
    <w:p w14:paraId="59AA2D42" w14:textId="77777777" w:rsidR="00B5462A" w:rsidRPr="00A6199A" w:rsidRDefault="00B5462A" w:rsidP="00B5462A">
      <w:pPr>
        <w:pStyle w:val="ListParagraph"/>
        <w:numPr>
          <w:ilvl w:val="0"/>
          <w:numId w:val="86"/>
        </w:numPr>
        <w:rPr>
          <w:sz w:val="22"/>
          <w:szCs w:val="22"/>
        </w:rPr>
      </w:pPr>
      <w:r w:rsidRPr="00A6199A">
        <w:rPr>
          <w:sz w:val="22"/>
          <w:szCs w:val="22"/>
        </w:rPr>
        <w:t>Provide secure storage area for paint collection bins</w:t>
      </w:r>
    </w:p>
    <w:p w14:paraId="7097232D" w14:textId="77777777" w:rsidR="00B5462A" w:rsidRPr="00A6199A" w:rsidRDefault="00B5462A" w:rsidP="00B5462A">
      <w:pPr>
        <w:pStyle w:val="ListParagraph"/>
        <w:numPr>
          <w:ilvl w:val="0"/>
          <w:numId w:val="86"/>
        </w:numPr>
        <w:rPr>
          <w:sz w:val="22"/>
          <w:szCs w:val="22"/>
        </w:rPr>
      </w:pPr>
      <w:r w:rsidRPr="00A6199A">
        <w:rPr>
          <w:sz w:val="22"/>
          <w:szCs w:val="22"/>
        </w:rPr>
        <w:t>Accept all brands of leftover PaintCare products from the public during regular business hours</w:t>
      </w:r>
    </w:p>
    <w:p w14:paraId="712D6C42" w14:textId="77777777" w:rsidR="00B5462A" w:rsidRPr="00A6199A" w:rsidRDefault="00B5462A" w:rsidP="00B5462A">
      <w:pPr>
        <w:pStyle w:val="ListParagraph"/>
        <w:numPr>
          <w:ilvl w:val="0"/>
          <w:numId w:val="86"/>
        </w:numPr>
        <w:rPr>
          <w:sz w:val="22"/>
          <w:szCs w:val="22"/>
        </w:rPr>
      </w:pPr>
      <w:r w:rsidRPr="00A6199A">
        <w:rPr>
          <w:sz w:val="22"/>
          <w:szCs w:val="22"/>
        </w:rPr>
        <w:t>Place only PaintCare products in paint collection bins, taking care not to open containers</w:t>
      </w:r>
    </w:p>
    <w:p w14:paraId="769F0401" w14:textId="77777777" w:rsidR="00B5462A" w:rsidRPr="00A6199A" w:rsidRDefault="00B5462A" w:rsidP="00B5462A">
      <w:pPr>
        <w:pStyle w:val="ListParagraph"/>
        <w:numPr>
          <w:ilvl w:val="0"/>
          <w:numId w:val="86"/>
        </w:numPr>
        <w:rPr>
          <w:sz w:val="22"/>
          <w:szCs w:val="22"/>
        </w:rPr>
      </w:pPr>
      <w:r w:rsidRPr="00A6199A">
        <w:rPr>
          <w:sz w:val="22"/>
          <w:szCs w:val="22"/>
        </w:rPr>
        <w:t>Keep paint collection bins neat and properly packed</w:t>
      </w:r>
    </w:p>
    <w:p w14:paraId="4D698715" w14:textId="77777777" w:rsidR="00B5462A" w:rsidRPr="00A6199A" w:rsidRDefault="00B5462A" w:rsidP="00B5462A">
      <w:pPr>
        <w:pStyle w:val="ListParagraph"/>
        <w:numPr>
          <w:ilvl w:val="0"/>
          <w:numId w:val="86"/>
        </w:numPr>
        <w:rPr>
          <w:sz w:val="22"/>
          <w:szCs w:val="22"/>
        </w:rPr>
      </w:pPr>
      <w:r w:rsidRPr="00A6199A">
        <w:rPr>
          <w:sz w:val="22"/>
          <w:szCs w:val="22"/>
        </w:rPr>
        <w:t>Complete minimal paperwork related to tracking outgoing paint shipments</w:t>
      </w:r>
    </w:p>
    <w:p w14:paraId="6470200C" w14:textId="77777777" w:rsidR="00B5462A" w:rsidRPr="00A6199A" w:rsidRDefault="00B5462A" w:rsidP="00B5462A">
      <w:pPr>
        <w:pStyle w:val="ListParagraph"/>
        <w:numPr>
          <w:ilvl w:val="0"/>
          <w:numId w:val="86"/>
        </w:numPr>
        <w:rPr>
          <w:sz w:val="22"/>
          <w:szCs w:val="22"/>
        </w:rPr>
      </w:pPr>
      <w:r w:rsidRPr="00A6199A">
        <w:rPr>
          <w:sz w:val="22"/>
          <w:szCs w:val="22"/>
        </w:rPr>
        <w:t>Ensure all staff maintain training on PaintCare program guidelines and operating procedures</w:t>
      </w:r>
    </w:p>
    <w:p w14:paraId="3C8A4A05" w14:textId="77777777" w:rsidR="00B5462A" w:rsidRPr="00A6199A" w:rsidRDefault="00B5462A" w:rsidP="00B5462A">
      <w:pPr>
        <w:pStyle w:val="ListParagraph"/>
        <w:numPr>
          <w:ilvl w:val="0"/>
          <w:numId w:val="86"/>
        </w:numPr>
        <w:rPr>
          <w:sz w:val="22"/>
          <w:szCs w:val="22"/>
        </w:rPr>
      </w:pPr>
      <w:r w:rsidRPr="00A6199A">
        <w:rPr>
          <w:sz w:val="22"/>
          <w:szCs w:val="22"/>
        </w:rPr>
        <w:t>Display “drop-off site” signs in store window and provide consumers education materials about the program</w:t>
      </w:r>
    </w:p>
    <w:p w14:paraId="20467D9B" w14:textId="77777777" w:rsidR="00B5462A" w:rsidRPr="00A6199A" w:rsidRDefault="00B5462A" w:rsidP="00B5462A">
      <w:pPr>
        <w:rPr>
          <w:sz w:val="22"/>
          <w:szCs w:val="22"/>
        </w:rPr>
      </w:pPr>
      <w:r w:rsidRPr="00A6199A">
        <w:rPr>
          <w:sz w:val="22"/>
          <w:szCs w:val="22"/>
        </w:rPr>
        <w:t>Most drop-off sites are paint and hardware stores; others are waste transfer stations, recycling centers, landfills, and household hazardous waste (HHW) facilities. There are more than 2,400 drop-off sites across all PaintCare programs.</w:t>
      </w:r>
    </w:p>
    <w:p w14:paraId="4B4D6A57" w14:textId="77777777" w:rsidR="00B5462A" w:rsidRPr="00A6199A" w:rsidRDefault="00B5462A" w:rsidP="00B5462A">
      <w:pPr>
        <w:rPr>
          <w:sz w:val="22"/>
          <w:szCs w:val="22"/>
        </w:rPr>
      </w:pPr>
      <w:r w:rsidRPr="00A6199A">
        <w:rPr>
          <w:sz w:val="22"/>
          <w:szCs w:val="22"/>
        </w:rPr>
        <w:t>Participation as a drop-off site is voluntary. However, all retailers in active PaintCare states should 1) be aware of the program, 2) know that the PaintCare fee is applied to the price of architectural paint products, and 3) know that drop-off sites are available throughout the state.</w:t>
      </w:r>
    </w:p>
    <w:p w14:paraId="73F56CEF" w14:textId="77777777" w:rsidR="00B5462A" w:rsidRPr="00A6199A" w:rsidRDefault="00B5462A" w:rsidP="00B5462A">
      <w:pPr>
        <w:pStyle w:val="Heading6"/>
        <w:rPr>
          <w:sz w:val="22"/>
          <w:szCs w:val="22"/>
        </w:rPr>
      </w:pPr>
      <w:r w:rsidRPr="00A6199A">
        <w:rPr>
          <w:sz w:val="22"/>
          <w:szCs w:val="22"/>
        </w:rPr>
        <w:t>Interested in Becoming a Drop-Off Site?</w:t>
      </w:r>
    </w:p>
    <w:p w14:paraId="29610B28" w14:textId="77777777" w:rsidR="00B5462A" w:rsidRPr="00A6199A" w:rsidRDefault="00B5462A" w:rsidP="00B5462A">
      <w:pPr>
        <w:rPr>
          <w:sz w:val="22"/>
          <w:szCs w:val="22"/>
        </w:rPr>
      </w:pPr>
      <w:r w:rsidRPr="00A6199A">
        <w:rPr>
          <w:sz w:val="22"/>
          <w:szCs w:val="22"/>
        </w:rPr>
        <w:t>Fill out the interest form online at www.paintcare.org/drop-off-site-interest-form.</w:t>
      </w:r>
    </w:p>
    <w:p w14:paraId="0AF5BA74" w14:textId="77777777" w:rsidR="00B5462A" w:rsidRPr="00A6199A" w:rsidRDefault="00B5462A" w:rsidP="00B5462A">
      <w:pPr>
        <w:rPr>
          <w:sz w:val="22"/>
          <w:szCs w:val="22"/>
        </w:rPr>
      </w:pPr>
      <w:r w:rsidRPr="00A6199A">
        <w:rPr>
          <w:sz w:val="22"/>
          <w:szCs w:val="22"/>
        </w:rPr>
        <w:t>For more information, visit www.paintcare.org.</w:t>
      </w:r>
    </w:p>
    <w:p w14:paraId="0FFE9B1B" w14:textId="77777777" w:rsidR="00B5462A" w:rsidRPr="00A6199A" w:rsidRDefault="00B5462A" w:rsidP="00B5462A">
      <w:pPr>
        <w:rPr>
          <w:sz w:val="22"/>
          <w:szCs w:val="22"/>
        </w:rPr>
      </w:pPr>
      <w:r w:rsidRPr="00A6199A">
        <w:rPr>
          <w:sz w:val="22"/>
          <w:szCs w:val="22"/>
        </w:rPr>
        <w:t>Updated October 2025</w:t>
      </w:r>
    </w:p>
    <w:p w14:paraId="35911FAB" w14:textId="77777777" w:rsidR="00B5462A" w:rsidRPr="00A6199A" w:rsidRDefault="00B5462A" w:rsidP="00B5462A">
      <w:pPr>
        <w:rPr>
          <w:sz w:val="22"/>
          <w:szCs w:val="22"/>
        </w:rPr>
      </w:pPr>
      <w:r w:rsidRPr="00A6199A">
        <w:rPr>
          <w:sz w:val="22"/>
          <w:szCs w:val="22"/>
        </w:rPr>
        <w:br w:type="page"/>
      </w:r>
    </w:p>
    <w:p w14:paraId="4E054C1A" w14:textId="77777777" w:rsidR="00E93010" w:rsidRPr="00A6199A" w:rsidRDefault="00E93010" w:rsidP="00E93010">
      <w:pPr>
        <w:pStyle w:val="Heading3"/>
        <w:rPr>
          <w:sz w:val="22"/>
          <w:szCs w:val="22"/>
        </w:rPr>
      </w:pPr>
      <w:bookmarkStart w:id="613" w:name="_Toc224903507"/>
      <w:r w:rsidRPr="00A6199A">
        <w:rPr>
          <w:sz w:val="22"/>
          <w:szCs w:val="22"/>
        </w:rPr>
        <w:lastRenderedPageBreak/>
        <w:t>Fact Sheet for Retailer Information</w:t>
      </w:r>
      <w:bookmarkEnd w:id="613"/>
    </w:p>
    <w:p w14:paraId="3C455118" w14:textId="77777777" w:rsidR="00E93010" w:rsidRPr="00A6199A" w:rsidRDefault="00E93010" w:rsidP="00E93010">
      <w:pPr>
        <w:jc w:val="center"/>
        <w:rPr>
          <w:sz w:val="22"/>
          <w:szCs w:val="22"/>
        </w:rPr>
      </w:pPr>
      <w:r w:rsidRPr="00A6199A">
        <w:rPr>
          <w:noProof/>
          <w:sz w:val="22"/>
          <w:szCs w:val="22"/>
        </w:rPr>
        <w:drawing>
          <wp:inline distT="0" distB="0" distL="0" distR="0" wp14:anchorId="46FB3C5C" wp14:editId="01FAE59E">
            <wp:extent cx="1755245" cy="2279497"/>
            <wp:effectExtent l="12700" t="12700" r="10160" b="6985"/>
            <wp:docPr id="1052394438" name="Picture 2" descr="Image of the front of the fact sheet for retailers.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94438" name="Picture 2" descr="Image of the front of the fact sheet for retailers. The text follows the image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55245" cy="2279497"/>
                    </a:xfrm>
                    <a:prstGeom prst="rect">
                      <a:avLst/>
                    </a:prstGeom>
                    <a:ln>
                      <a:solidFill>
                        <a:schemeClr val="accent1"/>
                      </a:solidFill>
                    </a:ln>
                  </pic:spPr>
                </pic:pic>
              </a:graphicData>
            </a:graphic>
          </wp:inline>
        </w:drawing>
      </w:r>
      <w:r w:rsidRPr="00A6199A">
        <w:rPr>
          <w:noProof/>
          <w:sz w:val="22"/>
          <w:szCs w:val="22"/>
        </w:rPr>
        <w:drawing>
          <wp:inline distT="0" distB="0" distL="0" distR="0" wp14:anchorId="6198799D" wp14:editId="5A5D7A79">
            <wp:extent cx="1752946" cy="2279497"/>
            <wp:effectExtent l="12700" t="12700" r="12700" b="6985"/>
            <wp:docPr id="760035610" name="Picture 2" descr="Image of the back of the fact sheet for retailers.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35610" name="Picture 2" descr="Image of the back of the fact sheet for retailers. The text follows the image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52946" cy="2279497"/>
                    </a:xfrm>
                    <a:prstGeom prst="rect">
                      <a:avLst/>
                    </a:prstGeom>
                    <a:ln>
                      <a:solidFill>
                        <a:schemeClr val="accent1"/>
                      </a:solidFill>
                    </a:ln>
                  </pic:spPr>
                </pic:pic>
              </a:graphicData>
            </a:graphic>
          </wp:inline>
        </w:drawing>
      </w:r>
    </w:p>
    <w:p w14:paraId="4A44E2C8" w14:textId="77777777" w:rsidR="00E93010" w:rsidRPr="00A6199A" w:rsidRDefault="00E93010" w:rsidP="00E93010">
      <w:pPr>
        <w:pStyle w:val="Heading4"/>
        <w:rPr>
          <w:sz w:val="22"/>
          <w:szCs w:val="22"/>
        </w:rPr>
      </w:pPr>
      <w:r w:rsidRPr="00A6199A">
        <w:rPr>
          <w:sz w:val="22"/>
          <w:szCs w:val="22"/>
        </w:rPr>
        <w:t>Oregon Paint Stewardship for Retailers</w:t>
      </w:r>
    </w:p>
    <w:p w14:paraId="4FBCDD0F" w14:textId="77777777" w:rsidR="00E93010" w:rsidRPr="00A6199A" w:rsidRDefault="00E93010" w:rsidP="00E93010">
      <w:pPr>
        <w:rPr>
          <w:sz w:val="22"/>
          <w:szCs w:val="22"/>
        </w:rPr>
      </w:pPr>
      <w:r w:rsidRPr="00A6199A">
        <w:rPr>
          <w:sz w:val="22"/>
          <w:szCs w:val="22"/>
        </w:rPr>
        <w:t>PaintCare is a nonprofit organization created by paint companies to help consumers manage leftover paint responsibly. PaintCare sets up convenient drop-off locations for unwanted paint throughout each state with a paint stewardship law. Funding for each program comes from a fee applied to the price of paint sold in the same state.</w:t>
      </w:r>
    </w:p>
    <w:p w14:paraId="1B797074" w14:textId="77777777" w:rsidR="00E93010" w:rsidRPr="00A6199A" w:rsidRDefault="00E93010" w:rsidP="00E93010">
      <w:pPr>
        <w:pStyle w:val="Heading5"/>
        <w:rPr>
          <w:sz w:val="22"/>
          <w:szCs w:val="22"/>
        </w:rPr>
      </w:pPr>
      <w:r w:rsidRPr="00A6199A">
        <w:rPr>
          <w:sz w:val="22"/>
          <w:szCs w:val="22"/>
        </w:rPr>
        <w:t>Participation as a Drop-Off Site is Voluntary</w:t>
      </w:r>
    </w:p>
    <w:p w14:paraId="1CDBCA1D" w14:textId="77777777" w:rsidR="00E93010" w:rsidRPr="00A6199A" w:rsidRDefault="00E93010" w:rsidP="00E93010">
      <w:pPr>
        <w:rPr>
          <w:sz w:val="22"/>
          <w:szCs w:val="22"/>
        </w:rPr>
      </w:pPr>
      <w:r w:rsidRPr="00A6199A">
        <w:rPr>
          <w:sz w:val="22"/>
          <w:szCs w:val="22"/>
        </w:rPr>
        <w:t>Paint retailers are encouraged to participate as paint drop-off sites. Participating can increase foot traffic and provide an environmentally responsible service for retailers’ customers by making it convenient for them to recycle leftover paint. Store staff will screen and accept paint from the public. All supplies, including collection bins, as well as transportation and recycling of the paint, and site training, will be provided by the PaintCare program. PaintCare also promotes sites to the local community.</w:t>
      </w:r>
    </w:p>
    <w:p w14:paraId="36E58850" w14:textId="77777777" w:rsidR="00E93010" w:rsidRPr="00A6199A" w:rsidRDefault="00E93010" w:rsidP="00E93010">
      <w:pPr>
        <w:rPr>
          <w:sz w:val="22"/>
          <w:szCs w:val="22"/>
        </w:rPr>
      </w:pPr>
      <w:r w:rsidRPr="00A6199A">
        <w:rPr>
          <w:sz w:val="22"/>
          <w:szCs w:val="22"/>
        </w:rPr>
        <w:t xml:space="preserve">To become a drop-off site, fill out the interest form: </w:t>
      </w:r>
      <w:hyperlink r:id="rId52" w:history="1">
        <w:r w:rsidRPr="00A6199A">
          <w:rPr>
            <w:rStyle w:val="Hyperlink"/>
            <w:color w:val="auto"/>
            <w:sz w:val="22"/>
            <w:szCs w:val="22"/>
          </w:rPr>
          <w:t>www.paintcare.org/drop-off-site-interest-form/</w:t>
        </w:r>
      </w:hyperlink>
      <w:r w:rsidRPr="00A6199A">
        <w:rPr>
          <w:sz w:val="22"/>
          <w:szCs w:val="22"/>
        </w:rPr>
        <w:t xml:space="preserve"> </w:t>
      </w:r>
    </w:p>
    <w:p w14:paraId="1EAB2D5F" w14:textId="77777777" w:rsidR="00E93010" w:rsidRPr="00A6199A" w:rsidRDefault="00E93010" w:rsidP="00E93010">
      <w:pPr>
        <w:pStyle w:val="Heading5"/>
        <w:rPr>
          <w:sz w:val="22"/>
          <w:szCs w:val="22"/>
        </w:rPr>
      </w:pPr>
      <w:r w:rsidRPr="00A6199A">
        <w:rPr>
          <w:sz w:val="22"/>
          <w:szCs w:val="22"/>
        </w:rPr>
        <w:t>Requirements of Retailers</w:t>
      </w:r>
    </w:p>
    <w:p w14:paraId="27F853DB" w14:textId="77777777" w:rsidR="00E93010" w:rsidRPr="00A6199A" w:rsidRDefault="00E93010" w:rsidP="00E93010">
      <w:pPr>
        <w:pStyle w:val="Heading6"/>
        <w:rPr>
          <w:sz w:val="22"/>
          <w:szCs w:val="22"/>
        </w:rPr>
      </w:pPr>
      <w:r w:rsidRPr="00A6199A">
        <w:rPr>
          <w:sz w:val="22"/>
          <w:szCs w:val="22"/>
        </w:rPr>
        <w:t xml:space="preserve">1. Check Registered Manufacturers and Brands </w:t>
      </w:r>
    </w:p>
    <w:p w14:paraId="7CB5B0D4" w14:textId="77777777" w:rsidR="00E93010" w:rsidRPr="00A6199A" w:rsidRDefault="00E93010" w:rsidP="00E93010">
      <w:pPr>
        <w:rPr>
          <w:sz w:val="22"/>
          <w:szCs w:val="22"/>
        </w:rPr>
      </w:pPr>
      <w:r w:rsidRPr="00A6199A">
        <w:rPr>
          <w:sz w:val="22"/>
          <w:szCs w:val="22"/>
        </w:rPr>
        <w:t xml:space="preserve">Paint manufacturers must register their company with PaintCare, and they must register all architectural paint brands they sell in the state. Retailers may not sell architectural paints in Oregon that are not registered. PaintCare publishes lists of registered manufacturers and brands so that retailers can check to see that the products they sell are registered. Please visit </w:t>
      </w:r>
      <w:hyperlink r:id="rId53" w:history="1">
        <w:r w:rsidRPr="00A6199A">
          <w:rPr>
            <w:rStyle w:val="Hyperlink"/>
            <w:color w:val="auto"/>
            <w:sz w:val="22"/>
            <w:szCs w:val="22"/>
          </w:rPr>
          <w:t>www.paintcare.org/manufacturers</w:t>
        </w:r>
      </w:hyperlink>
      <w:r w:rsidRPr="00A6199A">
        <w:rPr>
          <w:sz w:val="22"/>
          <w:szCs w:val="22"/>
        </w:rPr>
        <w:t xml:space="preserve"> for current registration lists.</w:t>
      </w:r>
    </w:p>
    <w:p w14:paraId="614D9EAA" w14:textId="77777777" w:rsidR="00E93010" w:rsidRPr="00A6199A" w:rsidRDefault="00E93010" w:rsidP="00E93010">
      <w:pPr>
        <w:rPr>
          <w:sz w:val="22"/>
          <w:szCs w:val="22"/>
        </w:rPr>
      </w:pPr>
    </w:p>
    <w:p w14:paraId="79CCBDF1" w14:textId="77777777" w:rsidR="00E93010" w:rsidRPr="00A6199A" w:rsidRDefault="00E93010" w:rsidP="00E93010">
      <w:pPr>
        <w:pStyle w:val="Heading6"/>
        <w:rPr>
          <w:sz w:val="22"/>
          <w:szCs w:val="22"/>
        </w:rPr>
      </w:pPr>
      <w:r w:rsidRPr="00A6199A">
        <w:rPr>
          <w:sz w:val="22"/>
          <w:szCs w:val="22"/>
        </w:rPr>
        <w:t>2. Pass on the PaintCare Fee</w:t>
      </w:r>
    </w:p>
    <w:p w14:paraId="3E9FACC1" w14:textId="77777777" w:rsidR="00E93010" w:rsidRPr="00A6199A" w:rsidRDefault="00E93010" w:rsidP="00E93010">
      <w:pPr>
        <w:rPr>
          <w:sz w:val="22"/>
          <w:szCs w:val="22"/>
        </w:rPr>
      </w:pPr>
      <w:r w:rsidRPr="00A6199A">
        <w:rPr>
          <w:sz w:val="22"/>
          <w:szCs w:val="22"/>
        </w:rPr>
        <w:t xml:space="preserve">State law requires that a stewardship fee (PaintCare fee) is applied by manufacturers to the wholesale price of architectural paint sold in store and online in Oregon. This fee pays for all aspects of running the program. The fee is not a tax. The fee is remitted by manufacturers to </w:t>
      </w:r>
      <w:r w:rsidRPr="00A6199A">
        <w:rPr>
          <w:sz w:val="22"/>
          <w:szCs w:val="22"/>
        </w:rPr>
        <w:lastRenderedPageBreak/>
        <w:t>PaintCare. Manufacturers then pass the fee to their dealers and retailers, who add it to the wholesale price of covered products. Retailers should see the PaintCare fee on invoices from suppliers. The law also requires that retailers and distributors apply the fee to the price of architectural paint they sell in stores and online. The fee paid by customers to retailers offsets the fee charged to the retailers. This ensures a level playing field for all parties.</w:t>
      </w:r>
    </w:p>
    <w:p w14:paraId="0EB338AA" w14:textId="77777777" w:rsidR="00E93010" w:rsidRPr="00A6199A" w:rsidRDefault="00E93010" w:rsidP="00E93010">
      <w:pPr>
        <w:pStyle w:val="Heading6"/>
        <w:rPr>
          <w:sz w:val="22"/>
          <w:szCs w:val="22"/>
        </w:rPr>
      </w:pPr>
      <w:r w:rsidRPr="00A6199A">
        <w:rPr>
          <w:sz w:val="22"/>
          <w:szCs w:val="22"/>
        </w:rPr>
        <w:t>3. Provide Information to Customers</w:t>
      </w:r>
    </w:p>
    <w:p w14:paraId="0C918F5A" w14:textId="77777777" w:rsidR="00E93010" w:rsidRPr="00A6199A" w:rsidRDefault="00E93010" w:rsidP="00E93010">
      <w:pPr>
        <w:rPr>
          <w:sz w:val="22"/>
          <w:szCs w:val="22"/>
        </w:rPr>
      </w:pPr>
      <w:r w:rsidRPr="00A6199A">
        <w:rPr>
          <w:sz w:val="22"/>
          <w:szCs w:val="22"/>
        </w:rPr>
        <w:t>Paint retailers in Oregon are required by law to provide customers with information regarding the program and paint collection and recycling opportunities. The requirement to provide paint stewardship information at the time of purchase applies to both in store paint retail and online paint retail. PaintCare has developed educational materials that meet state requirements and provides them free of charge to all paint retailers and others wishing to distribute them.</w:t>
      </w:r>
    </w:p>
    <w:p w14:paraId="47352F02" w14:textId="77777777" w:rsidR="00E93010" w:rsidRPr="00A6199A" w:rsidRDefault="00E93010" w:rsidP="00E93010">
      <w:pPr>
        <w:pStyle w:val="Heading5"/>
        <w:rPr>
          <w:sz w:val="22"/>
          <w:szCs w:val="22"/>
        </w:rPr>
      </w:pPr>
      <w:r w:rsidRPr="00A6199A">
        <w:rPr>
          <w:sz w:val="22"/>
          <w:szCs w:val="22"/>
        </w:rPr>
        <w:t>Fee ranges vary by container size:</w:t>
      </w:r>
    </w:p>
    <w:p w14:paraId="5E594C39" w14:textId="77777777" w:rsidR="00E93010" w:rsidRPr="00A6199A" w:rsidRDefault="00E93010" w:rsidP="00E93010">
      <w:pPr>
        <w:pStyle w:val="ListParagraph"/>
        <w:numPr>
          <w:ilvl w:val="0"/>
          <w:numId w:val="88"/>
        </w:numPr>
        <w:rPr>
          <w:sz w:val="22"/>
          <w:szCs w:val="22"/>
        </w:rPr>
      </w:pPr>
      <w:r w:rsidRPr="00A6199A">
        <w:rPr>
          <w:sz w:val="22"/>
          <w:szCs w:val="22"/>
        </w:rPr>
        <w:t>$ 0.00 Half pint or smaller</w:t>
      </w:r>
    </w:p>
    <w:p w14:paraId="22CE0126" w14:textId="77777777" w:rsidR="00E93010" w:rsidRPr="00A6199A" w:rsidRDefault="00E93010" w:rsidP="00E93010">
      <w:pPr>
        <w:pStyle w:val="ListParagraph"/>
        <w:numPr>
          <w:ilvl w:val="0"/>
          <w:numId w:val="88"/>
        </w:numPr>
        <w:rPr>
          <w:sz w:val="22"/>
          <w:szCs w:val="22"/>
        </w:rPr>
      </w:pPr>
      <w:r w:rsidRPr="00A6199A">
        <w:rPr>
          <w:sz w:val="22"/>
          <w:szCs w:val="22"/>
        </w:rPr>
        <w:t>$ 0.45 Larger than half pint up to smaller than 1 gallon</w:t>
      </w:r>
    </w:p>
    <w:p w14:paraId="540ECB7F" w14:textId="77777777" w:rsidR="00E93010" w:rsidRPr="00A6199A" w:rsidRDefault="00E93010" w:rsidP="00E93010">
      <w:pPr>
        <w:pStyle w:val="ListParagraph"/>
        <w:numPr>
          <w:ilvl w:val="0"/>
          <w:numId w:val="88"/>
        </w:numPr>
        <w:rPr>
          <w:sz w:val="22"/>
          <w:szCs w:val="22"/>
        </w:rPr>
      </w:pPr>
      <w:r w:rsidRPr="00A6199A">
        <w:rPr>
          <w:sz w:val="22"/>
          <w:szCs w:val="22"/>
        </w:rPr>
        <w:t>$ 0.95 1-2 Gallons</w:t>
      </w:r>
    </w:p>
    <w:p w14:paraId="56A1A5EC" w14:textId="77777777" w:rsidR="00E93010" w:rsidRPr="00A6199A" w:rsidRDefault="00E93010" w:rsidP="00E93010">
      <w:pPr>
        <w:pStyle w:val="ListParagraph"/>
        <w:numPr>
          <w:ilvl w:val="0"/>
          <w:numId w:val="88"/>
        </w:numPr>
        <w:rPr>
          <w:sz w:val="22"/>
          <w:szCs w:val="22"/>
        </w:rPr>
      </w:pPr>
      <w:r w:rsidRPr="00A6199A">
        <w:rPr>
          <w:sz w:val="22"/>
          <w:szCs w:val="22"/>
        </w:rPr>
        <w:t>$ 1.95 Larger than 2 gallons up to 5 gallons</w:t>
      </w:r>
    </w:p>
    <w:p w14:paraId="12671FF6" w14:textId="77777777" w:rsidR="00E93010" w:rsidRPr="00A6199A" w:rsidRDefault="00E93010" w:rsidP="00E93010">
      <w:pPr>
        <w:pStyle w:val="Heading5"/>
        <w:rPr>
          <w:sz w:val="22"/>
          <w:szCs w:val="22"/>
        </w:rPr>
      </w:pPr>
      <w:r w:rsidRPr="00A6199A">
        <w:rPr>
          <w:sz w:val="22"/>
          <w:szCs w:val="22"/>
        </w:rPr>
        <w:t xml:space="preserve">COMMON QUESTIONS </w:t>
      </w:r>
    </w:p>
    <w:p w14:paraId="1941CFF3" w14:textId="77777777" w:rsidR="00E93010" w:rsidRPr="00A6199A" w:rsidRDefault="00E93010" w:rsidP="00E93010">
      <w:pPr>
        <w:pStyle w:val="Heading6"/>
        <w:rPr>
          <w:sz w:val="22"/>
          <w:szCs w:val="22"/>
        </w:rPr>
      </w:pPr>
      <w:r w:rsidRPr="00A6199A">
        <w:rPr>
          <w:sz w:val="22"/>
          <w:szCs w:val="22"/>
        </w:rPr>
        <w:t>How is the fee calculated?</w:t>
      </w:r>
    </w:p>
    <w:p w14:paraId="0CD35DDE" w14:textId="77777777" w:rsidR="00E93010" w:rsidRPr="00A6199A" w:rsidRDefault="00E93010" w:rsidP="00E93010">
      <w:pPr>
        <w:rPr>
          <w:sz w:val="22"/>
          <w:szCs w:val="22"/>
        </w:rPr>
      </w:pPr>
      <w:r w:rsidRPr="00A6199A">
        <w:rPr>
          <w:sz w:val="22"/>
          <w:szCs w:val="22"/>
        </w:rPr>
        <w:t>The fee is set to cover the cost of a fully operating program. PaintCare estimates the annual program expenses and sales of architectural paint in Oregon and determined a fee structure that will provide the revenue needed to fund the program. PaintCare is a nonprofit organization and operates programs on a state-by-state basis, so the fee may increase or decrease in the future and is different from state to state.</w:t>
      </w:r>
    </w:p>
    <w:p w14:paraId="23C4D728" w14:textId="77777777" w:rsidR="00E93010" w:rsidRPr="00A6199A" w:rsidRDefault="00E93010" w:rsidP="00E93010">
      <w:pPr>
        <w:pStyle w:val="Heading6"/>
        <w:rPr>
          <w:sz w:val="22"/>
          <w:szCs w:val="22"/>
        </w:rPr>
      </w:pPr>
      <w:r w:rsidRPr="00A6199A">
        <w:rPr>
          <w:sz w:val="22"/>
          <w:szCs w:val="22"/>
        </w:rPr>
        <w:t>Is the fee a deposit to be returned to customers?</w:t>
      </w:r>
    </w:p>
    <w:p w14:paraId="517ED446" w14:textId="77777777" w:rsidR="00E93010" w:rsidRPr="00A6199A" w:rsidRDefault="00E93010" w:rsidP="00E93010">
      <w:pPr>
        <w:rPr>
          <w:sz w:val="22"/>
          <w:szCs w:val="22"/>
        </w:rPr>
      </w:pPr>
      <w:r w:rsidRPr="00A6199A">
        <w:rPr>
          <w:sz w:val="22"/>
          <w:szCs w:val="22"/>
        </w:rPr>
        <w:t>The fee is not a deposit. The fee is used entirely to cover the expenses of running the program. The fee is not given back as a deposit for dropping off covered products or empty paint cans (empty cans are not accepted by the PaintCare program).</w:t>
      </w:r>
    </w:p>
    <w:p w14:paraId="09A26ADC" w14:textId="77777777" w:rsidR="00E93010" w:rsidRPr="00A6199A" w:rsidRDefault="00E93010" w:rsidP="00E93010">
      <w:pPr>
        <w:pStyle w:val="Heading6"/>
        <w:rPr>
          <w:sz w:val="22"/>
          <w:szCs w:val="22"/>
        </w:rPr>
      </w:pPr>
      <w:r w:rsidRPr="00A6199A">
        <w:rPr>
          <w:sz w:val="22"/>
          <w:szCs w:val="22"/>
        </w:rPr>
        <w:t xml:space="preserve">Are we required to show the fee on receipts? </w:t>
      </w:r>
    </w:p>
    <w:p w14:paraId="36EA1CD7" w14:textId="77777777" w:rsidR="00E93010" w:rsidRPr="00A6199A" w:rsidRDefault="00E93010" w:rsidP="00E93010">
      <w:pPr>
        <w:rPr>
          <w:sz w:val="22"/>
          <w:szCs w:val="22"/>
        </w:rPr>
      </w:pPr>
      <w:r w:rsidRPr="00A6199A">
        <w:rPr>
          <w:sz w:val="22"/>
          <w:szCs w:val="22"/>
        </w:rPr>
        <w:t>While it’s not required, PaintCare encourages retailers to list the PaintCare fee on purchase receipts to aid in consumer education, and most stores do so. Most states have enacted price accuracy statutes that govern the nature of pricing information that must be disclosed to consumers. Retailers should be mindful that regulators in some states may view their state’s laws as requiring retailers to incorporate the PaintCare fee in the product price displayed to consumers, regardless of whether a retailer chooses to break the PaintCare fee out separately on purchase receipts. For more information, visit www.paintcare.org/pricinglaws.</w:t>
      </w:r>
    </w:p>
    <w:p w14:paraId="4E61304F" w14:textId="77777777" w:rsidR="00E93010" w:rsidRPr="00A6199A" w:rsidRDefault="00E93010" w:rsidP="00E93010">
      <w:pPr>
        <w:pStyle w:val="Heading6"/>
        <w:rPr>
          <w:sz w:val="22"/>
          <w:szCs w:val="22"/>
        </w:rPr>
      </w:pPr>
      <w:r w:rsidRPr="00A6199A">
        <w:rPr>
          <w:sz w:val="22"/>
          <w:szCs w:val="22"/>
        </w:rPr>
        <w:t>Do we refund the fee if a product is returned?</w:t>
      </w:r>
    </w:p>
    <w:p w14:paraId="01871621" w14:textId="77777777" w:rsidR="00E93010" w:rsidRPr="00A6199A" w:rsidRDefault="00E93010" w:rsidP="00E93010">
      <w:pPr>
        <w:rPr>
          <w:sz w:val="22"/>
          <w:szCs w:val="22"/>
        </w:rPr>
      </w:pPr>
      <w:r w:rsidRPr="00A6199A">
        <w:rPr>
          <w:sz w:val="22"/>
          <w:szCs w:val="22"/>
        </w:rPr>
        <w:t xml:space="preserve">Yes, the fee should be refunded because it is part of the purchase price. </w:t>
      </w:r>
    </w:p>
    <w:p w14:paraId="366891C8" w14:textId="77777777" w:rsidR="00E93010" w:rsidRPr="00A6199A" w:rsidRDefault="00E93010" w:rsidP="00E93010">
      <w:pPr>
        <w:pStyle w:val="Heading6"/>
        <w:rPr>
          <w:sz w:val="22"/>
          <w:szCs w:val="22"/>
        </w:rPr>
      </w:pPr>
      <w:r w:rsidRPr="00A6199A">
        <w:rPr>
          <w:sz w:val="22"/>
          <w:szCs w:val="22"/>
        </w:rPr>
        <w:t>How does the public know about the fee?</w:t>
      </w:r>
    </w:p>
    <w:p w14:paraId="64AD7C6C" w14:textId="77777777" w:rsidR="00E93010" w:rsidRPr="00A6199A" w:rsidRDefault="00E93010" w:rsidP="00E93010">
      <w:pPr>
        <w:rPr>
          <w:sz w:val="22"/>
          <w:szCs w:val="22"/>
        </w:rPr>
      </w:pPr>
      <w:r w:rsidRPr="00A6199A">
        <w:rPr>
          <w:sz w:val="22"/>
          <w:szCs w:val="22"/>
        </w:rPr>
        <w:t xml:space="preserve">PaintCare provides printed materials for retailers to distribute to the public to help explain the purpose of the fee, how the program works, and how to find a paint drop-off site. Translated </w:t>
      </w:r>
      <w:r w:rsidRPr="00A6199A">
        <w:rPr>
          <w:sz w:val="22"/>
          <w:szCs w:val="22"/>
        </w:rPr>
        <w:lastRenderedPageBreak/>
        <w:t>materials are available in Spanish and over two dozen other languages, provided upon request. Additional materials can be ordered as needed for no charge. In addition to retailers, PaintCare works with contractor associations to inform professional painting contractors and conducts general outreach campaigns that may include digital and online advertising, direct mail, newspaper, radio, and television.</w:t>
      </w:r>
    </w:p>
    <w:p w14:paraId="6E8B2D93" w14:textId="77777777" w:rsidR="00E93010" w:rsidRPr="00A6199A" w:rsidRDefault="00E93010" w:rsidP="00E93010">
      <w:pPr>
        <w:pStyle w:val="Heading6"/>
        <w:rPr>
          <w:sz w:val="22"/>
          <w:szCs w:val="22"/>
        </w:rPr>
      </w:pPr>
      <w:r w:rsidRPr="00A6199A">
        <w:rPr>
          <w:sz w:val="22"/>
          <w:szCs w:val="22"/>
        </w:rPr>
        <w:t>What products are covered?</w:t>
      </w:r>
    </w:p>
    <w:p w14:paraId="6C604148" w14:textId="77777777" w:rsidR="00E93010" w:rsidRPr="00A6199A" w:rsidRDefault="00E93010" w:rsidP="00E93010">
      <w:pPr>
        <w:rPr>
          <w:b/>
          <w:bCs/>
          <w:sz w:val="22"/>
          <w:szCs w:val="22"/>
        </w:rPr>
      </w:pPr>
      <w:r w:rsidRPr="00A6199A">
        <w:rPr>
          <w:sz w:val="22"/>
          <w:szCs w:val="22"/>
        </w:rPr>
        <w:t xml:space="preserve">PaintCare sites accept house paint as well as primers, stains, sealers, and clear coatings, such as shellac and varnish. All products must be in their original, labeled containers (no larger than five gallons) and must be covered with a secure lid. Certain products are not accepted. Review the list of accepted products at </w:t>
      </w:r>
      <w:hyperlink r:id="rId54" w:history="1">
        <w:r w:rsidRPr="00A6199A">
          <w:rPr>
            <w:rStyle w:val="Hyperlink"/>
            <w:color w:val="auto"/>
            <w:sz w:val="22"/>
            <w:szCs w:val="22"/>
          </w:rPr>
          <w:t>www.paintcare.org/products</w:t>
        </w:r>
      </w:hyperlink>
      <w:r w:rsidRPr="00A6199A">
        <w:rPr>
          <w:sz w:val="22"/>
          <w:szCs w:val="22"/>
        </w:rPr>
        <w:t>.</w:t>
      </w:r>
    </w:p>
    <w:p w14:paraId="43B5621D" w14:textId="77777777" w:rsidR="00E93010" w:rsidRPr="00A6199A" w:rsidRDefault="00E93010" w:rsidP="00E93010">
      <w:pPr>
        <w:pStyle w:val="Heading5"/>
        <w:rPr>
          <w:sz w:val="22"/>
          <w:szCs w:val="22"/>
        </w:rPr>
      </w:pPr>
      <w:r w:rsidRPr="00A6199A">
        <w:rPr>
          <w:sz w:val="22"/>
          <w:szCs w:val="22"/>
        </w:rPr>
        <w:t xml:space="preserve">Contact </w:t>
      </w:r>
    </w:p>
    <w:p w14:paraId="2081CF39" w14:textId="77777777" w:rsidR="00E93010" w:rsidRPr="00A6199A" w:rsidRDefault="00E93010" w:rsidP="00E93010">
      <w:pPr>
        <w:rPr>
          <w:sz w:val="22"/>
          <w:szCs w:val="22"/>
        </w:rPr>
      </w:pPr>
      <w:r w:rsidRPr="00A6199A">
        <w:rPr>
          <w:sz w:val="22"/>
          <w:szCs w:val="22"/>
        </w:rPr>
        <w:t>Lauren Scher</w:t>
      </w:r>
    </w:p>
    <w:p w14:paraId="2EF78BA2" w14:textId="77777777" w:rsidR="00E93010" w:rsidRPr="00A6199A" w:rsidRDefault="00E93010" w:rsidP="00E93010">
      <w:pPr>
        <w:rPr>
          <w:sz w:val="22"/>
          <w:szCs w:val="22"/>
        </w:rPr>
      </w:pPr>
      <w:r w:rsidRPr="00A6199A">
        <w:rPr>
          <w:sz w:val="22"/>
          <w:szCs w:val="22"/>
        </w:rPr>
        <w:t>Program Manager (Oregon &amp; Washington)</w:t>
      </w:r>
    </w:p>
    <w:p w14:paraId="69B49C18" w14:textId="77777777" w:rsidR="00E93010" w:rsidRPr="00A6199A" w:rsidRDefault="00E93010" w:rsidP="00E93010">
      <w:pPr>
        <w:rPr>
          <w:sz w:val="22"/>
          <w:szCs w:val="22"/>
        </w:rPr>
      </w:pPr>
      <w:r w:rsidRPr="00A6199A">
        <w:rPr>
          <w:sz w:val="22"/>
          <w:szCs w:val="22"/>
        </w:rPr>
        <w:t>503-410-1648</w:t>
      </w:r>
    </w:p>
    <w:p w14:paraId="50D5212E" w14:textId="77777777" w:rsidR="00E93010" w:rsidRPr="00A6199A" w:rsidRDefault="00E93010" w:rsidP="00E93010">
      <w:pPr>
        <w:rPr>
          <w:sz w:val="22"/>
          <w:szCs w:val="22"/>
        </w:rPr>
      </w:pPr>
      <w:hyperlink r:id="rId55" w:history="1">
        <w:r w:rsidRPr="00A6199A">
          <w:rPr>
            <w:rStyle w:val="Hyperlink"/>
            <w:color w:val="auto"/>
            <w:sz w:val="22"/>
            <w:szCs w:val="22"/>
          </w:rPr>
          <w:t>lscher@paint.org</w:t>
        </w:r>
      </w:hyperlink>
    </w:p>
    <w:p w14:paraId="1B66C119" w14:textId="77777777" w:rsidR="00E93010" w:rsidRPr="00A6199A" w:rsidRDefault="00E93010" w:rsidP="00E93010">
      <w:pPr>
        <w:rPr>
          <w:sz w:val="22"/>
          <w:szCs w:val="22"/>
        </w:rPr>
      </w:pPr>
    </w:p>
    <w:p w14:paraId="500A9853" w14:textId="77777777" w:rsidR="00E93010" w:rsidRPr="00A6199A" w:rsidRDefault="00E93010" w:rsidP="00E93010">
      <w:pPr>
        <w:rPr>
          <w:sz w:val="22"/>
          <w:szCs w:val="22"/>
        </w:rPr>
      </w:pPr>
      <w:r w:rsidRPr="00A6199A">
        <w:rPr>
          <w:sz w:val="22"/>
          <w:szCs w:val="22"/>
        </w:rPr>
        <w:t>For more information, visit www.paintcare.org.</w:t>
      </w:r>
    </w:p>
    <w:p w14:paraId="4182837D" w14:textId="77777777" w:rsidR="00E93010" w:rsidRPr="00A6199A" w:rsidRDefault="00E93010" w:rsidP="00E93010">
      <w:pPr>
        <w:rPr>
          <w:sz w:val="22"/>
          <w:szCs w:val="22"/>
        </w:rPr>
      </w:pPr>
      <w:r w:rsidRPr="00A6199A">
        <w:rPr>
          <w:sz w:val="22"/>
          <w:szCs w:val="22"/>
        </w:rPr>
        <w:t>Updated October 2025</w:t>
      </w:r>
    </w:p>
    <w:p w14:paraId="04D309B2" w14:textId="77777777" w:rsidR="00B5462A" w:rsidRPr="00A6199A" w:rsidRDefault="00B5462A" w:rsidP="00B5462A">
      <w:pPr>
        <w:pStyle w:val="Heading3"/>
        <w:rPr>
          <w:sz w:val="22"/>
          <w:szCs w:val="22"/>
        </w:rPr>
      </w:pPr>
      <w:bookmarkStart w:id="614" w:name="_Toc224903508"/>
      <w:r w:rsidRPr="00A6199A">
        <w:rPr>
          <w:sz w:val="22"/>
          <w:szCs w:val="22"/>
        </w:rPr>
        <w:t>Fact Sheet about the PaintCare Fee</w:t>
      </w:r>
      <w:bookmarkEnd w:id="614"/>
    </w:p>
    <w:p w14:paraId="2F2795B5" w14:textId="77777777" w:rsidR="00B5462A" w:rsidRPr="00A6199A" w:rsidRDefault="00B5462A" w:rsidP="00B5462A">
      <w:pPr>
        <w:jc w:val="center"/>
        <w:rPr>
          <w:sz w:val="22"/>
          <w:szCs w:val="22"/>
        </w:rPr>
      </w:pPr>
      <w:r w:rsidRPr="00A6199A">
        <w:rPr>
          <w:noProof/>
          <w:sz w:val="22"/>
          <w:szCs w:val="22"/>
        </w:rPr>
        <w:drawing>
          <wp:inline distT="0" distB="0" distL="0" distR="0" wp14:anchorId="75058178" wp14:editId="6F44C1DE">
            <wp:extent cx="1758564" cy="2283234"/>
            <wp:effectExtent l="12700" t="12700" r="6985" b="15875"/>
            <wp:docPr id="83224556" name="Picture 2" descr="Image of the first page of the fact sheet about the PaintCare Fee.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irst page of the fact sheet about the PaintCare Fee. The text follows the image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58564" cy="2283234"/>
                    </a:xfrm>
                    <a:prstGeom prst="rect">
                      <a:avLst/>
                    </a:prstGeom>
                    <a:ln>
                      <a:solidFill>
                        <a:schemeClr val="accent1"/>
                      </a:solidFill>
                    </a:ln>
                  </pic:spPr>
                </pic:pic>
              </a:graphicData>
            </a:graphic>
          </wp:inline>
        </w:drawing>
      </w:r>
      <w:r w:rsidRPr="00A6199A">
        <w:rPr>
          <w:noProof/>
          <w:sz w:val="22"/>
          <w:szCs w:val="22"/>
        </w:rPr>
        <w:drawing>
          <wp:inline distT="0" distB="0" distL="0" distR="0" wp14:anchorId="3BCE436E" wp14:editId="72FDAE72">
            <wp:extent cx="1757748" cy="2283234"/>
            <wp:effectExtent l="12700" t="12700" r="7620" b="15875"/>
            <wp:docPr id="1586658348" name="Picture 2" descr="Image of the first page of the fact sheet about the PaintCare Fee. The text follows th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58348" name="Picture 2" descr="Image of the first page of the fact sheet about the PaintCare Fee. The text follows the image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57748" cy="2283234"/>
                    </a:xfrm>
                    <a:prstGeom prst="rect">
                      <a:avLst/>
                    </a:prstGeom>
                    <a:ln>
                      <a:solidFill>
                        <a:schemeClr val="accent1"/>
                      </a:solidFill>
                    </a:ln>
                  </pic:spPr>
                </pic:pic>
              </a:graphicData>
            </a:graphic>
          </wp:inline>
        </w:drawing>
      </w:r>
    </w:p>
    <w:p w14:paraId="1CA70265" w14:textId="77777777" w:rsidR="00B5462A" w:rsidRPr="00A6199A" w:rsidRDefault="00B5462A" w:rsidP="00B5462A">
      <w:pPr>
        <w:pStyle w:val="Heading4"/>
        <w:rPr>
          <w:sz w:val="22"/>
          <w:szCs w:val="22"/>
        </w:rPr>
      </w:pPr>
      <w:r w:rsidRPr="00A6199A">
        <w:rPr>
          <w:sz w:val="22"/>
          <w:szCs w:val="22"/>
        </w:rPr>
        <w:t>Information about the PaintCare Fee</w:t>
      </w:r>
    </w:p>
    <w:p w14:paraId="4E1394AA" w14:textId="77777777" w:rsidR="00B5462A" w:rsidRPr="00A6199A" w:rsidRDefault="00B5462A" w:rsidP="00B5462A">
      <w:pPr>
        <w:rPr>
          <w:sz w:val="22"/>
          <w:szCs w:val="22"/>
        </w:rPr>
      </w:pPr>
      <w:r w:rsidRPr="00A6199A">
        <w:rPr>
          <w:sz w:val="22"/>
          <w:szCs w:val="22"/>
        </w:rPr>
        <w:t>PaintCare is a nonprofit organization created by paint companies to help consumers manage leftover paint responsibly. PaintCare sets up convenient drop-off locations for unwanted paint throughout each state with a paint stewardship law. Funding for each program comes from a fee applied to the price of paint sold in the same state.</w:t>
      </w:r>
    </w:p>
    <w:p w14:paraId="603B0B88" w14:textId="77777777" w:rsidR="00B5462A" w:rsidRPr="00A6199A" w:rsidRDefault="00B5462A" w:rsidP="00B5462A">
      <w:pPr>
        <w:pStyle w:val="Heading5"/>
        <w:rPr>
          <w:sz w:val="22"/>
          <w:szCs w:val="22"/>
        </w:rPr>
      </w:pPr>
      <w:r w:rsidRPr="00A6199A">
        <w:rPr>
          <w:sz w:val="22"/>
          <w:szCs w:val="22"/>
        </w:rPr>
        <w:lastRenderedPageBreak/>
        <w:t>Fee and Funding</w:t>
      </w:r>
    </w:p>
    <w:p w14:paraId="54364F13" w14:textId="77777777" w:rsidR="00B5462A" w:rsidRPr="00A6199A" w:rsidRDefault="00B5462A" w:rsidP="00B5462A">
      <w:pPr>
        <w:rPr>
          <w:sz w:val="22"/>
          <w:szCs w:val="22"/>
        </w:rPr>
      </w:pPr>
      <w:r w:rsidRPr="00A6199A">
        <w:rPr>
          <w:sz w:val="22"/>
          <w:szCs w:val="22"/>
        </w:rPr>
        <w:t xml:space="preserve">Paint stewardship laws require retailers to add a fee to architectural paint products and make sure they are not selling unregistered brands of architectural paint. The fee is applied to the purchase price of each container of architectural paint sold. It funds all aspects of the PaintCare program including collection, transportation, and processing of unused postconsumer (leftover) architectural paint, public education about proper paint management, and administrative costs. </w:t>
      </w:r>
    </w:p>
    <w:p w14:paraId="4284709B" w14:textId="77777777" w:rsidR="00B5462A" w:rsidRPr="00A6199A" w:rsidRDefault="00B5462A" w:rsidP="00B5462A">
      <w:pPr>
        <w:rPr>
          <w:sz w:val="22"/>
          <w:szCs w:val="22"/>
        </w:rPr>
      </w:pPr>
      <w:r w:rsidRPr="00A6199A">
        <w:rPr>
          <w:sz w:val="22"/>
          <w:szCs w:val="22"/>
        </w:rPr>
        <w:t>The fee is paid to PaintCare by paint manufacturers. This fee is then added to the wholesale and retail purchase price of paint, passing the cost of managing postconsumer paint to everyone who purchases paint. This reduces local and state government costs for paint management and provides funding for a more convenient, statewide paint management program.</w:t>
      </w:r>
    </w:p>
    <w:p w14:paraId="6DE0C8F1" w14:textId="77777777" w:rsidR="00B5462A" w:rsidRPr="00A6199A" w:rsidRDefault="00B5462A" w:rsidP="00B5462A">
      <w:pPr>
        <w:pStyle w:val="Heading6"/>
        <w:rPr>
          <w:sz w:val="22"/>
          <w:szCs w:val="22"/>
        </w:rPr>
      </w:pPr>
      <w:r w:rsidRPr="00A6199A">
        <w:rPr>
          <w:sz w:val="22"/>
          <w:szCs w:val="22"/>
        </w:rPr>
        <w:t>Fee ranges vary by container size and by state:</w:t>
      </w:r>
    </w:p>
    <w:p w14:paraId="6389AF33" w14:textId="77777777" w:rsidR="00B5462A" w:rsidRPr="00A6199A" w:rsidRDefault="00B5462A" w:rsidP="00B5462A">
      <w:pPr>
        <w:pStyle w:val="Heading7"/>
        <w:rPr>
          <w:sz w:val="22"/>
          <w:szCs w:val="22"/>
        </w:rPr>
      </w:pPr>
      <w:r w:rsidRPr="00A6199A">
        <w:rPr>
          <w:sz w:val="22"/>
          <w:szCs w:val="22"/>
        </w:rPr>
        <w:t>Small containers (e.g., pints &amp; quarts)</w:t>
      </w:r>
    </w:p>
    <w:p w14:paraId="341315B7" w14:textId="77777777" w:rsidR="00B5462A" w:rsidRPr="00A6199A" w:rsidRDefault="00B5462A" w:rsidP="00B5462A">
      <w:pPr>
        <w:rPr>
          <w:sz w:val="22"/>
          <w:szCs w:val="22"/>
        </w:rPr>
      </w:pPr>
      <w:r w:rsidRPr="00A6199A">
        <w:rPr>
          <w:sz w:val="22"/>
          <w:szCs w:val="22"/>
        </w:rPr>
        <w:t>$0.30–$0.65</w:t>
      </w:r>
    </w:p>
    <w:p w14:paraId="5B34CD51" w14:textId="77777777" w:rsidR="00B5462A" w:rsidRPr="00A6199A" w:rsidRDefault="00B5462A" w:rsidP="00B5462A">
      <w:pPr>
        <w:pStyle w:val="Heading7"/>
        <w:rPr>
          <w:sz w:val="22"/>
          <w:szCs w:val="22"/>
        </w:rPr>
      </w:pPr>
      <w:r w:rsidRPr="00A6199A">
        <w:rPr>
          <w:sz w:val="22"/>
          <w:szCs w:val="22"/>
        </w:rPr>
        <w:t>Mid-size containers (1–2 gallons)</w:t>
      </w:r>
    </w:p>
    <w:p w14:paraId="13B59357" w14:textId="77777777" w:rsidR="00B5462A" w:rsidRPr="00A6199A" w:rsidRDefault="00B5462A" w:rsidP="00B5462A">
      <w:pPr>
        <w:rPr>
          <w:sz w:val="22"/>
          <w:szCs w:val="22"/>
        </w:rPr>
      </w:pPr>
      <w:r w:rsidRPr="00A6199A">
        <w:rPr>
          <w:sz w:val="22"/>
          <w:szCs w:val="22"/>
        </w:rPr>
        <w:t>$0.65–$1.45</w:t>
      </w:r>
    </w:p>
    <w:p w14:paraId="37E22E33" w14:textId="77777777" w:rsidR="00B5462A" w:rsidRPr="00A6199A" w:rsidRDefault="00B5462A" w:rsidP="00B5462A">
      <w:pPr>
        <w:pStyle w:val="Heading7"/>
        <w:rPr>
          <w:sz w:val="22"/>
          <w:szCs w:val="22"/>
        </w:rPr>
      </w:pPr>
      <w:r w:rsidRPr="00A6199A">
        <w:rPr>
          <w:sz w:val="22"/>
          <w:szCs w:val="22"/>
        </w:rPr>
        <w:t>Larger sizes (up to 5 gallons)</w:t>
      </w:r>
    </w:p>
    <w:p w14:paraId="7B1319D7" w14:textId="77777777" w:rsidR="00B5462A" w:rsidRPr="00A6199A" w:rsidRDefault="00B5462A" w:rsidP="00B5462A">
      <w:pPr>
        <w:rPr>
          <w:sz w:val="22"/>
          <w:szCs w:val="22"/>
        </w:rPr>
      </w:pPr>
      <w:r w:rsidRPr="00A6199A">
        <w:rPr>
          <w:sz w:val="22"/>
          <w:szCs w:val="22"/>
        </w:rPr>
        <w:t>$1.50–$2.75</w:t>
      </w:r>
    </w:p>
    <w:p w14:paraId="26D3399A" w14:textId="77777777" w:rsidR="00B5462A" w:rsidRPr="00A6199A" w:rsidRDefault="00B5462A" w:rsidP="00B5462A">
      <w:pPr>
        <w:rPr>
          <w:sz w:val="22"/>
          <w:szCs w:val="22"/>
        </w:rPr>
      </w:pPr>
      <w:r w:rsidRPr="00A6199A">
        <w:rPr>
          <w:sz w:val="22"/>
          <w:szCs w:val="22"/>
        </w:rPr>
        <w:t xml:space="preserve">The PaintCare fee is not a tax; it does not go to the state. The PaintCare fee is not a deposit; customers don’t get it back when dropping off paint. Find all fees at </w:t>
      </w:r>
      <w:r w:rsidRPr="00A6199A">
        <w:rPr>
          <w:sz w:val="22"/>
          <w:szCs w:val="22"/>
          <w:u w:val="single"/>
        </w:rPr>
        <w:t>www.paintcare.org/fee</w:t>
      </w:r>
      <w:r w:rsidRPr="00A6199A">
        <w:rPr>
          <w:sz w:val="22"/>
          <w:szCs w:val="22"/>
        </w:rPr>
        <w:t>.</w:t>
      </w:r>
    </w:p>
    <w:p w14:paraId="1055A363" w14:textId="77777777" w:rsidR="00B5462A" w:rsidRPr="00A6199A" w:rsidRDefault="00B5462A" w:rsidP="00B5462A">
      <w:pPr>
        <w:pStyle w:val="Heading6"/>
        <w:rPr>
          <w:sz w:val="22"/>
          <w:szCs w:val="22"/>
        </w:rPr>
      </w:pPr>
      <w:r w:rsidRPr="00A6199A">
        <w:rPr>
          <w:sz w:val="22"/>
          <w:szCs w:val="22"/>
        </w:rPr>
        <w:t>Setting the Fee</w:t>
      </w:r>
    </w:p>
    <w:p w14:paraId="4069C9A8" w14:textId="77777777" w:rsidR="00B5462A" w:rsidRPr="00A6199A" w:rsidRDefault="00B5462A" w:rsidP="00B5462A">
      <w:pPr>
        <w:rPr>
          <w:sz w:val="22"/>
          <w:szCs w:val="22"/>
        </w:rPr>
      </w:pPr>
      <w:r w:rsidRPr="00A6199A">
        <w:rPr>
          <w:sz w:val="22"/>
          <w:szCs w:val="22"/>
        </w:rPr>
        <w:t>When a new program starts, the fee is set to cover the cost of a fully implemented program. PaintCare estimates annual sales of paint in each state and then divides the cost of the program in that state by the number of containers sold in that state. Next, the fee is adjusted based on container size by taking into consideration the typical percentage of unused paint for each size (e.g., the percentage of unused paint from one 5-gallon container is typically less than from five 1-gallon containers).</w:t>
      </w:r>
    </w:p>
    <w:p w14:paraId="356A10D1" w14:textId="77777777" w:rsidR="00B5462A" w:rsidRPr="00A6199A" w:rsidRDefault="00B5462A" w:rsidP="00B5462A">
      <w:pPr>
        <w:rPr>
          <w:sz w:val="22"/>
          <w:szCs w:val="22"/>
        </w:rPr>
      </w:pPr>
      <w:r w:rsidRPr="00A6199A">
        <w:rPr>
          <w:sz w:val="22"/>
          <w:szCs w:val="22"/>
        </w:rPr>
        <w:t>PaintCare is a nonprofit organization, so the fee may be decreased if set at a level beyond what is needed to cover program expenses. Likewise, the fee may be increased if PaintCare does not collect enough revenue to cover the costs to operate the state program.</w:t>
      </w:r>
    </w:p>
    <w:p w14:paraId="4113F326" w14:textId="77777777" w:rsidR="00B5462A" w:rsidRPr="00A6199A" w:rsidRDefault="00B5462A" w:rsidP="00B5462A">
      <w:pPr>
        <w:pStyle w:val="Heading6"/>
        <w:rPr>
          <w:sz w:val="22"/>
          <w:szCs w:val="22"/>
        </w:rPr>
      </w:pPr>
      <w:r w:rsidRPr="00A6199A">
        <w:rPr>
          <w:sz w:val="22"/>
          <w:szCs w:val="22"/>
        </w:rPr>
        <w:t>Passing on the Fee</w:t>
      </w:r>
    </w:p>
    <w:p w14:paraId="3563CEC0" w14:textId="77777777" w:rsidR="00B5462A" w:rsidRPr="00A6199A" w:rsidRDefault="00B5462A" w:rsidP="00B5462A">
      <w:pPr>
        <w:rPr>
          <w:sz w:val="22"/>
          <w:szCs w:val="22"/>
        </w:rPr>
      </w:pPr>
      <w:r w:rsidRPr="00A6199A">
        <w:rPr>
          <w:sz w:val="22"/>
          <w:szCs w:val="22"/>
        </w:rPr>
        <w:t>Each state or jurisdiction’s law requires retailers to pass on the fee to consumers, ensuring a level playing field for all parties. This requirement includes paint sold online on any e-commerce websites.</w:t>
      </w:r>
    </w:p>
    <w:p w14:paraId="50FF5C56" w14:textId="77777777" w:rsidR="00B5462A" w:rsidRPr="00A6199A" w:rsidRDefault="00B5462A" w:rsidP="00B5462A">
      <w:pPr>
        <w:pStyle w:val="Heading6"/>
        <w:rPr>
          <w:sz w:val="22"/>
          <w:szCs w:val="22"/>
        </w:rPr>
      </w:pPr>
      <w:r w:rsidRPr="00A6199A">
        <w:rPr>
          <w:sz w:val="22"/>
          <w:szCs w:val="22"/>
        </w:rPr>
        <w:t>Recommendations for Painting Contractors</w:t>
      </w:r>
    </w:p>
    <w:p w14:paraId="6F863F1C" w14:textId="77777777" w:rsidR="00B5462A" w:rsidRPr="00A6199A" w:rsidRDefault="00B5462A" w:rsidP="00B5462A">
      <w:pPr>
        <w:rPr>
          <w:sz w:val="22"/>
          <w:szCs w:val="22"/>
        </w:rPr>
      </w:pPr>
      <w:r w:rsidRPr="00A6199A">
        <w:rPr>
          <w:sz w:val="22"/>
          <w:szCs w:val="22"/>
        </w:rPr>
        <w:t xml:space="preserve">When estimating jobs, painting contractors should take the PaintCare fee into account by checking with suppliers to make sure their quotes for paint products include the fee. PaintCare suggests that painting contractors pass on the fee to customers in order to recoup the fee they pay. Tell customers that quotes include the fee which funds the recycling program they can use. </w:t>
      </w:r>
    </w:p>
    <w:p w14:paraId="0C2FF648" w14:textId="77777777" w:rsidR="00B5462A" w:rsidRPr="00A6199A" w:rsidRDefault="00B5462A" w:rsidP="00B5462A">
      <w:pPr>
        <w:pStyle w:val="Heading5"/>
        <w:rPr>
          <w:sz w:val="22"/>
          <w:szCs w:val="22"/>
        </w:rPr>
      </w:pPr>
      <w:r w:rsidRPr="00A6199A">
        <w:rPr>
          <w:sz w:val="22"/>
          <w:szCs w:val="22"/>
        </w:rPr>
        <w:lastRenderedPageBreak/>
        <w:t>Common Questions</w:t>
      </w:r>
    </w:p>
    <w:p w14:paraId="2707EB38" w14:textId="77777777" w:rsidR="00B5462A" w:rsidRPr="00A6199A" w:rsidRDefault="00B5462A" w:rsidP="00B5462A">
      <w:pPr>
        <w:pStyle w:val="Heading6"/>
        <w:rPr>
          <w:sz w:val="22"/>
          <w:szCs w:val="22"/>
        </w:rPr>
      </w:pPr>
      <w:r w:rsidRPr="00A6199A">
        <w:rPr>
          <w:sz w:val="22"/>
          <w:szCs w:val="22"/>
        </w:rPr>
        <w:t>Are retailers required to show the fee on receipts?</w:t>
      </w:r>
    </w:p>
    <w:p w14:paraId="75D78C9F" w14:textId="77777777" w:rsidR="00B5462A" w:rsidRPr="00A6199A" w:rsidRDefault="00B5462A" w:rsidP="00B5462A">
      <w:pPr>
        <w:rPr>
          <w:sz w:val="22"/>
          <w:szCs w:val="22"/>
        </w:rPr>
      </w:pPr>
      <w:r w:rsidRPr="00A6199A">
        <w:rPr>
          <w:sz w:val="22"/>
          <w:szCs w:val="22"/>
        </w:rPr>
        <w:t xml:space="preserve">While it’s not required, PaintCare encourages retailers to list the PaintCare fee on purchase receipts to aid in consumer education, and most stores do so. Most states have enacted price accuracy statutes that govern the nature of pricing information that must be disclosed to consumers. Retailers should be mindful that regulators in some states may view their state’s laws as requiring retailers to incorporate the PaintCare fee in the product price displayed to consumers, regardless of whether a retailer chooses to break the PaintCare fee out separately on purchase receipts. For more information, visit </w:t>
      </w:r>
      <w:r w:rsidRPr="00A6199A">
        <w:rPr>
          <w:sz w:val="22"/>
          <w:szCs w:val="22"/>
          <w:u w:val="single"/>
        </w:rPr>
        <w:t>www.paintcare.org/pricinglaws</w:t>
      </w:r>
      <w:r w:rsidRPr="00A6199A">
        <w:rPr>
          <w:sz w:val="22"/>
          <w:szCs w:val="22"/>
        </w:rPr>
        <w:t xml:space="preserve">.   </w:t>
      </w:r>
    </w:p>
    <w:p w14:paraId="693AA253" w14:textId="77777777" w:rsidR="00B5462A" w:rsidRPr="00A6199A" w:rsidRDefault="00B5462A" w:rsidP="00B5462A">
      <w:pPr>
        <w:pStyle w:val="Heading6"/>
        <w:rPr>
          <w:sz w:val="22"/>
          <w:szCs w:val="22"/>
        </w:rPr>
      </w:pPr>
      <w:r w:rsidRPr="00A6199A">
        <w:rPr>
          <w:sz w:val="22"/>
          <w:szCs w:val="22"/>
        </w:rPr>
        <w:t>Is the fee taxable?</w:t>
      </w:r>
    </w:p>
    <w:p w14:paraId="09724005" w14:textId="77777777" w:rsidR="00B5462A" w:rsidRPr="00A6199A" w:rsidRDefault="00B5462A" w:rsidP="00B5462A">
      <w:pPr>
        <w:rPr>
          <w:sz w:val="22"/>
          <w:szCs w:val="22"/>
        </w:rPr>
      </w:pPr>
      <w:r w:rsidRPr="00A6199A">
        <w:rPr>
          <w:sz w:val="22"/>
          <w:szCs w:val="22"/>
        </w:rPr>
        <w:t>Yes, the fee is part of the purchase price of paint. Sales tax is collected on the fee in most cases, except in Oregon, a state that does not have a sales tax, and Maine, per supplemental legislation.</w:t>
      </w:r>
    </w:p>
    <w:p w14:paraId="7F0EA893" w14:textId="77777777" w:rsidR="00B5462A" w:rsidRPr="00A6199A" w:rsidRDefault="00B5462A" w:rsidP="00B5462A">
      <w:pPr>
        <w:pStyle w:val="Heading6"/>
        <w:rPr>
          <w:sz w:val="22"/>
          <w:szCs w:val="22"/>
        </w:rPr>
      </w:pPr>
      <w:r w:rsidRPr="00A6199A">
        <w:rPr>
          <w:sz w:val="22"/>
          <w:szCs w:val="22"/>
        </w:rPr>
        <w:t>Is the fee to be applied to paint sold to customers who are exempt from sales tax?</w:t>
      </w:r>
    </w:p>
    <w:p w14:paraId="70660869" w14:textId="77777777" w:rsidR="00B5462A" w:rsidRPr="00A6199A" w:rsidRDefault="00B5462A" w:rsidP="00B5462A">
      <w:pPr>
        <w:rPr>
          <w:sz w:val="22"/>
          <w:szCs w:val="22"/>
        </w:rPr>
      </w:pPr>
      <w:r w:rsidRPr="00A6199A">
        <w:rPr>
          <w:sz w:val="22"/>
          <w:szCs w:val="22"/>
        </w:rPr>
        <w:t>Yes, government agencies and other organizations that are exempt from sales tax in PaintCare States must still pay the fee, because it is part of the price of paint. However, the fee, like the rest of the product price, should not be taxed for sales tax-exempt organizations.</w:t>
      </w:r>
    </w:p>
    <w:p w14:paraId="155D8B79" w14:textId="77777777" w:rsidR="00B5462A" w:rsidRPr="00A6199A" w:rsidRDefault="00B5462A" w:rsidP="00B5462A">
      <w:pPr>
        <w:pStyle w:val="Heading6"/>
        <w:rPr>
          <w:sz w:val="22"/>
          <w:szCs w:val="22"/>
        </w:rPr>
      </w:pPr>
      <w:r w:rsidRPr="00A6199A">
        <w:rPr>
          <w:sz w:val="22"/>
          <w:szCs w:val="22"/>
        </w:rPr>
        <w:t xml:space="preserve">Do retailers return the fee if someone returns a product? </w:t>
      </w:r>
    </w:p>
    <w:p w14:paraId="40BC6704" w14:textId="77777777" w:rsidR="00B5462A" w:rsidRPr="00A6199A" w:rsidRDefault="00B5462A" w:rsidP="00B5462A">
      <w:pPr>
        <w:rPr>
          <w:sz w:val="22"/>
          <w:szCs w:val="22"/>
        </w:rPr>
      </w:pPr>
      <w:r w:rsidRPr="00A6199A">
        <w:rPr>
          <w:sz w:val="22"/>
          <w:szCs w:val="22"/>
        </w:rPr>
        <w:t>Yes. The fee should be returned as part of the purchase price.</w:t>
      </w:r>
    </w:p>
    <w:p w14:paraId="16C8D7ED" w14:textId="77777777" w:rsidR="00B5462A" w:rsidRPr="00A6199A" w:rsidRDefault="00B5462A" w:rsidP="00B5462A">
      <w:pPr>
        <w:pStyle w:val="Heading6"/>
        <w:rPr>
          <w:sz w:val="22"/>
          <w:szCs w:val="22"/>
        </w:rPr>
      </w:pPr>
      <w:r w:rsidRPr="00A6199A">
        <w:rPr>
          <w:sz w:val="22"/>
          <w:szCs w:val="22"/>
        </w:rPr>
        <w:t>How does the public know about the fee?</w:t>
      </w:r>
    </w:p>
    <w:p w14:paraId="32105FE9" w14:textId="77777777" w:rsidR="00B5462A" w:rsidRPr="00A6199A" w:rsidRDefault="00B5462A" w:rsidP="00B5462A">
      <w:pPr>
        <w:rPr>
          <w:sz w:val="22"/>
          <w:szCs w:val="22"/>
        </w:rPr>
      </w:pPr>
      <w:r w:rsidRPr="00A6199A">
        <w:rPr>
          <w:sz w:val="22"/>
          <w:szCs w:val="22"/>
        </w:rPr>
        <w:t xml:space="preserve">PaintCare provides public education materials to retailers. These materials explain the purpose of the fee, where to take paint for recycling, and other information about the program. When a new state program begins, PaintCare mails a package of materials to retailers. As needed, retailers may order additional free materials from PaintCare at any time. In addition to retailer information, PaintCare works with contractor associations to provide information to trade painters and conducts general outreach including newspaper, radio, television, and online advertising. </w:t>
      </w:r>
    </w:p>
    <w:p w14:paraId="393C4C0E" w14:textId="77777777" w:rsidR="00B5462A" w:rsidRPr="00A6199A" w:rsidRDefault="00B5462A" w:rsidP="00B5462A">
      <w:pPr>
        <w:pStyle w:val="Heading6"/>
        <w:rPr>
          <w:sz w:val="22"/>
          <w:szCs w:val="22"/>
        </w:rPr>
      </w:pPr>
      <w:r w:rsidRPr="00A6199A">
        <w:rPr>
          <w:sz w:val="22"/>
          <w:szCs w:val="22"/>
        </w:rPr>
        <w:t>How do we as retailers know what products to put the fee on?</w:t>
      </w:r>
    </w:p>
    <w:p w14:paraId="593E89D4" w14:textId="77777777" w:rsidR="00B5462A" w:rsidRPr="00A6199A" w:rsidRDefault="00B5462A" w:rsidP="00B5462A">
      <w:pPr>
        <w:rPr>
          <w:sz w:val="22"/>
          <w:szCs w:val="22"/>
        </w:rPr>
      </w:pPr>
      <w:r w:rsidRPr="00A6199A">
        <w:rPr>
          <w:sz w:val="22"/>
          <w:szCs w:val="22"/>
        </w:rPr>
        <w:t xml:space="preserve">Suppliers’ invoices should indicate that you are being charged the fee, so you simply pass on the fee for those items. Additionally, PaintCare and each state’s oversight agency list all architectural paint manufacturers and brands that are registered for the program on their websites. Retailers may not sell brands that are not registered with the program. If your store sells architectural coatings that are not on the list of registered products, please notify PaintCare so we can contact the manufacturer to get them registered.  </w:t>
      </w:r>
    </w:p>
    <w:p w14:paraId="4F3A7490" w14:textId="77777777" w:rsidR="00B5462A" w:rsidRPr="00A6199A" w:rsidRDefault="00B5462A" w:rsidP="00B5462A">
      <w:pPr>
        <w:pStyle w:val="Heading6"/>
        <w:rPr>
          <w:sz w:val="22"/>
          <w:szCs w:val="22"/>
        </w:rPr>
      </w:pPr>
      <w:r w:rsidRPr="00A6199A">
        <w:rPr>
          <w:sz w:val="22"/>
          <w:szCs w:val="22"/>
        </w:rPr>
        <w:t>What products are covered?</w:t>
      </w:r>
    </w:p>
    <w:p w14:paraId="10969D65" w14:textId="77777777" w:rsidR="00B5462A" w:rsidRPr="00A6199A" w:rsidRDefault="00B5462A" w:rsidP="00B5462A">
      <w:pPr>
        <w:rPr>
          <w:sz w:val="22"/>
          <w:szCs w:val="22"/>
        </w:rPr>
      </w:pPr>
      <w:r w:rsidRPr="00A6199A">
        <w:rPr>
          <w:sz w:val="22"/>
          <w:szCs w:val="22"/>
        </w:rPr>
        <w:t xml:space="preserve">The products accepted at PaintCare drop-off sites are the same products that have a fee when they are sold. PaintCare sites accept house paint as well as primers, stains, sealers, and clear coatings, such as shellac and varnish. All products must be in their original, labeled containers (no larger than 5 gallons) and must be covered with a secure lid. Certain products are not accepted. Review the list of accepted products at </w:t>
      </w:r>
      <w:r w:rsidRPr="00A6199A">
        <w:rPr>
          <w:sz w:val="22"/>
          <w:szCs w:val="22"/>
          <w:u w:val="single"/>
        </w:rPr>
        <w:t>www.paintcare.org/products</w:t>
      </w:r>
      <w:r w:rsidRPr="00A6199A">
        <w:rPr>
          <w:sz w:val="22"/>
          <w:szCs w:val="22"/>
        </w:rPr>
        <w:t>.</w:t>
      </w:r>
    </w:p>
    <w:p w14:paraId="7D20E070" w14:textId="77777777" w:rsidR="00B5462A" w:rsidRPr="00A6199A" w:rsidRDefault="00B5462A" w:rsidP="00B5462A">
      <w:pPr>
        <w:pStyle w:val="Heading6"/>
        <w:rPr>
          <w:sz w:val="22"/>
          <w:szCs w:val="22"/>
        </w:rPr>
      </w:pPr>
      <w:r w:rsidRPr="00A6199A">
        <w:rPr>
          <w:sz w:val="22"/>
          <w:szCs w:val="22"/>
        </w:rPr>
        <w:lastRenderedPageBreak/>
        <w:t>For New Programs: Do we apply the fee to sales on the first day of the program for inventory purchased before the first day of the program, even though we didn’t pay a fee for the product to the distributor or manufacturer?</w:t>
      </w:r>
    </w:p>
    <w:p w14:paraId="714F2417" w14:textId="77777777" w:rsidR="00B5462A" w:rsidRPr="00A6199A" w:rsidRDefault="00B5462A" w:rsidP="00B5462A">
      <w:pPr>
        <w:rPr>
          <w:sz w:val="22"/>
          <w:szCs w:val="22"/>
        </w:rPr>
      </w:pPr>
      <w:r w:rsidRPr="00A6199A">
        <w:rPr>
          <w:sz w:val="22"/>
          <w:szCs w:val="22"/>
        </w:rPr>
        <w:t>Yes, retailers must add the fee on all covered products sold on or after the first day of the program, regardless of when (before or after program launch) they were purchased from the distributor or manufacturer.</w:t>
      </w:r>
    </w:p>
    <w:p w14:paraId="04288CDB" w14:textId="77777777" w:rsidR="00B5462A" w:rsidRPr="00A6199A" w:rsidRDefault="00B5462A" w:rsidP="00B5462A">
      <w:pPr>
        <w:rPr>
          <w:sz w:val="22"/>
          <w:szCs w:val="22"/>
        </w:rPr>
      </w:pPr>
    </w:p>
    <w:p w14:paraId="22B062D6" w14:textId="77777777" w:rsidR="00B5462A" w:rsidRPr="00A6199A" w:rsidRDefault="00B5462A" w:rsidP="00B5462A">
      <w:pPr>
        <w:rPr>
          <w:sz w:val="22"/>
          <w:szCs w:val="22"/>
        </w:rPr>
      </w:pPr>
    </w:p>
    <w:p w14:paraId="63CC64D6" w14:textId="77777777" w:rsidR="00B5462A" w:rsidRPr="00A6199A" w:rsidRDefault="00B5462A" w:rsidP="00B5462A">
      <w:pPr>
        <w:rPr>
          <w:sz w:val="22"/>
          <w:szCs w:val="22"/>
        </w:rPr>
      </w:pPr>
      <w:r w:rsidRPr="00A6199A">
        <w:rPr>
          <w:sz w:val="22"/>
          <w:szCs w:val="22"/>
        </w:rPr>
        <w:br w:type="page"/>
      </w:r>
    </w:p>
    <w:p w14:paraId="33454F51" w14:textId="77777777" w:rsidR="00B5462A" w:rsidRPr="00A6199A" w:rsidRDefault="00B5462A" w:rsidP="00B5462A">
      <w:pPr>
        <w:pStyle w:val="Heading3"/>
        <w:rPr>
          <w:sz w:val="22"/>
          <w:szCs w:val="22"/>
        </w:rPr>
      </w:pPr>
      <w:bookmarkStart w:id="615" w:name="_Toc224903509"/>
      <w:r w:rsidRPr="00A6199A">
        <w:rPr>
          <w:sz w:val="22"/>
          <w:szCs w:val="22"/>
        </w:rPr>
        <w:lastRenderedPageBreak/>
        <w:t>Fact Sheet for Household Hazardous Waste Programs</w:t>
      </w:r>
      <w:bookmarkEnd w:id="615"/>
    </w:p>
    <w:p w14:paraId="0500ADA5" w14:textId="77777777" w:rsidR="00B5462A" w:rsidRPr="00A6199A" w:rsidRDefault="00B5462A" w:rsidP="00B5462A">
      <w:pPr>
        <w:jc w:val="center"/>
        <w:rPr>
          <w:sz w:val="22"/>
          <w:szCs w:val="22"/>
        </w:rPr>
      </w:pPr>
      <w:r w:rsidRPr="00A6199A">
        <w:rPr>
          <w:noProof/>
          <w:sz w:val="22"/>
          <w:szCs w:val="22"/>
        </w:rPr>
        <w:drawing>
          <wp:inline distT="0" distB="0" distL="0" distR="0" wp14:anchorId="091A434E" wp14:editId="4F94AC6D">
            <wp:extent cx="1758564" cy="2275788"/>
            <wp:effectExtent l="12700" t="12700" r="6985" b="10795"/>
            <wp:docPr id="1370512915" name="Picture 2" descr="Image of the fact sheet for Household Hazardous Waste program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act sheet for Household Hazardous Waste programs. The text follows the imag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58564" cy="2275788"/>
                    </a:xfrm>
                    <a:prstGeom prst="rect">
                      <a:avLst/>
                    </a:prstGeom>
                    <a:ln>
                      <a:solidFill>
                        <a:schemeClr val="accent1"/>
                      </a:solidFill>
                    </a:ln>
                  </pic:spPr>
                </pic:pic>
              </a:graphicData>
            </a:graphic>
          </wp:inline>
        </w:drawing>
      </w:r>
    </w:p>
    <w:p w14:paraId="061256E8" w14:textId="77777777" w:rsidR="00B5462A" w:rsidRPr="00A6199A" w:rsidRDefault="00B5462A" w:rsidP="00B5462A">
      <w:pPr>
        <w:pStyle w:val="Heading4"/>
        <w:rPr>
          <w:sz w:val="22"/>
          <w:szCs w:val="22"/>
        </w:rPr>
      </w:pPr>
      <w:r w:rsidRPr="00A6199A">
        <w:rPr>
          <w:sz w:val="22"/>
          <w:szCs w:val="22"/>
        </w:rPr>
        <w:t>Information for Household Hazardous Waste Programs</w:t>
      </w:r>
    </w:p>
    <w:p w14:paraId="089CAC18" w14:textId="77777777" w:rsidR="00B5462A" w:rsidRPr="00A6199A" w:rsidRDefault="00B5462A" w:rsidP="00B5462A">
      <w:pPr>
        <w:rPr>
          <w:sz w:val="22"/>
          <w:szCs w:val="22"/>
        </w:rPr>
      </w:pPr>
      <w:r w:rsidRPr="00A6199A">
        <w:rPr>
          <w:sz w:val="22"/>
          <w:szCs w:val="22"/>
        </w:rPr>
        <w:t xml:space="preserve">PaintCare is a nonprofit organization created by paint companies to help consumers manage leftover paint responsibly. PaintCare sets up convenient drop-off locations for unwanted paint throughout each state with a paint stewardship law. Most PaintCare sites are paint and hardware stores, but solid waste facilities including transfer stations, recycling centers, landfills, and household hazardous waste (HHW) facilities also participate. </w:t>
      </w:r>
    </w:p>
    <w:p w14:paraId="7D82D5D4" w14:textId="77777777" w:rsidR="00B5462A" w:rsidRPr="00A6199A" w:rsidRDefault="00B5462A" w:rsidP="00B5462A">
      <w:pPr>
        <w:rPr>
          <w:sz w:val="22"/>
          <w:szCs w:val="22"/>
        </w:rPr>
      </w:pPr>
      <w:r w:rsidRPr="00A6199A">
        <w:rPr>
          <w:sz w:val="22"/>
          <w:szCs w:val="22"/>
        </w:rPr>
        <w:t xml:space="preserve">To become a drop-off site, fill out the interest form: </w:t>
      </w:r>
      <w:hyperlink r:id="rId59" w:history="1">
        <w:r w:rsidRPr="00A6199A">
          <w:rPr>
            <w:rStyle w:val="Hyperlink"/>
            <w:sz w:val="22"/>
            <w:szCs w:val="22"/>
          </w:rPr>
          <w:t>www.paintcare.org/drop-off-site-interest-form</w:t>
        </w:r>
      </w:hyperlink>
      <w:r w:rsidRPr="00A6199A">
        <w:rPr>
          <w:sz w:val="22"/>
          <w:szCs w:val="22"/>
        </w:rPr>
        <w:t xml:space="preserve"> </w:t>
      </w:r>
    </w:p>
    <w:p w14:paraId="1F52204D" w14:textId="77777777" w:rsidR="00B5462A" w:rsidRPr="00A6199A" w:rsidRDefault="00B5462A" w:rsidP="00B5462A">
      <w:pPr>
        <w:pStyle w:val="Heading5"/>
        <w:rPr>
          <w:sz w:val="22"/>
          <w:szCs w:val="22"/>
        </w:rPr>
      </w:pPr>
      <w:r w:rsidRPr="00A6199A">
        <w:rPr>
          <w:sz w:val="22"/>
          <w:szCs w:val="22"/>
        </w:rPr>
        <w:t>Benefits for PaintCare Drop-Off Sites</w:t>
      </w:r>
    </w:p>
    <w:p w14:paraId="2CADEE3C" w14:textId="77777777" w:rsidR="00B5462A" w:rsidRPr="00A6199A" w:rsidRDefault="00B5462A" w:rsidP="00B5462A">
      <w:pPr>
        <w:pStyle w:val="ListParagraph"/>
        <w:numPr>
          <w:ilvl w:val="0"/>
          <w:numId w:val="89"/>
        </w:numPr>
        <w:rPr>
          <w:sz w:val="22"/>
          <w:szCs w:val="22"/>
        </w:rPr>
      </w:pPr>
      <w:r w:rsidRPr="00A6199A">
        <w:rPr>
          <w:sz w:val="22"/>
          <w:szCs w:val="22"/>
        </w:rPr>
        <w:t xml:space="preserve">Transportation and recycling costs of accepted products are paid by PaintCare </w:t>
      </w:r>
    </w:p>
    <w:p w14:paraId="2799397B" w14:textId="77777777" w:rsidR="00B5462A" w:rsidRPr="00A6199A" w:rsidRDefault="00B5462A" w:rsidP="00B5462A">
      <w:pPr>
        <w:pStyle w:val="ListParagraph"/>
        <w:numPr>
          <w:ilvl w:val="0"/>
          <w:numId w:val="89"/>
        </w:numPr>
        <w:rPr>
          <w:sz w:val="22"/>
          <w:szCs w:val="22"/>
        </w:rPr>
      </w:pPr>
      <w:r w:rsidRPr="00A6199A">
        <w:rPr>
          <w:sz w:val="22"/>
          <w:szCs w:val="22"/>
        </w:rPr>
        <w:t>Recycling leftover paint is more convenient for customers</w:t>
      </w:r>
    </w:p>
    <w:p w14:paraId="3C3EFAAD" w14:textId="77777777" w:rsidR="00B5462A" w:rsidRPr="00A6199A" w:rsidRDefault="00B5462A" w:rsidP="00B5462A">
      <w:pPr>
        <w:pStyle w:val="ListParagraph"/>
        <w:numPr>
          <w:ilvl w:val="0"/>
          <w:numId w:val="89"/>
        </w:numPr>
        <w:rPr>
          <w:sz w:val="22"/>
          <w:szCs w:val="22"/>
        </w:rPr>
      </w:pPr>
      <w:r w:rsidRPr="00A6199A">
        <w:rPr>
          <w:sz w:val="22"/>
          <w:szCs w:val="22"/>
        </w:rPr>
        <w:t xml:space="preserve">Help relieve local government of their cost of managing leftover paint </w:t>
      </w:r>
    </w:p>
    <w:p w14:paraId="57239444" w14:textId="77777777" w:rsidR="00B5462A" w:rsidRPr="00A6199A" w:rsidRDefault="00B5462A" w:rsidP="00B5462A">
      <w:pPr>
        <w:pStyle w:val="ListParagraph"/>
        <w:numPr>
          <w:ilvl w:val="0"/>
          <w:numId w:val="89"/>
        </w:numPr>
        <w:rPr>
          <w:sz w:val="22"/>
          <w:szCs w:val="22"/>
        </w:rPr>
      </w:pPr>
      <w:r w:rsidRPr="00A6199A">
        <w:rPr>
          <w:sz w:val="22"/>
          <w:szCs w:val="22"/>
        </w:rPr>
        <w:t xml:space="preserve">Conserve resources, keep paint out of the solid waste stream, and prevent the improper disposal of paint </w:t>
      </w:r>
    </w:p>
    <w:p w14:paraId="0AFBD13E" w14:textId="77777777" w:rsidR="00B5462A" w:rsidRPr="00A6199A" w:rsidRDefault="00B5462A" w:rsidP="00B5462A">
      <w:pPr>
        <w:pStyle w:val="ListParagraph"/>
        <w:numPr>
          <w:ilvl w:val="0"/>
          <w:numId w:val="89"/>
        </w:numPr>
        <w:rPr>
          <w:sz w:val="22"/>
          <w:szCs w:val="22"/>
        </w:rPr>
      </w:pPr>
      <w:r w:rsidRPr="00A6199A">
        <w:rPr>
          <w:sz w:val="22"/>
          <w:szCs w:val="22"/>
        </w:rPr>
        <w:t xml:space="preserve">Optional: offer paint in good condition for reuse and receive reimbursement: www.paintcare.org/paintshare </w:t>
      </w:r>
    </w:p>
    <w:p w14:paraId="7996F782" w14:textId="77777777" w:rsidR="00B5462A" w:rsidRPr="00A6199A" w:rsidRDefault="00B5462A" w:rsidP="00B5462A">
      <w:pPr>
        <w:pStyle w:val="Heading5"/>
        <w:rPr>
          <w:sz w:val="22"/>
          <w:szCs w:val="22"/>
        </w:rPr>
      </w:pPr>
      <w:r w:rsidRPr="00A6199A">
        <w:rPr>
          <w:sz w:val="22"/>
          <w:szCs w:val="22"/>
        </w:rPr>
        <w:t>Drop-Off Site Responsibilities</w:t>
      </w:r>
    </w:p>
    <w:p w14:paraId="2FA23B13" w14:textId="77777777" w:rsidR="00B5462A" w:rsidRPr="00A6199A" w:rsidRDefault="00B5462A" w:rsidP="00B5462A">
      <w:pPr>
        <w:pStyle w:val="ListParagraph"/>
        <w:numPr>
          <w:ilvl w:val="0"/>
          <w:numId w:val="90"/>
        </w:numPr>
        <w:rPr>
          <w:sz w:val="22"/>
          <w:szCs w:val="22"/>
        </w:rPr>
      </w:pPr>
      <w:r w:rsidRPr="00A6199A">
        <w:rPr>
          <w:sz w:val="22"/>
          <w:szCs w:val="22"/>
        </w:rPr>
        <w:t>Provide secure storage area for paint collection bins</w:t>
      </w:r>
    </w:p>
    <w:p w14:paraId="7DC123B0" w14:textId="77777777" w:rsidR="00B5462A" w:rsidRPr="00A6199A" w:rsidRDefault="00B5462A" w:rsidP="00B5462A">
      <w:pPr>
        <w:pStyle w:val="ListParagraph"/>
        <w:numPr>
          <w:ilvl w:val="0"/>
          <w:numId w:val="90"/>
        </w:numPr>
        <w:rPr>
          <w:sz w:val="22"/>
          <w:szCs w:val="22"/>
        </w:rPr>
      </w:pPr>
      <w:r w:rsidRPr="00A6199A">
        <w:rPr>
          <w:sz w:val="22"/>
          <w:szCs w:val="22"/>
        </w:rPr>
        <w:t xml:space="preserve">Accept all brands of leftover PaintCare products from the public during operating hours </w:t>
      </w:r>
    </w:p>
    <w:p w14:paraId="75830454" w14:textId="77777777" w:rsidR="00B5462A" w:rsidRPr="00A6199A" w:rsidRDefault="00B5462A" w:rsidP="00B5462A">
      <w:pPr>
        <w:pStyle w:val="ListParagraph"/>
        <w:numPr>
          <w:ilvl w:val="0"/>
          <w:numId w:val="90"/>
        </w:numPr>
        <w:rPr>
          <w:sz w:val="22"/>
          <w:szCs w:val="22"/>
        </w:rPr>
      </w:pPr>
      <w:r w:rsidRPr="00A6199A">
        <w:rPr>
          <w:sz w:val="22"/>
          <w:szCs w:val="22"/>
        </w:rPr>
        <w:t xml:space="preserve">Place only PaintCare products in paint collection bins </w:t>
      </w:r>
    </w:p>
    <w:p w14:paraId="3E4A1236" w14:textId="77777777" w:rsidR="00B5462A" w:rsidRPr="00A6199A" w:rsidRDefault="00B5462A" w:rsidP="00B5462A">
      <w:pPr>
        <w:pStyle w:val="ListParagraph"/>
        <w:numPr>
          <w:ilvl w:val="0"/>
          <w:numId w:val="90"/>
        </w:numPr>
        <w:rPr>
          <w:sz w:val="22"/>
          <w:szCs w:val="22"/>
        </w:rPr>
      </w:pPr>
      <w:r w:rsidRPr="00A6199A">
        <w:rPr>
          <w:sz w:val="22"/>
          <w:szCs w:val="22"/>
        </w:rPr>
        <w:t>Keep paint collection bins neat and properly packed</w:t>
      </w:r>
    </w:p>
    <w:p w14:paraId="3AA979A9" w14:textId="77777777" w:rsidR="00B5462A" w:rsidRPr="00A6199A" w:rsidRDefault="00B5462A" w:rsidP="00B5462A">
      <w:pPr>
        <w:pStyle w:val="ListParagraph"/>
        <w:numPr>
          <w:ilvl w:val="0"/>
          <w:numId w:val="90"/>
        </w:numPr>
        <w:rPr>
          <w:sz w:val="22"/>
          <w:szCs w:val="22"/>
        </w:rPr>
      </w:pPr>
      <w:r w:rsidRPr="00A6199A">
        <w:rPr>
          <w:sz w:val="22"/>
          <w:szCs w:val="22"/>
        </w:rPr>
        <w:t>Complete minimal paperwork related to tracking outgoing paint shipments</w:t>
      </w:r>
    </w:p>
    <w:p w14:paraId="12AD0C48" w14:textId="77777777" w:rsidR="00B5462A" w:rsidRPr="00A6199A" w:rsidRDefault="00B5462A" w:rsidP="00B5462A">
      <w:pPr>
        <w:pStyle w:val="ListParagraph"/>
        <w:numPr>
          <w:ilvl w:val="0"/>
          <w:numId w:val="90"/>
        </w:numPr>
        <w:rPr>
          <w:sz w:val="22"/>
          <w:szCs w:val="22"/>
        </w:rPr>
      </w:pPr>
      <w:r w:rsidRPr="00A6199A">
        <w:rPr>
          <w:sz w:val="22"/>
          <w:szCs w:val="22"/>
        </w:rPr>
        <w:lastRenderedPageBreak/>
        <w:t>Ensure all staff maintain training on PaintCare drop-off site guidelines and operating procedures</w:t>
      </w:r>
    </w:p>
    <w:p w14:paraId="13BCEF5D" w14:textId="77777777" w:rsidR="00B5462A" w:rsidRPr="00A6199A" w:rsidRDefault="00B5462A" w:rsidP="00B5462A">
      <w:pPr>
        <w:pStyle w:val="Heading5"/>
        <w:rPr>
          <w:sz w:val="22"/>
          <w:szCs w:val="22"/>
        </w:rPr>
      </w:pPr>
      <w:r w:rsidRPr="00A6199A">
        <w:rPr>
          <w:sz w:val="22"/>
          <w:szCs w:val="22"/>
        </w:rPr>
        <w:t>PaintCare Provides</w:t>
      </w:r>
    </w:p>
    <w:p w14:paraId="52378805" w14:textId="77777777" w:rsidR="00B5462A" w:rsidRPr="00A6199A" w:rsidRDefault="00B5462A" w:rsidP="00B5462A">
      <w:pPr>
        <w:pStyle w:val="ListParagraph"/>
        <w:numPr>
          <w:ilvl w:val="0"/>
          <w:numId w:val="91"/>
        </w:numPr>
        <w:rPr>
          <w:sz w:val="22"/>
          <w:szCs w:val="22"/>
        </w:rPr>
      </w:pPr>
      <w:r w:rsidRPr="00A6199A">
        <w:rPr>
          <w:sz w:val="22"/>
          <w:szCs w:val="22"/>
        </w:rPr>
        <w:t xml:space="preserve">Reusable paint collection bins </w:t>
      </w:r>
    </w:p>
    <w:p w14:paraId="3769FB5D" w14:textId="77777777" w:rsidR="00B5462A" w:rsidRPr="00A6199A" w:rsidRDefault="00B5462A" w:rsidP="00B5462A">
      <w:pPr>
        <w:pStyle w:val="ListParagraph"/>
        <w:numPr>
          <w:ilvl w:val="0"/>
          <w:numId w:val="91"/>
        </w:numPr>
        <w:rPr>
          <w:sz w:val="22"/>
          <w:szCs w:val="22"/>
        </w:rPr>
      </w:pPr>
      <w:r w:rsidRPr="00A6199A">
        <w:rPr>
          <w:sz w:val="22"/>
          <w:szCs w:val="22"/>
        </w:rPr>
        <w:t>Training materials and staff training at your site</w:t>
      </w:r>
    </w:p>
    <w:p w14:paraId="77DCE690" w14:textId="77777777" w:rsidR="00B5462A" w:rsidRPr="00A6199A" w:rsidRDefault="00B5462A" w:rsidP="00B5462A">
      <w:pPr>
        <w:pStyle w:val="ListParagraph"/>
        <w:numPr>
          <w:ilvl w:val="0"/>
          <w:numId w:val="91"/>
        </w:numPr>
        <w:rPr>
          <w:sz w:val="22"/>
          <w:szCs w:val="22"/>
        </w:rPr>
      </w:pPr>
      <w:r w:rsidRPr="00A6199A">
        <w:rPr>
          <w:sz w:val="22"/>
          <w:szCs w:val="22"/>
        </w:rPr>
        <w:t>Program brochures, signage, and customer education materials</w:t>
      </w:r>
    </w:p>
    <w:p w14:paraId="708622F6" w14:textId="77777777" w:rsidR="00B5462A" w:rsidRPr="00A6199A" w:rsidRDefault="00B5462A" w:rsidP="00B5462A">
      <w:pPr>
        <w:pStyle w:val="ListParagraph"/>
        <w:numPr>
          <w:ilvl w:val="0"/>
          <w:numId w:val="91"/>
        </w:numPr>
        <w:rPr>
          <w:sz w:val="22"/>
          <w:szCs w:val="22"/>
        </w:rPr>
      </w:pPr>
      <w:r w:rsidRPr="00A6199A">
        <w:rPr>
          <w:sz w:val="22"/>
          <w:szCs w:val="22"/>
        </w:rPr>
        <w:t xml:space="preserve">Listing your drop-off site on PaintCare website and in </w:t>
      </w:r>
      <w:r w:rsidRPr="00A6199A">
        <w:rPr>
          <w:rFonts w:ascii="MS Gothic" w:eastAsia="MS Gothic" w:hAnsi="MS Gothic" w:cs="MS Gothic"/>
          <w:sz w:val="22"/>
          <w:szCs w:val="22"/>
        </w:rPr>
        <w:t> </w:t>
      </w:r>
      <w:r w:rsidRPr="00A6199A">
        <w:rPr>
          <w:sz w:val="22"/>
          <w:szCs w:val="22"/>
        </w:rPr>
        <w:t>ads and promotional materials (optional)</w:t>
      </w:r>
    </w:p>
    <w:p w14:paraId="64F832EC" w14:textId="77777777" w:rsidR="00B5462A" w:rsidRPr="00A6199A" w:rsidRDefault="00B5462A" w:rsidP="00B5462A">
      <w:pPr>
        <w:pStyle w:val="ListParagraph"/>
        <w:numPr>
          <w:ilvl w:val="0"/>
          <w:numId w:val="91"/>
        </w:numPr>
        <w:rPr>
          <w:sz w:val="22"/>
          <w:szCs w:val="22"/>
        </w:rPr>
      </w:pPr>
      <w:r w:rsidRPr="00A6199A">
        <w:rPr>
          <w:sz w:val="22"/>
          <w:szCs w:val="22"/>
        </w:rPr>
        <w:t xml:space="preserve">Compensation for value-added services including paint reuse programs and bulking of oil-based paint </w:t>
      </w:r>
    </w:p>
    <w:p w14:paraId="20C675CE" w14:textId="77777777" w:rsidR="00B5462A" w:rsidRPr="00A6199A" w:rsidRDefault="00B5462A" w:rsidP="00B5462A">
      <w:pPr>
        <w:pStyle w:val="Heading5"/>
        <w:rPr>
          <w:sz w:val="22"/>
          <w:szCs w:val="22"/>
        </w:rPr>
      </w:pPr>
      <w:r w:rsidRPr="00A6199A">
        <w:rPr>
          <w:sz w:val="22"/>
          <w:szCs w:val="22"/>
        </w:rPr>
        <w:t>Common Questions</w:t>
      </w:r>
    </w:p>
    <w:p w14:paraId="78A23327" w14:textId="77777777" w:rsidR="00B5462A" w:rsidRPr="00A6199A" w:rsidRDefault="00B5462A" w:rsidP="00B5462A">
      <w:pPr>
        <w:pStyle w:val="Heading6"/>
        <w:rPr>
          <w:sz w:val="22"/>
          <w:szCs w:val="22"/>
        </w:rPr>
      </w:pPr>
      <w:r w:rsidRPr="00A6199A">
        <w:rPr>
          <w:sz w:val="22"/>
          <w:szCs w:val="22"/>
        </w:rPr>
        <w:t>Will becoming a PaintCare drop-off site require operational changes?</w:t>
      </w:r>
    </w:p>
    <w:p w14:paraId="01915EC6" w14:textId="77777777" w:rsidR="00B5462A" w:rsidRPr="00A6199A" w:rsidRDefault="00B5462A" w:rsidP="00B5462A">
      <w:pPr>
        <w:rPr>
          <w:sz w:val="22"/>
          <w:szCs w:val="22"/>
        </w:rPr>
      </w:pPr>
      <w:r w:rsidRPr="00A6199A">
        <w:rPr>
          <w:sz w:val="22"/>
          <w:szCs w:val="22"/>
        </w:rPr>
        <w:t>No. Your facility may continue to restrict who can access the paint collection program at your site. If your facility only serves a specific geographic region (e.g., towns, cities, or counties), you will not be required to serve customers that live outside of that area. Similarly, if your facility is not permitted to accept business waste, you will not be required to do so. (PaintCare retail sites accept paint from households and businesses.)</w:t>
      </w:r>
    </w:p>
    <w:p w14:paraId="40ED924B" w14:textId="77777777" w:rsidR="00B5462A" w:rsidRPr="00A6199A" w:rsidRDefault="00B5462A" w:rsidP="00B5462A">
      <w:pPr>
        <w:pStyle w:val="Heading6"/>
        <w:rPr>
          <w:sz w:val="22"/>
          <w:szCs w:val="22"/>
        </w:rPr>
      </w:pPr>
      <w:r w:rsidRPr="00A6199A">
        <w:rPr>
          <w:sz w:val="22"/>
          <w:szCs w:val="22"/>
        </w:rPr>
        <w:t>How do billing and payments work?</w:t>
      </w:r>
    </w:p>
    <w:p w14:paraId="75122235" w14:textId="77777777" w:rsidR="00B5462A" w:rsidRPr="00A6199A" w:rsidRDefault="00B5462A" w:rsidP="00B5462A">
      <w:pPr>
        <w:rPr>
          <w:sz w:val="22"/>
          <w:szCs w:val="22"/>
        </w:rPr>
      </w:pPr>
      <w:r w:rsidRPr="00A6199A">
        <w:rPr>
          <w:sz w:val="22"/>
          <w:szCs w:val="22"/>
        </w:rPr>
        <w:t>In the most common scenario, when your site ships out PaintCare products, the transporter sends PaintCare an invoice directly. This avoids the need for reimbursement. If your site also contracts with PaintCare for value-added services such as paint reuse, your program sends an invoice to PaintCare for reimbursement.</w:t>
      </w:r>
    </w:p>
    <w:p w14:paraId="53B74430" w14:textId="77777777" w:rsidR="00B5462A" w:rsidRPr="00A6199A" w:rsidRDefault="00B5462A" w:rsidP="00B5462A">
      <w:pPr>
        <w:pStyle w:val="Heading6"/>
        <w:rPr>
          <w:sz w:val="22"/>
          <w:szCs w:val="22"/>
        </w:rPr>
      </w:pPr>
      <w:r w:rsidRPr="00A6199A">
        <w:rPr>
          <w:sz w:val="22"/>
          <w:szCs w:val="22"/>
        </w:rPr>
        <w:t>What products are covered?</w:t>
      </w:r>
    </w:p>
    <w:p w14:paraId="38BFC5B9" w14:textId="77777777" w:rsidR="00B5462A" w:rsidRPr="00A6199A" w:rsidRDefault="00B5462A" w:rsidP="00B5462A">
      <w:pPr>
        <w:rPr>
          <w:sz w:val="22"/>
          <w:szCs w:val="22"/>
        </w:rPr>
      </w:pPr>
      <w:r w:rsidRPr="00A6199A">
        <w:rPr>
          <w:sz w:val="22"/>
          <w:szCs w:val="22"/>
        </w:rPr>
        <w:t xml:space="preserve">PaintCare sites accept house paint as well as primers, stains, sealers, and clear coatings, such as shellac and varnish. All products must be in their original, labeled containers (no larger than five gallons) and must be covered with a secure lid. Certain products are not accepted. Review the list of accepted products at www.paintcare.org/products. </w:t>
      </w:r>
    </w:p>
    <w:p w14:paraId="30110D58" w14:textId="77777777" w:rsidR="00B5462A" w:rsidRPr="00A6199A" w:rsidRDefault="00B5462A" w:rsidP="00B5462A">
      <w:pPr>
        <w:pStyle w:val="Heading6"/>
        <w:rPr>
          <w:sz w:val="22"/>
          <w:szCs w:val="22"/>
        </w:rPr>
      </w:pPr>
      <w:r w:rsidRPr="00A6199A">
        <w:rPr>
          <w:sz w:val="22"/>
          <w:szCs w:val="22"/>
        </w:rPr>
        <w:t>Water-Based (Latex) Paint is a Resource</w:t>
      </w:r>
    </w:p>
    <w:p w14:paraId="1939B938" w14:textId="77777777" w:rsidR="00B5462A" w:rsidRPr="00A6199A" w:rsidRDefault="00B5462A" w:rsidP="00B5462A">
      <w:pPr>
        <w:rPr>
          <w:sz w:val="22"/>
          <w:szCs w:val="22"/>
        </w:rPr>
      </w:pPr>
      <w:r w:rsidRPr="00A6199A">
        <w:rPr>
          <w:sz w:val="22"/>
          <w:szCs w:val="22"/>
        </w:rPr>
        <w:t>PaintCare aims to conserve resources by maximizing paint recycling. HHW programs that previously did not accept water-based paint now have a better solution than encouraging consumers to dry it out and place it in the trash.</w:t>
      </w:r>
    </w:p>
    <w:p w14:paraId="5683616C" w14:textId="77777777" w:rsidR="00B5462A" w:rsidRPr="00A6199A" w:rsidRDefault="00B5462A" w:rsidP="00B5462A">
      <w:pPr>
        <w:rPr>
          <w:sz w:val="22"/>
          <w:szCs w:val="22"/>
        </w:rPr>
      </w:pPr>
      <w:r w:rsidRPr="00A6199A">
        <w:rPr>
          <w:sz w:val="22"/>
          <w:szCs w:val="22"/>
        </w:rPr>
        <w:t>For more information, visit www.paintcare.org.</w:t>
      </w:r>
    </w:p>
    <w:p w14:paraId="093D6266" w14:textId="77777777" w:rsidR="00B5462A" w:rsidRPr="00A6199A" w:rsidRDefault="00B5462A" w:rsidP="00B5462A">
      <w:pPr>
        <w:rPr>
          <w:sz w:val="22"/>
          <w:szCs w:val="22"/>
        </w:rPr>
      </w:pPr>
      <w:r w:rsidRPr="00A6199A">
        <w:rPr>
          <w:sz w:val="22"/>
          <w:szCs w:val="22"/>
        </w:rPr>
        <w:t>Updated October 2025</w:t>
      </w:r>
    </w:p>
    <w:p w14:paraId="12F4A7B1" w14:textId="77777777" w:rsidR="00B5462A" w:rsidRPr="00A6199A" w:rsidRDefault="00B5462A" w:rsidP="00B5462A">
      <w:pPr>
        <w:rPr>
          <w:sz w:val="22"/>
          <w:szCs w:val="22"/>
        </w:rPr>
      </w:pPr>
      <w:r w:rsidRPr="00A6199A">
        <w:rPr>
          <w:sz w:val="22"/>
          <w:szCs w:val="22"/>
        </w:rPr>
        <w:br w:type="page"/>
      </w:r>
    </w:p>
    <w:p w14:paraId="4ED1F376" w14:textId="77777777" w:rsidR="00B5462A" w:rsidRPr="00A6199A" w:rsidRDefault="00B5462A" w:rsidP="00B5462A">
      <w:pPr>
        <w:pStyle w:val="Heading3"/>
        <w:rPr>
          <w:sz w:val="22"/>
          <w:szCs w:val="22"/>
        </w:rPr>
      </w:pPr>
      <w:bookmarkStart w:id="616" w:name="_Toc224903510"/>
      <w:r w:rsidRPr="00A6199A">
        <w:rPr>
          <w:sz w:val="22"/>
          <w:szCs w:val="22"/>
        </w:rPr>
        <w:lastRenderedPageBreak/>
        <w:t>Fact Sheet for Solid Waste Facilities</w:t>
      </w:r>
      <w:bookmarkEnd w:id="616"/>
    </w:p>
    <w:p w14:paraId="6775DE9D" w14:textId="77777777" w:rsidR="00B5462A" w:rsidRPr="00A6199A" w:rsidRDefault="00B5462A" w:rsidP="00B5462A">
      <w:pPr>
        <w:jc w:val="center"/>
        <w:rPr>
          <w:sz w:val="22"/>
          <w:szCs w:val="22"/>
        </w:rPr>
      </w:pPr>
      <w:r w:rsidRPr="00A6199A">
        <w:rPr>
          <w:noProof/>
          <w:sz w:val="22"/>
          <w:szCs w:val="22"/>
        </w:rPr>
        <w:drawing>
          <wp:inline distT="0" distB="0" distL="0" distR="0" wp14:anchorId="15A7A811" wp14:editId="5BE75F2D">
            <wp:extent cx="1758564" cy="2275788"/>
            <wp:effectExtent l="12700" t="12700" r="6985" b="10795"/>
            <wp:docPr id="1672645970" name="Picture 2" descr="Image of the fact sheet for Solid Waste Facilities.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act sheet for Solid Waste Facilities. The text follows the imag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8564" cy="2275788"/>
                    </a:xfrm>
                    <a:prstGeom prst="rect">
                      <a:avLst/>
                    </a:prstGeom>
                    <a:ln>
                      <a:solidFill>
                        <a:schemeClr val="accent1"/>
                      </a:solidFill>
                    </a:ln>
                  </pic:spPr>
                </pic:pic>
              </a:graphicData>
            </a:graphic>
          </wp:inline>
        </w:drawing>
      </w:r>
    </w:p>
    <w:p w14:paraId="2FEA2AB1" w14:textId="77777777" w:rsidR="00B5462A" w:rsidRPr="00A6199A" w:rsidRDefault="00B5462A" w:rsidP="00B5462A">
      <w:pPr>
        <w:pStyle w:val="Heading4"/>
        <w:rPr>
          <w:sz w:val="22"/>
          <w:szCs w:val="22"/>
        </w:rPr>
      </w:pPr>
      <w:r w:rsidRPr="00A6199A">
        <w:rPr>
          <w:sz w:val="22"/>
          <w:szCs w:val="22"/>
        </w:rPr>
        <w:t>Information for Solid Waste Facilities including Transfer Stations, Recycling Centers, and Landfills</w:t>
      </w:r>
    </w:p>
    <w:p w14:paraId="4574933B" w14:textId="77777777" w:rsidR="00B5462A" w:rsidRPr="00A6199A" w:rsidRDefault="00B5462A" w:rsidP="00B5462A">
      <w:pPr>
        <w:rPr>
          <w:sz w:val="22"/>
          <w:szCs w:val="22"/>
        </w:rPr>
      </w:pPr>
      <w:r w:rsidRPr="00A6199A">
        <w:rPr>
          <w:sz w:val="22"/>
          <w:szCs w:val="22"/>
        </w:rPr>
        <w:t xml:space="preserve">PaintCare is a nonprofit organization created by paint companies to help consumers manage leftover paint responsibly. PaintCare sets up convenient drop-off locations for unwanted paint throughout each state with a paint stewardship law. Most PaintCare sites are paint and hardware stores, but solid waste facilities including transfer stations, recycling centers, landfills, and household hazardous waste (HHW) facilities also participate. </w:t>
      </w:r>
    </w:p>
    <w:p w14:paraId="24410A7D" w14:textId="77777777" w:rsidR="00B5462A" w:rsidRPr="00A6199A" w:rsidRDefault="00B5462A" w:rsidP="00B5462A">
      <w:pPr>
        <w:rPr>
          <w:sz w:val="22"/>
          <w:szCs w:val="22"/>
        </w:rPr>
      </w:pPr>
      <w:r w:rsidRPr="00A6199A">
        <w:rPr>
          <w:sz w:val="22"/>
          <w:szCs w:val="22"/>
        </w:rPr>
        <w:t>To become a drop-off site, fill out the interest form: www.paintcare.org/drop-off-site-interest-form/.</w:t>
      </w:r>
    </w:p>
    <w:p w14:paraId="6E3C1EE5" w14:textId="77777777" w:rsidR="00B5462A" w:rsidRPr="00A6199A" w:rsidRDefault="00B5462A" w:rsidP="00B5462A">
      <w:pPr>
        <w:pStyle w:val="Heading5"/>
        <w:rPr>
          <w:sz w:val="22"/>
          <w:szCs w:val="22"/>
        </w:rPr>
      </w:pPr>
      <w:r w:rsidRPr="00A6199A">
        <w:rPr>
          <w:sz w:val="22"/>
          <w:szCs w:val="22"/>
        </w:rPr>
        <w:t>Benefits for PaintCare Drop-Off Sites</w:t>
      </w:r>
    </w:p>
    <w:p w14:paraId="137A2DF5" w14:textId="77777777" w:rsidR="00B5462A" w:rsidRPr="00A6199A" w:rsidRDefault="00B5462A" w:rsidP="00B5462A">
      <w:pPr>
        <w:pStyle w:val="ListParagraph"/>
        <w:numPr>
          <w:ilvl w:val="0"/>
          <w:numId w:val="92"/>
        </w:numPr>
        <w:rPr>
          <w:sz w:val="22"/>
          <w:szCs w:val="22"/>
        </w:rPr>
      </w:pPr>
      <w:r w:rsidRPr="00A6199A">
        <w:rPr>
          <w:sz w:val="22"/>
          <w:szCs w:val="22"/>
        </w:rPr>
        <w:t xml:space="preserve">Transportation and recycling costs of accepted products are paid by PaintCare </w:t>
      </w:r>
    </w:p>
    <w:p w14:paraId="5141BFBC" w14:textId="77777777" w:rsidR="00B5462A" w:rsidRPr="00A6199A" w:rsidRDefault="00B5462A" w:rsidP="00B5462A">
      <w:pPr>
        <w:pStyle w:val="ListParagraph"/>
        <w:numPr>
          <w:ilvl w:val="0"/>
          <w:numId w:val="92"/>
        </w:numPr>
        <w:rPr>
          <w:sz w:val="22"/>
          <w:szCs w:val="22"/>
        </w:rPr>
      </w:pPr>
      <w:r w:rsidRPr="00A6199A">
        <w:rPr>
          <w:sz w:val="22"/>
          <w:szCs w:val="22"/>
        </w:rPr>
        <w:t>Recycling leftover paint is more convenient for customers</w:t>
      </w:r>
    </w:p>
    <w:p w14:paraId="62655DD2" w14:textId="77777777" w:rsidR="00B5462A" w:rsidRPr="00A6199A" w:rsidRDefault="00B5462A" w:rsidP="00B5462A">
      <w:pPr>
        <w:pStyle w:val="ListParagraph"/>
        <w:numPr>
          <w:ilvl w:val="0"/>
          <w:numId w:val="92"/>
        </w:numPr>
        <w:rPr>
          <w:sz w:val="22"/>
          <w:szCs w:val="22"/>
        </w:rPr>
      </w:pPr>
      <w:r w:rsidRPr="00A6199A">
        <w:rPr>
          <w:sz w:val="22"/>
          <w:szCs w:val="22"/>
        </w:rPr>
        <w:t xml:space="preserve">Help relieve local government of their cost of managing leftover paint </w:t>
      </w:r>
    </w:p>
    <w:p w14:paraId="65CD28EA" w14:textId="77777777" w:rsidR="00B5462A" w:rsidRPr="00A6199A" w:rsidRDefault="00B5462A" w:rsidP="00B5462A">
      <w:pPr>
        <w:pStyle w:val="ListParagraph"/>
        <w:numPr>
          <w:ilvl w:val="0"/>
          <w:numId w:val="92"/>
        </w:numPr>
        <w:rPr>
          <w:sz w:val="22"/>
          <w:szCs w:val="22"/>
        </w:rPr>
      </w:pPr>
      <w:r w:rsidRPr="00A6199A">
        <w:rPr>
          <w:sz w:val="22"/>
          <w:szCs w:val="22"/>
        </w:rPr>
        <w:t xml:space="preserve">Conserve resources, keep paint out of the solid waste stream, and prevent the improper disposal of paint </w:t>
      </w:r>
    </w:p>
    <w:p w14:paraId="0AA77ADE" w14:textId="77777777" w:rsidR="00B5462A" w:rsidRPr="00A6199A" w:rsidRDefault="00B5462A" w:rsidP="00B5462A">
      <w:pPr>
        <w:pStyle w:val="ListParagraph"/>
        <w:numPr>
          <w:ilvl w:val="0"/>
          <w:numId w:val="92"/>
        </w:numPr>
        <w:rPr>
          <w:sz w:val="22"/>
          <w:szCs w:val="22"/>
        </w:rPr>
      </w:pPr>
      <w:r w:rsidRPr="00A6199A">
        <w:rPr>
          <w:sz w:val="22"/>
          <w:szCs w:val="22"/>
        </w:rPr>
        <w:t xml:space="preserve">Optional: offer paint in good condition for reuse and receive reimbursement: www.paintcare.org/paintshare </w:t>
      </w:r>
    </w:p>
    <w:p w14:paraId="562152AA" w14:textId="77777777" w:rsidR="00B5462A" w:rsidRPr="00A6199A" w:rsidRDefault="00B5462A" w:rsidP="00B5462A">
      <w:pPr>
        <w:pStyle w:val="Heading5"/>
        <w:rPr>
          <w:sz w:val="22"/>
          <w:szCs w:val="22"/>
        </w:rPr>
      </w:pPr>
      <w:r w:rsidRPr="00A6199A">
        <w:rPr>
          <w:sz w:val="22"/>
          <w:szCs w:val="22"/>
        </w:rPr>
        <w:t>Drop-Off Site Responsibilities</w:t>
      </w:r>
    </w:p>
    <w:p w14:paraId="576D308D" w14:textId="77777777" w:rsidR="00B5462A" w:rsidRPr="00A6199A" w:rsidRDefault="00B5462A" w:rsidP="00B5462A">
      <w:pPr>
        <w:pStyle w:val="ListParagraph"/>
        <w:numPr>
          <w:ilvl w:val="0"/>
          <w:numId w:val="93"/>
        </w:numPr>
        <w:rPr>
          <w:sz w:val="22"/>
          <w:szCs w:val="22"/>
        </w:rPr>
      </w:pPr>
      <w:r w:rsidRPr="00A6199A">
        <w:rPr>
          <w:sz w:val="22"/>
          <w:szCs w:val="22"/>
        </w:rPr>
        <w:t>Provide secure storage area for paint collection bins</w:t>
      </w:r>
    </w:p>
    <w:p w14:paraId="12EC878A" w14:textId="77777777" w:rsidR="00B5462A" w:rsidRPr="00A6199A" w:rsidRDefault="00B5462A" w:rsidP="00B5462A">
      <w:pPr>
        <w:pStyle w:val="ListParagraph"/>
        <w:numPr>
          <w:ilvl w:val="0"/>
          <w:numId w:val="93"/>
        </w:numPr>
        <w:rPr>
          <w:sz w:val="22"/>
          <w:szCs w:val="22"/>
        </w:rPr>
      </w:pPr>
      <w:r w:rsidRPr="00A6199A">
        <w:rPr>
          <w:sz w:val="22"/>
          <w:szCs w:val="22"/>
        </w:rPr>
        <w:t xml:space="preserve">Accept all brands of leftover PaintCare products from the public during operating hours </w:t>
      </w:r>
    </w:p>
    <w:p w14:paraId="17186558" w14:textId="77777777" w:rsidR="00B5462A" w:rsidRPr="00A6199A" w:rsidRDefault="00B5462A" w:rsidP="00B5462A">
      <w:pPr>
        <w:pStyle w:val="ListParagraph"/>
        <w:numPr>
          <w:ilvl w:val="0"/>
          <w:numId w:val="93"/>
        </w:numPr>
        <w:rPr>
          <w:sz w:val="22"/>
          <w:szCs w:val="22"/>
        </w:rPr>
      </w:pPr>
      <w:r w:rsidRPr="00A6199A">
        <w:rPr>
          <w:sz w:val="22"/>
          <w:szCs w:val="22"/>
        </w:rPr>
        <w:t xml:space="preserve">Place only PaintCare products in paint collection bins, taking care not to open containers </w:t>
      </w:r>
    </w:p>
    <w:p w14:paraId="1DF49AE4" w14:textId="77777777" w:rsidR="00B5462A" w:rsidRPr="00A6199A" w:rsidRDefault="00B5462A" w:rsidP="00B5462A">
      <w:pPr>
        <w:pStyle w:val="ListParagraph"/>
        <w:numPr>
          <w:ilvl w:val="0"/>
          <w:numId w:val="93"/>
        </w:numPr>
        <w:rPr>
          <w:sz w:val="22"/>
          <w:szCs w:val="22"/>
        </w:rPr>
      </w:pPr>
      <w:r w:rsidRPr="00A6199A">
        <w:rPr>
          <w:sz w:val="22"/>
          <w:szCs w:val="22"/>
        </w:rPr>
        <w:t>Keep paint collection bins neat and properly packed</w:t>
      </w:r>
    </w:p>
    <w:p w14:paraId="4BE6DFF7" w14:textId="77777777" w:rsidR="00B5462A" w:rsidRPr="00A6199A" w:rsidRDefault="00B5462A" w:rsidP="00B5462A">
      <w:pPr>
        <w:pStyle w:val="ListParagraph"/>
        <w:numPr>
          <w:ilvl w:val="0"/>
          <w:numId w:val="93"/>
        </w:numPr>
        <w:rPr>
          <w:sz w:val="22"/>
          <w:szCs w:val="22"/>
        </w:rPr>
      </w:pPr>
      <w:r w:rsidRPr="00A6199A">
        <w:rPr>
          <w:sz w:val="22"/>
          <w:szCs w:val="22"/>
        </w:rPr>
        <w:t>Complete minimal paperwork related to tracking outgoing paint shipments</w:t>
      </w:r>
    </w:p>
    <w:p w14:paraId="732AD6FA" w14:textId="77777777" w:rsidR="00B5462A" w:rsidRPr="00A6199A" w:rsidRDefault="00B5462A" w:rsidP="00B5462A">
      <w:pPr>
        <w:pStyle w:val="ListParagraph"/>
        <w:numPr>
          <w:ilvl w:val="0"/>
          <w:numId w:val="93"/>
        </w:numPr>
        <w:rPr>
          <w:sz w:val="22"/>
          <w:szCs w:val="22"/>
        </w:rPr>
      </w:pPr>
      <w:r w:rsidRPr="00A6199A">
        <w:rPr>
          <w:sz w:val="22"/>
          <w:szCs w:val="22"/>
        </w:rPr>
        <w:lastRenderedPageBreak/>
        <w:t>Ensure all staff maintain training on PaintCare drop-off site guidelines and operating procedures</w:t>
      </w:r>
    </w:p>
    <w:p w14:paraId="4D862344" w14:textId="77777777" w:rsidR="00B5462A" w:rsidRPr="00A6199A" w:rsidRDefault="00B5462A" w:rsidP="00B5462A">
      <w:pPr>
        <w:pStyle w:val="Heading5"/>
        <w:rPr>
          <w:sz w:val="22"/>
          <w:szCs w:val="22"/>
        </w:rPr>
      </w:pPr>
      <w:r w:rsidRPr="00A6199A">
        <w:rPr>
          <w:sz w:val="22"/>
          <w:szCs w:val="22"/>
        </w:rPr>
        <w:t>PaintCare Provides</w:t>
      </w:r>
    </w:p>
    <w:p w14:paraId="2E03B781" w14:textId="77777777" w:rsidR="00B5462A" w:rsidRPr="00A6199A" w:rsidRDefault="00B5462A" w:rsidP="00B5462A">
      <w:pPr>
        <w:pStyle w:val="ListParagraph"/>
        <w:numPr>
          <w:ilvl w:val="0"/>
          <w:numId w:val="94"/>
        </w:numPr>
        <w:rPr>
          <w:sz w:val="22"/>
          <w:szCs w:val="22"/>
        </w:rPr>
      </w:pPr>
      <w:r w:rsidRPr="00A6199A">
        <w:rPr>
          <w:sz w:val="22"/>
          <w:szCs w:val="22"/>
        </w:rPr>
        <w:t xml:space="preserve">Reusable paint collection bins </w:t>
      </w:r>
    </w:p>
    <w:p w14:paraId="5FA3947F" w14:textId="77777777" w:rsidR="00B5462A" w:rsidRPr="00A6199A" w:rsidRDefault="00B5462A" w:rsidP="00B5462A">
      <w:pPr>
        <w:pStyle w:val="ListParagraph"/>
        <w:numPr>
          <w:ilvl w:val="0"/>
          <w:numId w:val="94"/>
        </w:numPr>
        <w:rPr>
          <w:sz w:val="22"/>
          <w:szCs w:val="22"/>
        </w:rPr>
      </w:pPr>
      <w:r w:rsidRPr="00A6199A">
        <w:rPr>
          <w:sz w:val="22"/>
          <w:szCs w:val="22"/>
        </w:rPr>
        <w:t>Training materials and staff training at your site</w:t>
      </w:r>
    </w:p>
    <w:p w14:paraId="2184B4AA" w14:textId="77777777" w:rsidR="00B5462A" w:rsidRPr="00A6199A" w:rsidRDefault="00B5462A" w:rsidP="00B5462A">
      <w:pPr>
        <w:pStyle w:val="ListParagraph"/>
        <w:numPr>
          <w:ilvl w:val="0"/>
          <w:numId w:val="94"/>
        </w:numPr>
        <w:rPr>
          <w:sz w:val="22"/>
          <w:szCs w:val="22"/>
        </w:rPr>
      </w:pPr>
      <w:r w:rsidRPr="00A6199A">
        <w:rPr>
          <w:sz w:val="22"/>
          <w:szCs w:val="22"/>
        </w:rPr>
        <w:t>Program brochures, signage, and customer education materials</w:t>
      </w:r>
    </w:p>
    <w:p w14:paraId="7B13A024" w14:textId="77777777" w:rsidR="00B5462A" w:rsidRPr="00A6199A" w:rsidRDefault="00B5462A" w:rsidP="00B5462A">
      <w:pPr>
        <w:pStyle w:val="ListParagraph"/>
        <w:numPr>
          <w:ilvl w:val="0"/>
          <w:numId w:val="94"/>
        </w:numPr>
        <w:rPr>
          <w:sz w:val="22"/>
          <w:szCs w:val="22"/>
        </w:rPr>
      </w:pPr>
      <w:r w:rsidRPr="00A6199A">
        <w:rPr>
          <w:sz w:val="22"/>
          <w:szCs w:val="22"/>
        </w:rPr>
        <w:t>Listing your drop-off site on PaintCare website and in ads and promotional materials (optional)</w:t>
      </w:r>
    </w:p>
    <w:p w14:paraId="3AF382BC" w14:textId="77777777" w:rsidR="00B5462A" w:rsidRPr="00A6199A" w:rsidRDefault="00B5462A" w:rsidP="00B5462A">
      <w:pPr>
        <w:pStyle w:val="Heading5"/>
        <w:rPr>
          <w:sz w:val="22"/>
          <w:szCs w:val="22"/>
        </w:rPr>
      </w:pPr>
      <w:r w:rsidRPr="00A6199A">
        <w:rPr>
          <w:sz w:val="22"/>
          <w:szCs w:val="22"/>
        </w:rPr>
        <w:t>Common Questions</w:t>
      </w:r>
    </w:p>
    <w:p w14:paraId="2AEB314D" w14:textId="77777777" w:rsidR="00B5462A" w:rsidRPr="00A6199A" w:rsidRDefault="00B5462A" w:rsidP="00B5462A">
      <w:pPr>
        <w:pStyle w:val="Heading6"/>
        <w:rPr>
          <w:sz w:val="22"/>
          <w:szCs w:val="22"/>
        </w:rPr>
      </w:pPr>
      <w:r w:rsidRPr="00A6199A">
        <w:rPr>
          <w:sz w:val="22"/>
          <w:szCs w:val="22"/>
        </w:rPr>
        <w:t>Will becoming a PaintCare drop-off site require operational changes?</w:t>
      </w:r>
    </w:p>
    <w:p w14:paraId="1BCF29FF" w14:textId="77777777" w:rsidR="00B5462A" w:rsidRPr="00A6199A" w:rsidRDefault="00B5462A" w:rsidP="00B5462A">
      <w:pPr>
        <w:rPr>
          <w:sz w:val="22"/>
          <w:szCs w:val="22"/>
        </w:rPr>
      </w:pPr>
      <w:r w:rsidRPr="00A6199A">
        <w:rPr>
          <w:sz w:val="22"/>
          <w:szCs w:val="22"/>
        </w:rPr>
        <w:t>No. Your facility may continue to restrict who can access the paint collection program at your site. If your facility only serves a specific geographic region (e.g., towns, cities, or counties), you will not be required to serve customers that live outside of that area. Similarly, if your facility is not permitted to accept business waste, you will not be required to do so. (PaintCare retail sites accept paint from households and businesses.)</w:t>
      </w:r>
    </w:p>
    <w:p w14:paraId="758AD900" w14:textId="77777777" w:rsidR="00B5462A" w:rsidRPr="00A6199A" w:rsidRDefault="00B5462A" w:rsidP="00B5462A">
      <w:pPr>
        <w:pStyle w:val="Heading6"/>
        <w:rPr>
          <w:sz w:val="22"/>
          <w:szCs w:val="22"/>
        </w:rPr>
      </w:pPr>
      <w:r w:rsidRPr="00A6199A">
        <w:rPr>
          <w:sz w:val="22"/>
          <w:szCs w:val="22"/>
        </w:rPr>
        <w:t>How can PaintCare benefit Solid Waste Facilities?</w:t>
      </w:r>
    </w:p>
    <w:p w14:paraId="6AB3CC22" w14:textId="77777777" w:rsidR="00B5462A" w:rsidRPr="00A6199A" w:rsidRDefault="00B5462A" w:rsidP="00B5462A">
      <w:pPr>
        <w:rPr>
          <w:sz w:val="22"/>
          <w:szCs w:val="22"/>
        </w:rPr>
      </w:pPr>
      <w:r w:rsidRPr="00A6199A">
        <w:rPr>
          <w:sz w:val="22"/>
          <w:szCs w:val="22"/>
        </w:rPr>
        <w:t>Solid waste facilities that generate leftover paint but are not PaintCare drop-off sites can use PaintCare’s drop-off sites or free pickup service for 100+ gallons of paint.</w:t>
      </w:r>
    </w:p>
    <w:p w14:paraId="0EAB2D37" w14:textId="77777777" w:rsidR="00B5462A" w:rsidRPr="00A6199A" w:rsidRDefault="00B5462A" w:rsidP="00B5462A">
      <w:pPr>
        <w:pStyle w:val="Heading6"/>
        <w:rPr>
          <w:sz w:val="22"/>
          <w:szCs w:val="22"/>
        </w:rPr>
      </w:pPr>
      <w:r w:rsidRPr="00A6199A">
        <w:rPr>
          <w:sz w:val="22"/>
          <w:szCs w:val="22"/>
        </w:rPr>
        <w:t>What products are covered?</w:t>
      </w:r>
    </w:p>
    <w:p w14:paraId="57F249EE" w14:textId="77777777" w:rsidR="00B5462A" w:rsidRPr="00A6199A" w:rsidRDefault="00B5462A" w:rsidP="00B5462A">
      <w:pPr>
        <w:rPr>
          <w:sz w:val="22"/>
          <w:szCs w:val="22"/>
        </w:rPr>
      </w:pPr>
      <w:r w:rsidRPr="00A6199A">
        <w:rPr>
          <w:sz w:val="22"/>
          <w:szCs w:val="22"/>
        </w:rPr>
        <w:t xml:space="preserve">PaintCare sites accept house paint as well as primers, stains, sealers, and clear coatings, such as shellac and varnish. All products must be in their original, labeled containers (no larger than five gallons) and must be covered with a secure lid. Certain products are not accepted. Review the list of accepted products at www.paintcare.org/products.   </w:t>
      </w:r>
    </w:p>
    <w:p w14:paraId="050B1D16" w14:textId="77777777" w:rsidR="00B5462A" w:rsidRPr="00A6199A" w:rsidRDefault="00B5462A" w:rsidP="00B5462A">
      <w:pPr>
        <w:pStyle w:val="Heading5"/>
        <w:rPr>
          <w:sz w:val="22"/>
          <w:szCs w:val="22"/>
        </w:rPr>
      </w:pPr>
      <w:r w:rsidRPr="00A6199A">
        <w:rPr>
          <w:sz w:val="22"/>
          <w:szCs w:val="22"/>
        </w:rPr>
        <w:t>Water-Based (Latex) Paint is a Resource</w:t>
      </w:r>
    </w:p>
    <w:p w14:paraId="16677E81" w14:textId="77777777" w:rsidR="00B5462A" w:rsidRPr="00A6199A" w:rsidRDefault="00B5462A" w:rsidP="00B5462A">
      <w:pPr>
        <w:rPr>
          <w:sz w:val="22"/>
          <w:szCs w:val="22"/>
        </w:rPr>
      </w:pPr>
      <w:r w:rsidRPr="00A6199A">
        <w:rPr>
          <w:sz w:val="22"/>
          <w:szCs w:val="22"/>
        </w:rPr>
        <w:t>PaintCare aims to conserve resources by maximizing paint recycling. HHW programs that previously did not accept water-based paint now have a better solution than encouraging consumers to dry it out and place it in the trash.</w:t>
      </w:r>
    </w:p>
    <w:p w14:paraId="1B6CE678" w14:textId="77777777" w:rsidR="00B5462A" w:rsidRPr="00A6199A" w:rsidRDefault="00B5462A" w:rsidP="00B5462A">
      <w:pPr>
        <w:rPr>
          <w:sz w:val="22"/>
          <w:szCs w:val="22"/>
        </w:rPr>
      </w:pPr>
      <w:r w:rsidRPr="00A6199A">
        <w:rPr>
          <w:sz w:val="22"/>
          <w:szCs w:val="22"/>
        </w:rPr>
        <w:t>For more information, visit www.paintcare.org.</w:t>
      </w:r>
    </w:p>
    <w:p w14:paraId="0D12FAFB" w14:textId="2AB6C2C1" w:rsidR="00B5462A" w:rsidRPr="00A6199A" w:rsidRDefault="00B5462A" w:rsidP="00B5462A">
      <w:pPr>
        <w:rPr>
          <w:sz w:val="22"/>
          <w:szCs w:val="22"/>
        </w:rPr>
      </w:pPr>
      <w:r w:rsidRPr="00A6199A">
        <w:rPr>
          <w:sz w:val="22"/>
          <w:szCs w:val="22"/>
        </w:rPr>
        <w:t>Updated October 2025</w:t>
      </w:r>
      <w:r w:rsidRPr="00A6199A">
        <w:rPr>
          <w:sz w:val="22"/>
          <w:szCs w:val="22"/>
        </w:rPr>
        <w:br w:type="page"/>
      </w:r>
    </w:p>
    <w:p w14:paraId="2C331C97" w14:textId="77777777" w:rsidR="00B5462A" w:rsidRPr="00A6199A" w:rsidRDefault="00B5462A" w:rsidP="00B5462A">
      <w:pPr>
        <w:pStyle w:val="Heading3"/>
        <w:rPr>
          <w:sz w:val="22"/>
          <w:szCs w:val="22"/>
        </w:rPr>
      </w:pPr>
      <w:bookmarkStart w:id="617" w:name="_Toc224903511"/>
      <w:r w:rsidRPr="00A6199A">
        <w:rPr>
          <w:sz w:val="22"/>
          <w:szCs w:val="22"/>
        </w:rPr>
        <w:lastRenderedPageBreak/>
        <w:t>Fact Sheet for Joint Outreach</w:t>
      </w:r>
      <w:bookmarkEnd w:id="617"/>
    </w:p>
    <w:p w14:paraId="3FDCA98B" w14:textId="77777777" w:rsidR="00B5462A" w:rsidRPr="00A6199A" w:rsidRDefault="00B5462A" w:rsidP="00B5462A">
      <w:pPr>
        <w:jc w:val="center"/>
        <w:rPr>
          <w:sz w:val="22"/>
          <w:szCs w:val="22"/>
        </w:rPr>
      </w:pPr>
      <w:r w:rsidRPr="00A6199A">
        <w:rPr>
          <w:noProof/>
          <w:sz w:val="22"/>
          <w:szCs w:val="22"/>
        </w:rPr>
        <w:drawing>
          <wp:inline distT="0" distB="0" distL="0" distR="0" wp14:anchorId="563B3ABB" wp14:editId="3948FBAA">
            <wp:extent cx="1758564" cy="2278259"/>
            <wp:effectExtent l="12700" t="12700" r="6985" b="8255"/>
            <wp:docPr id="797393816" name="Picture 2" descr="Image of the fact sheet for Joint Outreach.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act sheet for Joint Outreach. The text follows the imag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758564" cy="2278259"/>
                    </a:xfrm>
                    <a:prstGeom prst="rect">
                      <a:avLst/>
                    </a:prstGeom>
                    <a:ln>
                      <a:solidFill>
                        <a:schemeClr val="accent1"/>
                      </a:solidFill>
                    </a:ln>
                  </pic:spPr>
                </pic:pic>
              </a:graphicData>
            </a:graphic>
          </wp:inline>
        </w:drawing>
      </w:r>
    </w:p>
    <w:p w14:paraId="0F61076D" w14:textId="77777777" w:rsidR="00B5462A" w:rsidRPr="00A6199A" w:rsidRDefault="00B5462A" w:rsidP="00B5462A">
      <w:pPr>
        <w:pStyle w:val="Heading4"/>
        <w:rPr>
          <w:sz w:val="22"/>
          <w:szCs w:val="22"/>
        </w:rPr>
      </w:pPr>
      <w:r w:rsidRPr="00A6199A">
        <w:rPr>
          <w:sz w:val="22"/>
          <w:szCs w:val="22"/>
        </w:rPr>
        <w:t>Joint Outreach Projects for Government Agencies Partnering with PaintCare</w:t>
      </w:r>
    </w:p>
    <w:p w14:paraId="1866907B" w14:textId="77777777" w:rsidR="00B5462A" w:rsidRPr="00A6199A" w:rsidRDefault="00B5462A" w:rsidP="00B5462A">
      <w:pPr>
        <w:rPr>
          <w:sz w:val="22"/>
          <w:szCs w:val="22"/>
        </w:rPr>
      </w:pPr>
      <w:r w:rsidRPr="00A6199A">
        <w:rPr>
          <w:sz w:val="22"/>
          <w:szCs w:val="22"/>
        </w:rPr>
        <w:t xml:space="preserve">If you are a local government that has partnered with PaintCare, we offer limited funding support for outreach activities that promote the PaintCare program. We are most interested in partnering with you when setting up new PaintCare sites, where participation is low, or to promote one-day household hazardous waste events to boost the amount of paint collected. We support costs for radio, newspaper, social media, and direct mail, and will consider other media. </w:t>
      </w:r>
    </w:p>
    <w:p w14:paraId="31C174C8" w14:textId="77777777" w:rsidR="00B5462A" w:rsidRPr="00A6199A" w:rsidRDefault="00B5462A" w:rsidP="00B5462A">
      <w:pPr>
        <w:pStyle w:val="Heading5"/>
        <w:rPr>
          <w:sz w:val="22"/>
          <w:szCs w:val="22"/>
        </w:rPr>
      </w:pPr>
      <w:r w:rsidRPr="00A6199A">
        <w:rPr>
          <w:sz w:val="22"/>
          <w:szCs w:val="22"/>
        </w:rPr>
        <w:t>Joint Outreach Application Process</w:t>
      </w:r>
    </w:p>
    <w:p w14:paraId="65A9FC0A" w14:textId="77777777" w:rsidR="00B5462A" w:rsidRPr="00A6199A" w:rsidRDefault="00B5462A" w:rsidP="00B5462A">
      <w:pPr>
        <w:rPr>
          <w:sz w:val="22"/>
          <w:szCs w:val="22"/>
        </w:rPr>
      </w:pPr>
      <w:r w:rsidRPr="00A6199A">
        <w:rPr>
          <w:sz w:val="22"/>
          <w:szCs w:val="22"/>
        </w:rPr>
        <w:t xml:space="preserve">Project budgets and all creative work must be reviewed and approved by PaintCare. Creative work includes text, images, and scripts. All projects must include PaintCare’s website address and logo and mention that other PaintCare drop-off sites can be found at www.paintcare.org. Please complete our Proposal Form for Joint Outreach Projects on the Waste Facilities page at www.paintcare.org/waste-facilities or email smeteer@paint.org with questions. PaintCare can provide artwork and photos you can use for creating drafts. </w:t>
      </w:r>
    </w:p>
    <w:p w14:paraId="4536EE3D" w14:textId="77777777" w:rsidR="00B5462A" w:rsidRPr="00A6199A" w:rsidRDefault="00B5462A" w:rsidP="00B5462A">
      <w:pPr>
        <w:pStyle w:val="Heading6"/>
        <w:rPr>
          <w:sz w:val="22"/>
          <w:szCs w:val="22"/>
        </w:rPr>
      </w:pPr>
      <w:r w:rsidRPr="00A6199A">
        <w:rPr>
          <w:sz w:val="22"/>
          <w:szCs w:val="22"/>
        </w:rPr>
        <w:t>Your Responsibilities</w:t>
      </w:r>
    </w:p>
    <w:p w14:paraId="675E757F" w14:textId="77777777" w:rsidR="00B5462A" w:rsidRPr="00A6199A" w:rsidRDefault="00B5462A" w:rsidP="00B5462A">
      <w:pPr>
        <w:rPr>
          <w:sz w:val="22"/>
          <w:szCs w:val="22"/>
        </w:rPr>
      </w:pPr>
      <w:r w:rsidRPr="00A6199A">
        <w:rPr>
          <w:sz w:val="22"/>
          <w:szCs w:val="22"/>
        </w:rPr>
        <w:t>At the start of each project, we request that you provide PaintCare with draft text, dimensions and/or specs, and due dates for the materials.</w:t>
      </w:r>
    </w:p>
    <w:p w14:paraId="2DCE7316" w14:textId="77777777" w:rsidR="00B5462A" w:rsidRPr="00A6199A" w:rsidRDefault="00B5462A" w:rsidP="00B5462A">
      <w:pPr>
        <w:pStyle w:val="ListParagraph"/>
        <w:numPr>
          <w:ilvl w:val="0"/>
          <w:numId w:val="95"/>
        </w:numPr>
        <w:rPr>
          <w:sz w:val="22"/>
          <w:szCs w:val="22"/>
        </w:rPr>
      </w:pPr>
      <w:r w:rsidRPr="00A6199A">
        <w:rPr>
          <w:sz w:val="22"/>
          <w:szCs w:val="22"/>
        </w:rPr>
        <w:t xml:space="preserve">Brochures &amp; Postcards: You are responsible for sending artwork files to your printer, coordinating mailings, and distribution. After the project is completed, we request a description of how, when, and where the piece was distributed and an electronic copy of the final piece. </w:t>
      </w:r>
    </w:p>
    <w:p w14:paraId="6421E6AF" w14:textId="77777777" w:rsidR="00B5462A" w:rsidRPr="00A6199A" w:rsidRDefault="00B5462A" w:rsidP="00B5462A">
      <w:pPr>
        <w:pStyle w:val="ListParagraph"/>
        <w:numPr>
          <w:ilvl w:val="0"/>
          <w:numId w:val="95"/>
        </w:numPr>
        <w:rPr>
          <w:sz w:val="22"/>
          <w:szCs w:val="22"/>
        </w:rPr>
      </w:pPr>
      <w:r w:rsidRPr="00A6199A">
        <w:rPr>
          <w:sz w:val="22"/>
          <w:szCs w:val="22"/>
        </w:rPr>
        <w:t xml:space="preserve">Newspaper: You are responsible for scheduling and sending artwork files to the newspaper. After the project is completed, we request a list of run dates for each newspaper and a scan of each ad. </w:t>
      </w:r>
    </w:p>
    <w:p w14:paraId="039BC3A9" w14:textId="77777777" w:rsidR="00B5462A" w:rsidRPr="00A6199A" w:rsidRDefault="00B5462A" w:rsidP="00B5462A">
      <w:pPr>
        <w:pStyle w:val="ListParagraph"/>
        <w:numPr>
          <w:ilvl w:val="0"/>
          <w:numId w:val="95"/>
        </w:numPr>
        <w:rPr>
          <w:sz w:val="22"/>
          <w:szCs w:val="22"/>
        </w:rPr>
      </w:pPr>
      <w:r w:rsidRPr="00A6199A">
        <w:rPr>
          <w:sz w:val="22"/>
          <w:szCs w:val="22"/>
        </w:rPr>
        <w:t xml:space="preserve">Radio: You are responsible for providing the pre-approved scripts to the stations and handling scheduling. After the project is completed, we request you provide text of the final script with a list of run dates and times. </w:t>
      </w:r>
    </w:p>
    <w:p w14:paraId="09ADD615" w14:textId="77777777" w:rsidR="00B5462A" w:rsidRPr="00A6199A" w:rsidRDefault="00B5462A" w:rsidP="00B5462A">
      <w:pPr>
        <w:pStyle w:val="ListParagraph"/>
        <w:numPr>
          <w:ilvl w:val="0"/>
          <w:numId w:val="95"/>
        </w:numPr>
        <w:rPr>
          <w:sz w:val="22"/>
          <w:szCs w:val="22"/>
        </w:rPr>
      </w:pPr>
      <w:r w:rsidRPr="00A6199A">
        <w:rPr>
          <w:sz w:val="22"/>
          <w:szCs w:val="22"/>
        </w:rPr>
        <w:lastRenderedPageBreak/>
        <w:t>Digital Media &amp; Other: We are open to other types of projects such as digital advertising and social media campaigns, as well as other forms of outreach. Please coordinate details in advance and send PaintCare supporting documentation along with your invoice so we have a record of the projects and examples to show others.</w:t>
      </w:r>
    </w:p>
    <w:p w14:paraId="6CFA9322" w14:textId="77777777" w:rsidR="00B5462A" w:rsidRPr="00A6199A" w:rsidRDefault="00B5462A" w:rsidP="00B5462A">
      <w:pPr>
        <w:pStyle w:val="Heading6"/>
        <w:rPr>
          <w:sz w:val="22"/>
          <w:szCs w:val="22"/>
        </w:rPr>
      </w:pPr>
      <w:r w:rsidRPr="00A6199A">
        <w:rPr>
          <w:sz w:val="22"/>
          <w:szCs w:val="22"/>
        </w:rPr>
        <w:t>Design Assistance</w:t>
      </w:r>
    </w:p>
    <w:p w14:paraId="63EB5F55" w14:textId="77777777" w:rsidR="00B5462A" w:rsidRPr="00A6199A" w:rsidRDefault="00B5462A" w:rsidP="00B5462A">
      <w:pPr>
        <w:rPr>
          <w:sz w:val="22"/>
          <w:szCs w:val="22"/>
        </w:rPr>
      </w:pPr>
      <w:r w:rsidRPr="00A6199A">
        <w:rPr>
          <w:sz w:val="22"/>
          <w:szCs w:val="22"/>
        </w:rPr>
        <w:t xml:space="preserve">PaintCare can assist with basic layout and graphic design for print and digital projects. When we provide this type of assistance, we will provide electronic files for you to send for printing or ad placement. Other than editing and commenting on scripts, we do not provide in-house assistance with audio or video production. Please allow plenty of time for project planning, approvals, and editing. Depending on the time of year, this may take 4–8 weeks. </w:t>
      </w:r>
    </w:p>
    <w:p w14:paraId="57B533F1" w14:textId="77777777" w:rsidR="00B5462A" w:rsidRPr="00A6199A" w:rsidRDefault="00B5462A" w:rsidP="00B5462A">
      <w:pPr>
        <w:pStyle w:val="Heading6"/>
        <w:rPr>
          <w:sz w:val="22"/>
          <w:szCs w:val="22"/>
        </w:rPr>
      </w:pPr>
      <w:r w:rsidRPr="00A6199A">
        <w:rPr>
          <w:sz w:val="22"/>
          <w:szCs w:val="22"/>
        </w:rPr>
        <w:t>Reimbursement</w:t>
      </w:r>
    </w:p>
    <w:p w14:paraId="5D968C40" w14:textId="77777777" w:rsidR="00B5462A" w:rsidRPr="00A6199A" w:rsidRDefault="00B5462A" w:rsidP="00B5462A">
      <w:pPr>
        <w:rPr>
          <w:sz w:val="22"/>
          <w:szCs w:val="22"/>
        </w:rPr>
      </w:pPr>
      <w:r w:rsidRPr="00A6199A">
        <w:rPr>
          <w:sz w:val="22"/>
          <w:szCs w:val="22"/>
        </w:rPr>
        <w:t xml:space="preserve">PaintCare provides reimbursements for approved projects only. We do not provide money up front, pay vendors directly, or accept requests for reimbursements on projects that have already been completed. Generally, PaintCare will reimburse costs for approved projects proportional to the amount of the project dedicated to PaintCare information. Funding amounts may also differ depending on available resources and our other outreach taking place in your area. </w:t>
      </w:r>
    </w:p>
    <w:p w14:paraId="738F5C12" w14:textId="77777777" w:rsidR="00B5462A" w:rsidRPr="00A6199A" w:rsidRDefault="00B5462A" w:rsidP="00B5462A">
      <w:pPr>
        <w:rPr>
          <w:sz w:val="22"/>
          <w:szCs w:val="22"/>
        </w:rPr>
      </w:pPr>
      <w:r w:rsidRPr="00A6199A">
        <w:rPr>
          <w:sz w:val="22"/>
          <w:szCs w:val="22"/>
        </w:rPr>
        <w:t xml:space="preserve">To be reimbursed after the project is completed, send an invoice from your government agency, samples of final pieces, and copies of invoices from your vendors to paintcare@bill.com and copy Stacy Meteer at smeteer@paint.org. The “To:” space on the invoice should be addressed to PaintCare, 901 New York Ave NW, Suite 300 West, Washington DC, 20001. In the space for purchase orders please write “6369 Communications: Other, Joint Projects – [INSERT YOUR STATE].”  </w:t>
      </w:r>
    </w:p>
    <w:p w14:paraId="5DCC2329" w14:textId="77777777" w:rsidR="00B5462A" w:rsidRPr="00A6199A" w:rsidRDefault="00B5462A" w:rsidP="00B5462A">
      <w:pPr>
        <w:rPr>
          <w:sz w:val="22"/>
          <w:szCs w:val="22"/>
        </w:rPr>
      </w:pPr>
      <w:r w:rsidRPr="00A6199A">
        <w:rPr>
          <w:sz w:val="22"/>
          <w:szCs w:val="22"/>
        </w:rPr>
        <w:t>For more information, visit www.paintcare.org.</w:t>
      </w:r>
    </w:p>
    <w:p w14:paraId="7B6DC910" w14:textId="77777777" w:rsidR="00B5462A" w:rsidRPr="00A6199A" w:rsidRDefault="00B5462A" w:rsidP="00B5462A">
      <w:pPr>
        <w:rPr>
          <w:sz w:val="22"/>
          <w:szCs w:val="22"/>
        </w:rPr>
      </w:pPr>
      <w:r w:rsidRPr="00A6199A">
        <w:rPr>
          <w:sz w:val="22"/>
          <w:szCs w:val="22"/>
        </w:rPr>
        <w:t>October 2025</w:t>
      </w:r>
    </w:p>
    <w:p w14:paraId="3DC75D9A" w14:textId="77777777" w:rsidR="00B5462A" w:rsidRPr="00A6199A" w:rsidRDefault="00B5462A" w:rsidP="00B5462A">
      <w:pPr>
        <w:rPr>
          <w:sz w:val="22"/>
          <w:szCs w:val="22"/>
        </w:rPr>
      </w:pPr>
      <w:r w:rsidRPr="00A6199A">
        <w:rPr>
          <w:sz w:val="22"/>
          <w:szCs w:val="22"/>
        </w:rPr>
        <w:br w:type="page"/>
      </w:r>
    </w:p>
    <w:p w14:paraId="245EC147" w14:textId="77777777" w:rsidR="00B5462A" w:rsidRPr="00A6199A" w:rsidRDefault="00B5462A" w:rsidP="00B5462A">
      <w:pPr>
        <w:pStyle w:val="Heading3"/>
        <w:rPr>
          <w:sz w:val="22"/>
          <w:szCs w:val="22"/>
        </w:rPr>
      </w:pPr>
      <w:bookmarkStart w:id="618" w:name="_Toc224903512"/>
      <w:r w:rsidRPr="00A6199A">
        <w:rPr>
          <w:sz w:val="22"/>
          <w:szCs w:val="22"/>
        </w:rPr>
        <w:lastRenderedPageBreak/>
        <w:t>Fact Sheet for Reuse Compensation</w:t>
      </w:r>
      <w:bookmarkEnd w:id="618"/>
    </w:p>
    <w:p w14:paraId="62297C96" w14:textId="77777777" w:rsidR="00B5462A" w:rsidRPr="00A6199A" w:rsidRDefault="00B5462A" w:rsidP="00B5462A">
      <w:pPr>
        <w:jc w:val="center"/>
        <w:rPr>
          <w:sz w:val="22"/>
          <w:szCs w:val="22"/>
        </w:rPr>
      </w:pPr>
      <w:r w:rsidRPr="00A6199A">
        <w:rPr>
          <w:noProof/>
          <w:sz w:val="22"/>
          <w:szCs w:val="22"/>
        </w:rPr>
        <w:drawing>
          <wp:inline distT="0" distB="0" distL="0" distR="0" wp14:anchorId="3FEB7988" wp14:editId="47A228E7">
            <wp:extent cx="1758564" cy="2283233"/>
            <wp:effectExtent l="12700" t="12700" r="6985" b="15875"/>
            <wp:docPr id="804878230" name="Picture 2" descr="Image of the fact sheet for Reuse Compensation. The text follow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36885" name="Picture 2" descr="Image of the fact sheet for Reuse Compensation. The text follows the imag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58564" cy="2283233"/>
                    </a:xfrm>
                    <a:prstGeom prst="rect">
                      <a:avLst/>
                    </a:prstGeom>
                    <a:ln>
                      <a:solidFill>
                        <a:schemeClr val="accent1"/>
                      </a:solidFill>
                    </a:ln>
                  </pic:spPr>
                </pic:pic>
              </a:graphicData>
            </a:graphic>
          </wp:inline>
        </w:drawing>
      </w:r>
    </w:p>
    <w:p w14:paraId="6C9D5E61" w14:textId="77777777" w:rsidR="00B5462A" w:rsidRPr="00A6199A" w:rsidRDefault="00B5462A" w:rsidP="00B5462A">
      <w:pPr>
        <w:pStyle w:val="Heading4"/>
        <w:rPr>
          <w:sz w:val="22"/>
          <w:szCs w:val="22"/>
        </w:rPr>
      </w:pPr>
      <w:r w:rsidRPr="00A6199A">
        <w:rPr>
          <w:sz w:val="22"/>
          <w:szCs w:val="22"/>
        </w:rPr>
        <w:t>Reuse Programs Compensation and Reporting</w:t>
      </w:r>
    </w:p>
    <w:p w14:paraId="6C3AB1E9" w14:textId="77777777" w:rsidR="00B5462A" w:rsidRPr="00A6199A" w:rsidRDefault="00B5462A" w:rsidP="00B5462A">
      <w:pPr>
        <w:rPr>
          <w:sz w:val="22"/>
          <w:szCs w:val="22"/>
        </w:rPr>
      </w:pPr>
      <w:r w:rsidRPr="00A6199A">
        <w:rPr>
          <w:sz w:val="22"/>
          <w:szCs w:val="22"/>
        </w:rPr>
        <w:t>PaintCare encourages household hazardous waste programs (i.e., swap shops or exchanges) and reuse stores to operate paint reuse programs. Reuse programs return good quality, unused paint to the local community at low or no cost. Reuse is a preferred method of waste management. To encourage reuse, PaintCare will compensate paint drop-off sites operating a reuse program under a contract with PaintCare.</w:t>
      </w:r>
    </w:p>
    <w:p w14:paraId="22C82F75" w14:textId="77777777" w:rsidR="00B5462A" w:rsidRPr="00A6199A" w:rsidRDefault="00B5462A" w:rsidP="00B5462A">
      <w:pPr>
        <w:pStyle w:val="Heading5"/>
        <w:rPr>
          <w:sz w:val="22"/>
          <w:szCs w:val="22"/>
        </w:rPr>
      </w:pPr>
      <w:r w:rsidRPr="00A6199A">
        <w:rPr>
          <w:sz w:val="22"/>
          <w:szCs w:val="22"/>
        </w:rPr>
        <w:t>Operating a Reuse Program</w:t>
      </w:r>
    </w:p>
    <w:p w14:paraId="74D1600F" w14:textId="77777777" w:rsidR="00B5462A" w:rsidRPr="00A6199A" w:rsidRDefault="00B5462A" w:rsidP="00B5462A">
      <w:pPr>
        <w:rPr>
          <w:sz w:val="22"/>
          <w:szCs w:val="22"/>
        </w:rPr>
      </w:pPr>
      <w:r w:rsidRPr="00A6199A">
        <w:rPr>
          <w:sz w:val="22"/>
          <w:szCs w:val="22"/>
        </w:rPr>
        <w:t xml:space="preserve">Any PaintCare products (qualifying paint, stain, and varnish as defined by PaintCare – please see www.paintcare.org/products) that are distributed through reuse programs must be in their original container, have an original label, and be in good physical and aesthetic condition. Contents must be liquid and relatively new. Containers should be closed securely before being placed in the reuse storage area. </w:t>
      </w:r>
    </w:p>
    <w:p w14:paraId="1F5F275F" w14:textId="77777777" w:rsidR="00B5462A" w:rsidRPr="00A6199A" w:rsidRDefault="00B5462A" w:rsidP="00B5462A">
      <w:pPr>
        <w:rPr>
          <w:sz w:val="22"/>
          <w:szCs w:val="22"/>
        </w:rPr>
      </w:pPr>
      <w:r w:rsidRPr="00A6199A">
        <w:rPr>
          <w:sz w:val="22"/>
          <w:szCs w:val="22"/>
        </w:rPr>
        <w:t>Customers must sign a waiver form explaining that the paint is taken “as-is” with no guarantee of quality or contents. The customer is required to read, complete, and sign the form, and site staff members are required to verify and record what has been taken by the customer. If a reuse facility does not use a waiver form, the facility accepts the liability for the materials. The staff must record the number of containers taken by each participant and the total estimated volume on the log.</w:t>
      </w:r>
    </w:p>
    <w:p w14:paraId="20762E06" w14:textId="77777777" w:rsidR="00B5462A" w:rsidRPr="00A6199A" w:rsidRDefault="00B5462A" w:rsidP="00B5462A">
      <w:pPr>
        <w:pStyle w:val="Heading5"/>
        <w:rPr>
          <w:sz w:val="22"/>
          <w:szCs w:val="22"/>
        </w:rPr>
      </w:pPr>
      <w:r w:rsidRPr="00A6199A">
        <w:rPr>
          <w:sz w:val="22"/>
          <w:szCs w:val="22"/>
        </w:rPr>
        <w:t>Track and Report by Volume (gallons)</w:t>
      </w:r>
    </w:p>
    <w:p w14:paraId="70D04CBB" w14:textId="77777777" w:rsidR="00B5462A" w:rsidRPr="00A6199A" w:rsidRDefault="00B5462A" w:rsidP="00B5462A">
      <w:pPr>
        <w:pStyle w:val="ListParagraph"/>
        <w:numPr>
          <w:ilvl w:val="0"/>
          <w:numId w:val="96"/>
        </w:numPr>
        <w:rPr>
          <w:sz w:val="22"/>
          <w:szCs w:val="22"/>
        </w:rPr>
      </w:pPr>
      <w:r w:rsidRPr="00A6199A">
        <w:rPr>
          <w:sz w:val="22"/>
          <w:szCs w:val="22"/>
        </w:rPr>
        <w:t>Containers may contain any amount of paint in them</w:t>
      </w:r>
    </w:p>
    <w:p w14:paraId="021C96C0" w14:textId="77777777" w:rsidR="00B5462A" w:rsidRPr="00A6199A" w:rsidRDefault="00B5462A" w:rsidP="00B5462A">
      <w:pPr>
        <w:pStyle w:val="ListParagraph"/>
        <w:numPr>
          <w:ilvl w:val="0"/>
          <w:numId w:val="96"/>
        </w:numPr>
        <w:rPr>
          <w:sz w:val="22"/>
          <w:szCs w:val="22"/>
        </w:rPr>
      </w:pPr>
      <w:r w:rsidRPr="00A6199A">
        <w:rPr>
          <w:sz w:val="22"/>
          <w:szCs w:val="22"/>
        </w:rPr>
        <w:t>Sites must determine and report total gallons of latex paint and total gallons of oil-based paint distributed for reuse</w:t>
      </w:r>
    </w:p>
    <w:p w14:paraId="1DCFFE1F" w14:textId="77777777" w:rsidR="00B5462A" w:rsidRPr="00A6199A" w:rsidRDefault="00B5462A" w:rsidP="00B5462A">
      <w:pPr>
        <w:pStyle w:val="ListParagraph"/>
        <w:numPr>
          <w:ilvl w:val="0"/>
          <w:numId w:val="96"/>
        </w:numPr>
        <w:rPr>
          <w:sz w:val="22"/>
          <w:szCs w:val="22"/>
        </w:rPr>
      </w:pPr>
      <w:r w:rsidRPr="00A6199A">
        <w:rPr>
          <w:sz w:val="22"/>
          <w:szCs w:val="22"/>
        </w:rPr>
        <w:t>Compensation is provided at $1.60 per gallon</w:t>
      </w:r>
    </w:p>
    <w:p w14:paraId="4F54B1D9" w14:textId="77777777" w:rsidR="00B5462A" w:rsidRPr="00A6199A" w:rsidRDefault="00B5462A" w:rsidP="00B5462A">
      <w:pPr>
        <w:rPr>
          <w:sz w:val="22"/>
          <w:szCs w:val="22"/>
        </w:rPr>
      </w:pPr>
      <w:r w:rsidRPr="00A6199A">
        <w:rPr>
          <w:sz w:val="22"/>
          <w:szCs w:val="22"/>
        </w:rPr>
        <w:lastRenderedPageBreak/>
        <w:t>The site must track and report the actual volume of paint in the containers using an internal methodology (e.g., weigh the cans on a scale, estimate weight by hand, do visual inspection). The methodology must be provided to PaintCare upon request.</w:t>
      </w:r>
    </w:p>
    <w:p w14:paraId="7F37A05A" w14:textId="77777777" w:rsidR="00B5462A" w:rsidRPr="00A6199A" w:rsidRDefault="00B5462A" w:rsidP="00B5462A">
      <w:pPr>
        <w:rPr>
          <w:sz w:val="22"/>
          <w:szCs w:val="22"/>
        </w:rPr>
      </w:pPr>
      <w:r w:rsidRPr="00A6199A">
        <w:rPr>
          <w:sz w:val="22"/>
          <w:szCs w:val="22"/>
        </w:rPr>
        <w:t>For more information, visit www.paintcare.org.</w:t>
      </w:r>
    </w:p>
    <w:p w14:paraId="7DE6920B" w14:textId="436C8D78" w:rsidR="00C9588D" w:rsidRPr="00A6199A" w:rsidRDefault="00B5462A" w:rsidP="00B5462A">
      <w:pPr>
        <w:rPr>
          <w:sz w:val="22"/>
          <w:szCs w:val="22"/>
        </w:rPr>
      </w:pPr>
      <w:r w:rsidRPr="00A6199A">
        <w:rPr>
          <w:sz w:val="22"/>
          <w:szCs w:val="22"/>
        </w:rPr>
        <w:t>Updated November 2025</w:t>
      </w:r>
    </w:p>
    <w:p w14:paraId="359993F0" w14:textId="77777777" w:rsidR="00EC61BE" w:rsidRDefault="00EC61BE">
      <w:pPr>
        <w:rPr>
          <w:rFonts w:eastAsiaTheme="majorEastAsia" w:cstheme="majorBidi"/>
          <w:b/>
          <w:color w:val="004495"/>
          <w:sz w:val="40"/>
          <w:szCs w:val="26"/>
        </w:rPr>
      </w:pPr>
      <w:bookmarkStart w:id="619" w:name="_Toc220581307"/>
      <w:r>
        <w:br w:type="page"/>
      </w:r>
    </w:p>
    <w:p w14:paraId="7CCC5089" w14:textId="5C83567B" w:rsidR="004A425C" w:rsidRPr="00EC61BE" w:rsidRDefault="004A425C" w:rsidP="00CB5B83">
      <w:pPr>
        <w:pStyle w:val="Heading2"/>
      </w:pPr>
      <w:bookmarkStart w:id="620" w:name="_Toc224903513"/>
      <w:r w:rsidRPr="00EC61BE">
        <w:lastRenderedPageBreak/>
        <w:t xml:space="preserve">Appendix D. </w:t>
      </w:r>
      <w:r w:rsidR="001928B2" w:rsidRPr="00EC61BE">
        <w:t xml:space="preserve">Site </w:t>
      </w:r>
      <w:r w:rsidRPr="00CB5B83">
        <w:t>Guidelines</w:t>
      </w:r>
      <w:bookmarkEnd w:id="619"/>
      <w:bookmarkEnd w:id="620"/>
    </w:p>
    <w:p w14:paraId="54A20BCF" w14:textId="699D699F" w:rsidR="00920F0F" w:rsidRPr="00A6199A" w:rsidRDefault="00920F0F" w:rsidP="004A425C">
      <w:pPr>
        <w:pStyle w:val="Heading2"/>
        <w:spacing w:before="14000"/>
        <w:rPr>
          <w:rFonts w:cs="Arial"/>
          <w:b w:val="0"/>
          <w:sz w:val="22"/>
          <w:szCs w:val="22"/>
        </w:rPr>
      </w:pPr>
      <w:bookmarkStart w:id="621" w:name="_Toc37907545"/>
      <w:bookmarkStart w:id="622" w:name="_Toc37907800"/>
      <w:bookmarkStart w:id="623" w:name="_Toc38979394"/>
      <w:bookmarkStart w:id="624" w:name="_Toc40182656"/>
      <w:bookmarkStart w:id="625" w:name="_Toc40272025"/>
      <w:bookmarkStart w:id="626" w:name="_Toc40272653"/>
      <w:bookmarkStart w:id="627" w:name="_Toc54964141"/>
      <w:bookmarkStart w:id="628" w:name="_Toc55208839"/>
      <w:bookmarkStart w:id="629" w:name="_Toc55209928"/>
      <w:bookmarkStart w:id="630" w:name="_Toc86925045"/>
      <w:bookmarkStart w:id="631" w:name="_Toc117094613"/>
      <w:bookmarkStart w:id="632" w:name="_Toc117094833"/>
      <w:bookmarkStart w:id="633" w:name="_Toc117253168"/>
      <w:bookmarkStart w:id="634" w:name="_Toc117253797"/>
      <w:bookmarkStart w:id="635" w:name="_Toc148687295"/>
      <w:bookmarkStart w:id="636" w:name="_Toc166664681"/>
      <w:bookmarkStart w:id="637" w:name="_Toc198202977"/>
      <w:bookmarkStart w:id="638" w:name="_Toc220581308"/>
      <w:bookmarkStart w:id="639" w:name="_Toc224903514"/>
      <w:r w:rsidRPr="00A6199A">
        <w:rPr>
          <w:rFonts w:cs="Arial"/>
          <w:b w:val="0"/>
          <w:sz w:val="22"/>
          <w:szCs w:val="22"/>
        </w:rPr>
        <w:lastRenderedPageBreak/>
        <w:t>Drop-Off Site</w:t>
      </w:r>
      <w:bookmarkEnd w:id="621"/>
      <w:bookmarkEnd w:id="622"/>
      <w:bookmarkEnd w:id="623"/>
      <w:bookmarkEnd w:id="624"/>
      <w:bookmarkEnd w:id="625"/>
      <w:bookmarkEnd w:id="626"/>
      <w:r w:rsidR="00193913" w:rsidRPr="00A6199A">
        <w:rPr>
          <w:rFonts w:cs="Arial"/>
          <w:b w:val="0"/>
          <w:sz w:val="22"/>
          <w:szCs w:val="22"/>
        </w:rPr>
        <w:t xml:space="preserve"> Guid</w:t>
      </w:r>
      <w:r w:rsidR="003A3F0D" w:rsidRPr="00A6199A">
        <w:rPr>
          <w:rFonts w:cs="Arial"/>
          <w:b w:val="0"/>
          <w:sz w:val="22"/>
          <w:szCs w:val="22"/>
        </w:rPr>
        <w:t>e</w:t>
      </w:r>
      <w:r w:rsidR="00193913" w:rsidRPr="00A6199A">
        <w:rPr>
          <w:rFonts w:cs="Arial"/>
          <w:b w:val="0"/>
          <w:sz w:val="22"/>
          <w:szCs w:val="22"/>
        </w:rPr>
        <w:t>lines</w:t>
      </w:r>
      <w:bookmarkEnd w:id="627"/>
      <w:bookmarkEnd w:id="628"/>
      <w:bookmarkEnd w:id="629"/>
      <w:bookmarkEnd w:id="630"/>
      <w:bookmarkEnd w:id="631"/>
      <w:bookmarkEnd w:id="632"/>
      <w:bookmarkEnd w:id="633"/>
      <w:bookmarkEnd w:id="634"/>
      <w:bookmarkEnd w:id="635"/>
      <w:bookmarkEnd w:id="636"/>
      <w:bookmarkEnd w:id="637"/>
      <w:bookmarkEnd w:id="638"/>
      <w:bookmarkEnd w:id="639"/>
    </w:p>
    <w:p w14:paraId="0FE149F5" w14:textId="77777777" w:rsidR="00F70F23" w:rsidRPr="00A6199A" w:rsidRDefault="00F70F23" w:rsidP="00F70F23">
      <w:pPr>
        <w:rPr>
          <w:sz w:val="22"/>
          <w:szCs w:val="22"/>
        </w:rPr>
      </w:pPr>
      <w:bookmarkStart w:id="640" w:name="_Toc37907546"/>
      <w:bookmarkStart w:id="641" w:name="_Toc37907801"/>
      <w:bookmarkStart w:id="642" w:name="_Toc38979395"/>
      <w:bookmarkStart w:id="643" w:name="_Toc40182657"/>
      <w:bookmarkStart w:id="644" w:name="_Toc40272026"/>
      <w:bookmarkStart w:id="645" w:name="_Toc40272654"/>
      <w:r w:rsidRPr="00A6199A">
        <w:rPr>
          <w:sz w:val="22"/>
          <w:szCs w:val="22"/>
        </w:rPr>
        <w:t xml:space="preserve">This document contains detailed information on PaintCare’s program guidelines and operations procedures. In combination with the state-specific guidelines, it is designed to be used by new staff for self-training and for site refresher training without PaintCare staff. </w:t>
      </w:r>
    </w:p>
    <w:p w14:paraId="50DEEA89" w14:textId="77777777" w:rsidR="00F70F23" w:rsidRPr="00A6199A" w:rsidRDefault="00F70F23" w:rsidP="00F70F23">
      <w:pPr>
        <w:rPr>
          <w:sz w:val="22"/>
          <w:szCs w:val="22"/>
        </w:rPr>
      </w:pPr>
      <w:r w:rsidRPr="00A6199A">
        <w:rPr>
          <w:sz w:val="22"/>
          <w:szCs w:val="22"/>
        </w:rPr>
        <w:t>Note: The supplemental training slides included in the training binder summarize only the most important information from these Drop-Off Site Guidelines. The slides are used during training by PaintCare staff and can also be used to supplement refresher training.</w:t>
      </w:r>
    </w:p>
    <w:p w14:paraId="3F9A502A" w14:textId="12D85BE5" w:rsidR="00F70F23" w:rsidRPr="00A6199A" w:rsidRDefault="00F70F23" w:rsidP="00F70F23">
      <w:pPr>
        <w:rPr>
          <w:sz w:val="22"/>
          <w:szCs w:val="22"/>
        </w:rPr>
      </w:pPr>
      <w:r w:rsidRPr="00A6199A">
        <w:rPr>
          <w:sz w:val="22"/>
          <w:szCs w:val="22"/>
        </w:rPr>
        <w:t>Adherence to these guidelines is critical for drop-off sites participating in the program. Exceptions to these guidelines can be made only with PaintCare’s express written permission. If your site is unable to comply with any of these guidelines, please contact your PaintCare representative so that we may try to find a solution that works for your site but still achieves compliance with applicable legal and operational requirements for the program.</w:t>
      </w:r>
    </w:p>
    <w:p w14:paraId="457ED7AF" w14:textId="525F1A60" w:rsidR="00920F0F" w:rsidRPr="00A6199A" w:rsidRDefault="00920F0F" w:rsidP="0087582C">
      <w:pPr>
        <w:pStyle w:val="Heading3"/>
        <w:rPr>
          <w:rFonts w:cs="Arial"/>
          <w:b w:val="0"/>
          <w:sz w:val="22"/>
          <w:szCs w:val="22"/>
        </w:rPr>
      </w:pPr>
      <w:bookmarkStart w:id="646" w:name="_Toc54964143"/>
      <w:bookmarkStart w:id="647" w:name="_Toc55208841"/>
      <w:bookmarkStart w:id="648" w:name="_Toc55209930"/>
      <w:bookmarkStart w:id="649" w:name="_Toc86925047"/>
      <w:bookmarkStart w:id="650" w:name="_Toc117094614"/>
      <w:bookmarkStart w:id="651" w:name="_Toc117094834"/>
      <w:bookmarkStart w:id="652" w:name="_Toc117253169"/>
      <w:bookmarkStart w:id="653" w:name="_Toc117253798"/>
      <w:bookmarkStart w:id="654" w:name="_Toc148687296"/>
      <w:bookmarkStart w:id="655" w:name="_Toc166664682"/>
      <w:bookmarkStart w:id="656" w:name="_Toc198202978"/>
      <w:bookmarkStart w:id="657" w:name="_Toc220581309"/>
      <w:bookmarkStart w:id="658" w:name="_Toc224903515"/>
      <w:r w:rsidRPr="00A6199A">
        <w:rPr>
          <w:rFonts w:cs="Arial"/>
          <w:b w:val="0"/>
          <w:sz w:val="22"/>
          <w:szCs w:val="22"/>
        </w:rPr>
        <w:t>Contents</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2E253C5A" w14:textId="3DE3E0CA" w:rsidR="00920F0F" w:rsidRPr="00A6199A" w:rsidRDefault="00920F0F" w:rsidP="00661FA9">
      <w:pPr>
        <w:spacing w:after="0"/>
        <w:rPr>
          <w:sz w:val="22"/>
          <w:szCs w:val="22"/>
        </w:rPr>
      </w:pPr>
      <w:r w:rsidRPr="00A6199A">
        <w:rPr>
          <w:sz w:val="22"/>
          <w:szCs w:val="22"/>
        </w:rPr>
        <w:t xml:space="preserve">Section 1. </w:t>
      </w:r>
      <w:r w:rsidR="00193913" w:rsidRPr="00A6199A">
        <w:rPr>
          <w:sz w:val="22"/>
          <w:szCs w:val="22"/>
        </w:rPr>
        <w:t>Training and Safety</w:t>
      </w:r>
    </w:p>
    <w:p w14:paraId="65891220" w14:textId="1CFC7815" w:rsidR="00920F0F" w:rsidRPr="00A6199A" w:rsidRDefault="00920F0F" w:rsidP="00661FA9">
      <w:pPr>
        <w:spacing w:after="0"/>
        <w:rPr>
          <w:sz w:val="22"/>
          <w:szCs w:val="22"/>
        </w:rPr>
      </w:pPr>
      <w:r w:rsidRPr="00A6199A">
        <w:rPr>
          <w:sz w:val="22"/>
          <w:szCs w:val="22"/>
        </w:rPr>
        <w:t>Section 2.</w:t>
      </w:r>
      <w:r w:rsidR="00193913" w:rsidRPr="00A6199A">
        <w:rPr>
          <w:sz w:val="22"/>
          <w:szCs w:val="22"/>
        </w:rPr>
        <w:t xml:space="preserve"> General Guidelines</w:t>
      </w:r>
    </w:p>
    <w:p w14:paraId="56892FC3" w14:textId="2EF6DAFF" w:rsidR="00920F0F" w:rsidRPr="00A6199A" w:rsidRDefault="00920F0F" w:rsidP="00661FA9">
      <w:pPr>
        <w:spacing w:after="0"/>
        <w:rPr>
          <w:sz w:val="22"/>
          <w:szCs w:val="22"/>
        </w:rPr>
      </w:pPr>
      <w:r w:rsidRPr="00A6199A">
        <w:rPr>
          <w:sz w:val="22"/>
          <w:szCs w:val="22"/>
        </w:rPr>
        <w:t xml:space="preserve">Section 3. </w:t>
      </w:r>
      <w:r w:rsidR="00193913" w:rsidRPr="00A6199A">
        <w:rPr>
          <w:sz w:val="22"/>
          <w:szCs w:val="22"/>
        </w:rPr>
        <w:t>Collection Bins and Storage Area</w:t>
      </w:r>
    </w:p>
    <w:p w14:paraId="67FA3962" w14:textId="267EA3D3" w:rsidR="00920F0F" w:rsidRPr="00A6199A" w:rsidRDefault="00920F0F" w:rsidP="00661FA9">
      <w:pPr>
        <w:spacing w:after="0"/>
        <w:rPr>
          <w:sz w:val="22"/>
          <w:szCs w:val="22"/>
        </w:rPr>
      </w:pPr>
      <w:r w:rsidRPr="00A6199A">
        <w:rPr>
          <w:sz w:val="22"/>
          <w:szCs w:val="22"/>
        </w:rPr>
        <w:t xml:space="preserve">Section 4. </w:t>
      </w:r>
      <w:r w:rsidR="00F70F23" w:rsidRPr="00A6199A">
        <w:rPr>
          <w:sz w:val="22"/>
          <w:szCs w:val="22"/>
        </w:rPr>
        <w:t xml:space="preserve">Identifying and </w:t>
      </w:r>
      <w:r w:rsidR="00193913" w:rsidRPr="00A6199A">
        <w:rPr>
          <w:sz w:val="22"/>
          <w:szCs w:val="22"/>
        </w:rPr>
        <w:t>Accepting PaintCare Products</w:t>
      </w:r>
    </w:p>
    <w:p w14:paraId="057853E0" w14:textId="0CACF1D1" w:rsidR="00920F0F" w:rsidRPr="00A6199A" w:rsidRDefault="00920F0F" w:rsidP="00661FA9">
      <w:pPr>
        <w:spacing w:after="0"/>
        <w:rPr>
          <w:sz w:val="22"/>
          <w:szCs w:val="22"/>
        </w:rPr>
      </w:pPr>
      <w:r w:rsidRPr="00A6199A">
        <w:rPr>
          <w:sz w:val="22"/>
          <w:szCs w:val="22"/>
        </w:rPr>
        <w:t xml:space="preserve">Section 5. </w:t>
      </w:r>
      <w:r w:rsidR="00F70F23" w:rsidRPr="00A6199A">
        <w:rPr>
          <w:sz w:val="22"/>
          <w:szCs w:val="22"/>
        </w:rPr>
        <w:t>Participant Paint Volume</w:t>
      </w:r>
    </w:p>
    <w:p w14:paraId="743661BC" w14:textId="7FC50374" w:rsidR="00920F0F" w:rsidRPr="00A6199A" w:rsidRDefault="00920F0F" w:rsidP="00661FA9">
      <w:pPr>
        <w:spacing w:after="0"/>
        <w:rPr>
          <w:sz w:val="22"/>
          <w:szCs w:val="22"/>
        </w:rPr>
      </w:pPr>
      <w:r w:rsidRPr="00A6199A">
        <w:rPr>
          <w:sz w:val="22"/>
          <w:szCs w:val="22"/>
        </w:rPr>
        <w:t xml:space="preserve">Section 6. </w:t>
      </w:r>
      <w:r w:rsidR="00193913" w:rsidRPr="00A6199A">
        <w:rPr>
          <w:sz w:val="22"/>
          <w:szCs w:val="22"/>
        </w:rPr>
        <w:t xml:space="preserve">Working with </w:t>
      </w:r>
      <w:r w:rsidR="00F70F23" w:rsidRPr="00A6199A">
        <w:rPr>
          <w:sz w:val="22"/>
          <w:szCs w:val="22"/>
        </w:rPr>
        <w:t>Transporters</w:t>
      </w:r>
    </w:p>
    <w:p w14:paraId="65504D53" w14:textId="41E5112E" w:rsidR="00920F0F" w:rsidRPr="00A6199A" w:rsidRDefault="00920F0F" w:rsidP="00661FA9">
      <w:pPr>
        <w:spacing w:after="0"/>
        <w:rPr>
          <w:sz w:val="22"/>
          <w:szCs w:val="22"/>
        </w:rPr>
      </w:pPr>
      <w:r w:rsidRPr="00A6199A">
        <w:rPr>
          <w:sz w:val="22"/>
          <w:szCs w:val="22"/>
        </w:rPr>
        <w:t xml:space="preserve">Section 7. </w:t>
      </w:r>
      <w:r w:rsidR="00193913" w:rsidRPr="00A6199A">
        <w:rPr>
          <w:sz w:val="22"/>
          <w:szCs w:val="22"/>
        </w:rPr>
        <w:t>Spill Response</w:t>
      </w:r>
    </w:p>
    <w:p w14:paraId="54B355DF" w14:textId="4ED665D7" w:rsidR="00920F0F" w:rsidRPr="00A6199A" w:rsidRDefault="00920F0F" w:rsidP="00661FA9">
      <w:pPr>
        <w:spacing w:after="0"/>
        <w:rPr>
          <w:sz w:val="22"/>
          <w:szCs w:val="22"/>
        </w:rPr>
      </w:pPr>
      <w:r w:rsidRPr="00A6199A">
        <w:rPr>
          <w:sz w:val="22"/>
          <w:szCs w:val="22"/>
        </w:rPr>
        <w:t xml:space="preserve">Section 8. </w:t>
      </w:r>
      <w:r w:rsidR="00193913" w:rsidRPr="00A6199A">
        <w:rPr>
          <w:sz w:val="22"/>
          <w:szCs w:val="22"/>
        </w:rPr>
        <w:t>Inspections and Records</w:t>
      </w:r>
    </w:p>
    <w:p w14:paraId="7CDE6E1C" w14:textId="485A513F" w:rsidR="00193913" w:rsidRPr="00A6199A" w:rsidRDefault="00193913" w:rsidP="00661FA9">
      <w:pPr>
        <w:spacing w:after="0"/>
        <w:rPr>
          <w:sz w:val="22"/>
          <w:szCs w:val="22"/>
        </w:rPr>
      </w:pPr>
      <w:r w:rsidRPr="00A6199A">
        <w:rPr>
          <w:sz w:val="22"/>
          <w:szCs w:val="22"/>
        </w:rPr>
        <w:t>Section 9. Direct Reuse</w:t>
      </w:r>
    </w:p>
    <w:p w14:paraId="44272374" w14:textId="77777777" w:rsidR="00FE1BD5" w:rsidRPr="00A6199A" w:rsidRDefault="00FE1BD5">
      <w:pPr>
        <w:rPr>
          <w:rFonts w:eastAsiaTheme="majorEastAsia"/>
          <w:color w:val="004495"/>
          <w:sz w:val="22"/>
          <w:szCs w:val="22"/>
        </w:rPr>
      </w:pPr>
      <w:bookmarkStart w:id="659" w:name="_Toc37907549"/>
      <w:bookmarkStart w:id="660" w:name="_Toc37907804"/>
      <w:bookmarkStart w:id="661" w:name="_Toc38979398"/>
      <w:bookmarkStart w:id="662" w:name="_Toc40182660"/>
      <w:bookmarkStart w:id="663" w:name="_Toc40272029"/>
      <w:bookmarkStart w:id="664" w:name="_Toc40272657"/>
      <w:bookmarkStart w:id="665" w:name="_Toc54964144"/>
      <w:bookmarkStart w:id="666" w:name="_Toc55208842"/>
      <w:bookmarkStart w:id="667" w:name="_Toc55209931"/>
      <w:bookmarkStart w:id="668" w:name="_Toc86925048"/>
      <w:bookmarkStart w:id="669" w:name="_Toc117094615"/>
      <w:bookmarkStart w:id="670" w:name="_Toc117094835"/>
      <w:bookmarkStart w:id="671" w:name="_Toc117253170"/>
      <w:bookmarkStart w:id="672" w:name="_Toc117253799"/>
      <w:bookmarkStart w:id="673" w:name="_Toc148687297"/>
      <w:bookmarkStart w:id="674" w:name="_Toc166664683"/>
      <w:r w:rsidRPr="00A6199A">
        <w:rPr>
          <w:b/>
          <w:sz w:val="22"/>
          <w:szCs w:val="22"/>
        </w:rPr>
        <w:br w:type="page"/>
      </w:r>
    </w:p>
    <w:p w14:paraId="21B73378" w14:textId="394917E9" w:rsidR="00920F0F" w:rsidRPr="00A6199A" w:rsidRDefault="00523B1E" w:rsidP="0087582C">
      <w:pPr>
        <w:pStyle w:val="Heading3"/>
        <w:rPr>
          <w:rFonts w:cs="Arial"/>
          <w:b w:val="0"/>
          <w:sz w:val="22"/>
          <w:szCs w:val="22"/>
        </w:rPr>
      </w:pPr>
      <w:bookmarkStart w:id="675" w:name="_Toc198202979"/>
      <w:bookmarkStart w:id="676" w:name="_Toc220581310"/>
      <w:bookmarkStart w:id="677" w:name="_Toc224903516"/>
      <w:r w:rsidRPr="00A6199A">
        <w:rPr>
          <w:rFonts w:cs="Arial"/>
          <w:b w:val="0"/>
          <w:sz w:val="22"/>
          <w:szCs w:val="22"/>
        </w:rPr>
        <w:lastRenderedPageBreak/>
        <w:t>S</w:t>
      </w:r>
      <w:r w:rsidR="00920F0F" w:rsidRPr="00A6199A">
        <w:rPr>
          <w:rFonts w:cs="Arial"/>
          <w:b w:val="0"/>
          <w:sz w:val="22"/>
          <w:szCs w:val="22"/>
        </w:rPr>
        <w:t xml:space="preserve">ection 1. </w:t>
      </w:r>
      <w:bookmarkEnd w:id="659"/>
      <w:bookmarkEnd w:id="660"/>
      <w:bookmarkEnd w:id="661"/>
      <w:bookmarkEnd w:id="662"/>
      <w:bookmarkEnd w:id="663"/>
      <w:bookmarkEnd w:id="664"/>
      <w:r w:rsidR="00193913" w:rsidRPr="00A6199A">
        <w:rPr>
          <w:rFonts w:cs="Arial"/>
          <w:b w:val="0"/>
          <w:sz w:val="22"/>
          <w:szCs w:val="22"/>
        </w:rPr>
        <w:t>Training and Safety</w:t>
      </w:r>
      <w:bookmarkEnd w:id="665"/>
      <w:bookmarkEnd w:id="666"/>
      <w:bookmarkEnd w:id="667"/>
      <w:bookmarkEnd w:id="668"/>
      <w:bookmarkEnd w:id="669"/>
      <w:bookmarkEnd w:id="670"/>
      <w:bookmarkEnd w:id="671"/>
      <w:bookmarkEnd w:id="672"/>
      <w:bookmarkEnd w:id="673"/>
      <w:bookmarkEnd w:id="674"/>
      <w:bookmarkEnd w:id="675"/>
      <w:bookmarkEnd w:id="676"/>
      <w:bookmarkEnd w:id="677"/>
    </w:p>
    <w:p w14:paraId="0C3E59BD" w14:textId="61D6A910" w:rsidR="00920F0F" w:rsidRPr="00A6199A" w:rsidRDefault="00193913" w:rsidP="008F127E">
      <w:pPr>
        <w:pStyle w:val="Heading4"/>
        <w:keepNext w:val="0"/>
        <w:keepLines w:val="0"/>
        <w:rPr>
          <w:bCs/>
          <w:iCs w:val="0"/>
          <w:sz w:val="22"/>
          <w:szCs w:val="22"/>
        </w:rPr>
      </w:pPr>
      <w:bookmarkStart w:id="678" w:name="_Toc54964145"/>
      <w:bookmarkStart w:id="679" w:name="_Toc55208843"/>
      <w:bookmarkStart w:id="680" w:name="_Toc55209932"/>
      <w:bookmarkStart w:id="681" w:name="_Toc86925049"/>
      <w:bookmarkStart w:id="682" w:name="_Toc117094616"/>
      <w:bookmarkStart w:id="683" w:name="_Toc117094836"/>
      <w:bookmarkStart w:id="684" w:name="_Toc117253171"/>
      <w:bookmarkStart w:id="685" w:name="_Toc117253800"/>
      <w:bookmarkStart w:id="686" w:name="_Toc148687298"/>
      <w:bookmarkStart w:id="687" w:name="_Toc166664684"/>
      <w:bookmarkStart w:id="688" w:name="_Toc198202980"/>
      <w:r w:rsidRPr="00A6199A">
        <w:rPr>
          <w:bCs/>
          <w:iCs w:val="0"/>
          <w:sz w:val="22"/>
          <w:szCs w:val="22"/>
        </w:rPr>
        <w:t>Training</w:t>
      </w:r>
      <w:bookmarkEnd w:id="678"/>
      <w:bookmarkEnd w:id="679"/>
      <w:bookmarkEnd w:id="680"/>
      <w:bookmarkEnd w:id="681"/>
      <w:bookmarkEnd w:id="682"/>
      <w:bookmarkEnd w:id="683"/>
      <w:bookmarkEnd w:id="684"/>
      <w:bookmarkEnd w:id="685"/>
      <w:bookmarkEnd w:id="686"/>
      <w:bookmarkEnd w:id="687"/>
      <w:bookmarkEnd w:id="688"/>
    </w:p>
    <w:p w14:paraId="085DF3D1" w14:textId="4FA06065" w:rsidR="00F70F23" w:rsidRPr="00A6199A" w:rsidRDefault="00F70F23" w:rsidP="00F70F23">
      <w:pPr>
        <w:spacing w:after="240"/>
        <w:rPr>
          <w:sz w:val="22"/>
          <w:szCs w:val="22"/>
        </w:rPr>
      </w:pPr>
      <w:bookmarkStart w:id="689" w:name="_Toc37907551"/>
      <w:bookmarkStart w:id="690" w:name="_Toc37907806"/>
      <w:bookmarkStart w:id="691" w:name="_Toc38979400"/>
      <w:bookmarkStart w:id="692" w:name="_Toc40182662"/>
      <w:bookmarkStart w:id="693" w:name="_Toc40272031"/>
      <w:bookmarkStart w:id="694" w:name="_Toc40272659"/>
      <w:r w:rsidRPr="00A6199A">
        <w:rPr>
          <w:sz w:val="22"/>
          <w:szCs w:val="22"/>
        </w:rPr>
        <w:t xml:space="preserve">For the safety of the program and your staff, all employees handling PaintCare products must receive training in product identification, acceptance, handling, packaging, inspection, and emergency response procedures before collecting PaintCare products or engaging in any PaintCare program activities. </w:t>
      </w:r>
    </w:p>
    <w:p w14:paraId="175F5578" w14:textId="77777777" w:rsidR="00F70F23" w:rsidRPr="00A6199A" w:rsidRDefault="00F70F23" w:rsidP="00F70F23">
      <w:pPr>
        <w:spacing w:after="240"/>
        <w:rPr>
          <w:sz w:val="22"/>
          <w:szCs w:val="22"/>
        </w:rPr>
      </w:pPr>
      <w:r w:rsidRPr="00A6199A">
        <w:rPr>
          <w:sz w:val="22"/>
          <w:szCs w:val="22"/>
        </w:rPr>
        <w:t>Training helps ensure that employees:</w:t>
      </w:r>
    </w:p>
    <w:p w14:paraId="3F5EAD71" w14:textId="4D16FB5D" w:rsidR="00F70F23" w:rsidRPr="00A6199A" w:rsidRDefault="00F70F23" w:rsidP="00D63C4C">
      <w:pPr>
        <w:pStyle w:val="ListParagraph"/>
        <w:numPr>
          <w:ilvl w:val="0"/>
          <w:numId w:val="29"/>
        </w:numPr>
        <w:spacing w:after="240"/>
        <w:rPr>
          <w:sz w:val="22"/>
          <w:szCs w:val="22"/>
        </w:rPr>
      </w:pPr>
      <w:r w:rsidRPr="00A6199A">
        <w:rPr>
          <w:sz w:val="22"/>
          <w:szCs w:val="22"/>
        </w:rPr>
        <w:t>Conduct PaintCare products collection activities in a safe manner that protects workers and the environment</w:t>
      </w:r>
    </w:p>
    <w:p w14:paraId="2E30A184" w14:textId="542C1878" w:rsidR="00F70F23" w:rsidRPr="00A6199A" w:rsidRDefault="00F70F23" w:rsidP="00D63C4C">
      <w:pPr>
        <w:pStyle w:val="ListParagraph"/>
        <w:numPr>
          <w:ilvl w:val="0"/>
          <w:numId w:val="29"/>
        </w:numPr>
        <w:spacing w:after="240"/>
        <w:rPr>
          <w:sz w:val="22"/>
          <w:szCs w:val="22"/>
        </w:rPr>
      </w:pPr>
      <w:r w:rsidRPr="00A6199A">
        <w:rPr>
          <w:sz w:val="22"/>
          <w:szCs w:val="22"/>
        </w:rPr>
        <w:t>Are equipped for and understand hazards associated with PaintCare products</w:t>
      </w:r>
    </w:p>
    <w:p w14:paraId="1C90A707" w14:textId="1AB11A26" w:rsidR="00F70F23" w:rsidRPr="00A6199A" w:rsidRDefault="00F70F23" w:rsidP="00F70F23">
      <w:pPr>
        <w:spacing w:after="240"/>
        <w:rPr>
          <w:sz w:val="22"/>
          <w:szCs w:val="22"/>
        </w:rPr>
      </w:pPr>
      <w:r w:rsidRPr="00A6199A">
        <w:rPr>
          <w:sz w:val="22"/>
          <w:szCs w:val="22"/>
        </w:rPr>
        <w:t>Training plans and records should be maintained for each employee. Record staff training using the log included in the training binder.</w:t>
      </w:r>
    </w:p>
    <w:p w14:paraId="1CF32EF7" w14:textId="1D8305C5" w:rsidR="00920F0F" w:rsidRPr="00A6199A" w:rsidRDefault="00193913" w:rsidP="008F127E">
      <w:pPr>
        <w:pStyle w:val="Heading4"/>
        <w:keepLines w:val="0"/>
        <w:rPr>
          <w:bCs/>
          <w:iCs w:val="0"/>
          <w:sz w:val="22"/>
          <w:szCs w:val="22"/>
        </w:rPr>
      </w:pPr>
      <w:bookmarkStart w:id="695" w:name="_Toc54964150"/>
      <w:bookmarkStart w:id="696" w:name="_Toc55208848"/>
      <w:bookmarkStart w:id="697" w:name="_Toc55209937"/>
      <w:bookmarkStart w:id="698" w:name="_Toc86925050"/>
      <w:bookmarkStart w:id="699" w:name="_Toc117094617"/>
      <w:bookmarkStart w:id="700" w:name="_Toc117094837"/>
      <w:bookmarkStart w:id="701" w:name="_Toc117253172"/>
      <w:bookmarkStart w:id="702" w:name="_Toc117253801"/>
      <w:bookmarkStart w:id="703" w:name="_Toc148687299"/>
      <w:bookmarkStart w:id="704" w:name="_Toc166664685"/>
      <w:bookmarkStart w:id="705" w:name="_Toc198202981"/>
      <w:bookmarkEnd w:id="689"/>
      <w:bookmarkEnd w:id="690"/>
      <w:bookmarkEnd w:id="691"/>
      <w:bookmarkEnd w:id="692"/>
      <w:bookmarkEnd w:id="693"/>
      <w:bookmarkEnd w:id="694"/>
      <w:r w:rsidRPr="00A6199A">
        <w:rPr>
          <w:bCs/>
          <w:iCs w:val="0"/>
          <w:sz w:val="22"/>
          <w:szCs w:val="22"/>
        </w:rPr>
        <w:t>Safety</w:t>
      </w:r>
      <w:bookmarkEnd w:id="695"/>
      <w:bookmarkEnd w:id="696"/>
      <w:bookmarkEnd w:id="697"/>
      <w:bookmarkEnd w:id="698"/>
      <w:bookmarkEnd w:id="699"/>
      <w:bookmarkEnd w:id="700"/>
      <w:bookmarkEnd w:id="701"/>
      <w:bookmarkEnd w:id="702"/>
      <w:bookmarkEnd w:id="703"/>
      <w:bookmarkEnd w:id="704"/>
      <w:bookmarkEnd w:id="705"/>
    </w:p>
    <w:p w14:paraId="6CC8B444" w14:textId="77777777" w:rsidR="00F70F23" w:rsidRPr="00A6199A" w:rsidRDefault="00F70F23" w:rsidP="00F70F23">
      <w:pPr>
        <w:rPr>
          <w:sz w:val="22"/>
          <w:szCs w:val="22"/>
        </w:rPr>
      </w:pPr>
      <w:bookmarkStart w:id="706" w:name="_Toc37907552"/>
      <w:bookmarkStart w:id="707" w:name="_Toc37907807"/>
      <w:bookmarkStart w:id="708" w:name="_Toc38979401"/>
      <w:bookmarkStart w:id="709" w:name="_Toc40182663"/>
      <w:bookmarkStart w:id="710" w:name="_Toc40272032"/>
      <w:bookmarkStart w:id="711" w:name="_Toc40272660"/>
      <w:r w:rsidRPr="00A6199A">
        <w:rPr>
          <w:sz w:val="22"/>
          <w:szCs w:val="22"/>
        </w:rPr>
        <w:t>Store personal protective equipment (PPE) and spill response equipment in an accessible location adjacent to the collection bins. Ensure those materials are protected from impacts of weather.</w:t>
      </w:r>
    </w:p>
    <w:p w14:paraId="6AB87D13" w14:textId="77777777" w:rsidR="00F70F23" w:rsidRPr="00A6199A" w:rsidRDefault="00F70F23" w:rsidP="00F70F23">
      <w:pPr>
        <w:rPr>
          <w:sz w:val="22"/>
          <w:szCs w:val="22"/>
        </w:rPr>
      </w:pPr>
      <w:r w:rsidRPr="00A6199A">
        <w:rPr>
          <w:sz w:val="22"/>
          <w:szCs w:val="22"/>
        </w:rPr>
        <w:t>The drop-off site must be equipped with appropriate emergency response equipment including a fire extinguisher, spill kit, and PPE. Monthly inspections of equipment are recommended.</w:t>
      </w:r>
    </w:p>
    <w:p w14:paraId="42A34327" w14:textId="77777777" w:rsidR="00F70F23" w:rsidRPr="00A6199A" w:rsidRDefault="00F70F23" w:rsidP="00F70F23">
      <w:pPr>
        <w:rPr>
          <w:sz w:val="22"/>
          <w:szCs w:val="22"/>
        </w:rPr>
      </w:pPr>
      <w:r w:rsidRPr="00A6199A">
        <w:rPr>
          <w:sz w:val="22"/>
          <w:szCs w:val="22"/>
        </w:rPr>
        <w:t>PaintCare products collection activities need to follow general safety practices including proper lifting techniques.</w:t>
      </w:r>
    </w:p>
    <w:p w14:paraId="0C5415AC" w14:textId="77777777" w:rsidR="00F70F23" w:rsidRPr="00A6199A" w:rsidRDefault="00F70F23" w:rsidP="00F70F23">
      <w:pPr>
        <w:rPr>
          <w:sz w:val="22"/>
          <w:szCs w:val="22"/>
        </w:rPr>
      </w:pPr>
      <w:r w:rsidRPr="00A6199A">
        <w:rPr>
          <w:sz w:val="22"/>
          <w:szCs w:val="22"/>
        </w:rPr>
        <w:t>Post emergency procedures and emergency contact numbers including police, fire department, and emergency services by a phone and in close proximity to the collection bins, if possible.</w:t>
      </w:r>
    </w:p>
    <w:p w14:paraId="10D02D8C" w14:textId="77777777" w:rsidR="00F70F23" w:rsidRPr="00A6199A" w:rsidRDefault="00F70F23" w:rsidP="00F70F23">
      <w:pPr>
        <w:rPr>
          <w:sz w:val="22"/>
          <w:szCs w:val="22"/>
        </w:rPr>
      </w:pPr>
      <w:r w:rsidRPr="00A6199A">
        <w:rPr>
          <w:sz w:val="22"/>
          <w:szCs w:val="22"/>
        </w:rPr>
        <w:t>If applicable, develop and maintain an emergency action plan as required by OSHA.</w:t>
      </w:r>
    </w:p>
    <w:p w14:paraId="47E6FF4B" w14:textId="0BCD4939" w:rsidR="00FE1BD5" w:rsidRPr="00A6199A" w:rsidRDefault="00F70F23" w:rsidP="00F70F23">
      <w:pPr>
        <w:rPr>
          <w:sz w:val="22"/>
          <w:szCs w:val="22"/>
        </w:rPr>
      </w:pPr>
      <w:r w:rsidRPr="00A6199A">
        <w:rPr>
          <w:sz w:val="22"/>
          <w:szCs w:val="22"/>
        </w:rPr>
        <w:t>If required by federal, state, or local law, familiarize police, fire departments, and emergency response teams with the layout of your facility, properties of PaintCare products handled at your facility, and evacuation routes.</w:t>
      </w:r>
    </w:p>
    <w:p w14:paraId="5D7ED8E9" w14:textId="77777777" w:rsidR="00FE1BD5" w:rsidRPr="00A6199A" w:rsidRDefault="00FE1BD5">
      <w:pPr>
        <w:rPr>
          <w:sz w:val="22"/>
          <w:szCs w:val="22"/>
        </w:rPr>
      </w:pPr>
      <w:r w:rsidRPr="00A6199A">
        <w:rPr>
          <w:sz w:val="22"/>
          <w:szCs w:val="22"/>
        </w:rPr>
        <w:br w:type="page"/>
      </w:r>
    </w:p>
    <w:p w14:paraId="43512752" w14:textId="24A563AA" w:rsidR="00920F0F" w:rsidRPr="00A6199A" w:rsidRDefault="00523B1E" w:rsidP="0087582C">
      <w:pPr>
        <w:pStyle w:val="Heading3"/>
        <w:rPr>
          <w:rFonts w:cs="Arial"/>
          <w:b w:val="0"/>
          <w:color w:val="2F5496" w:themeColor="accent1" w:themeShade="BF"/>
          <w:sz w:val="22"/>
          <w:szCs w:val="22"/>
        </w:rPr>
      </w:pPr>
      <w:bookmarkStart w:id="712" w:name="_Toc37907558"/>
      <w:bookmarkStart w:id="713" w:name="_Toc37907813"/>
      <w:bookmarkStart w:id="714" w:name="_Toc38979407"/>
      <w:bookmarkStart w:id="715" w:name="_Toc40182669"/>
      <w:bookmarkStart w:id="716" w:name="_Toc40272038"/>
      <w:bookmarkStart w:id="717" w:name="_Toc40272666"/>
      <w:bookmarkStart w:id="718" w:name="_Toc54964158"/>
      <w:bookmarkStart w:id="719" w:name="_Toc55208856"/>
      <w:bookmarkStart w:id="720" w:name="_Toc55209945"/>
      <w:bookmarkStart w:id="721" w:name="_Toc86925051"/>
      <w:bookmarkStart w:id="722" w:name="_Toc117094618"/>
      <w:bookmarkStart w:id="723" w:name="_Toc117094838"/>
      <w:bookmarkStart w:id="724" w:name="_Toc117253173"/>
      <w:bookmarkStart w:id="725" w:name="_Toc117253802"/>
      <w:bookmarkStart w:id="726" w:name="_Toc148687300"/>
      <w:bookmarkStart w:id="727" w:name="_Toc166664686"/>
      <w:bookmarkStart w:id="728" w:name="_Toc198202982"/>
      <w:bookmarkStart w:id="729" w:name="_Toc220581311"/>
      <w:bookmarkStart w:id="730" w:name="_Toc224903517"/>
      <w:bookmarkEnd w:id="706"/>
      <w:bookmarkEnd w:id="707"/>
      <w:bookmarkEnd w:id="708"/>
      <w:bookmarkEnd w:id="709"/>
      <w:bookmarkEnd w:id="710"/>
      <w:bookmarkEnd w:id="711"/>
      <w:r w:rsidRPr="00A6199A">
        <w:rPr>
          <w:rFonts w:cs="Arial"/>
          <w:b w:val="0"/>
          <w:color w:val="2F5496" w:themeColor="accent1" w:themeShade="BF"/>
          <w:sz w:val="22"/>
          <w:szCs w:val="22"/>
        </w:rPr>
        <w:lastRenderedPageBreak/>
        <w:t>S</w:t>
      </w:r>
      <w:r w:rsidR="00920F0F" w:rsidRPr="00A6199A">
        <w:rPr>
          <w:rFonts w:cs="Arial"/>
          <w:b w:val="0"/>
          <w:color w:val="2F5496" w:themeColor="accent1" w:themeShade="BF"/>
          <w:sz w:val="22"/>
          <w:szCs w:val="22"/>
        </w:rPr>
        <w:t xml:space="preserve">ection 2. </w:t>
      </w:r>
      <w:bookmarkEnd w:id="712"/>
      <w:bookmarkEnd w:id="713"/>
      <w:bookmarkEnd w:id="714"/>
      <w:bookmarkEnd w:id="715"/>
      <w:bookmarkEnd w:id="716"/>
      <w:bookmarkEnd w:id="717"/>
      <w:r w:rsidR="00193913" w:rsidRPr="00A6199A">
        <w:rPr>
          <w:rFonts w:cs="Arial"/>
          <w:b w:val="0"/>
          <w:color w:val="2F5496" w:themeColor="accent1" w:themeShade="BF"/>
          <w:sz w:val="22"/>
          <w:szCs w:val="22"/>
        </w:rPr>
        <w:t>General Guid</w:t>
      </w:r>
      <w:r w:rsidR="00122788" w:rsidRPr="00A6199A">
        <w:rPr>
          <w:rFonts w:cs="Arial"/>
          <w:b w:val="0"/>
          <w:color w:val="2F5496" w:themeColor="accent1" w:themeShade="BF"/>
          <w:sz w:val="22"/>
          <w:szCs w:val="22"/>
        </w:rPr>
        <w:t>e</w:t>
      </w:r>
      <w:r w:rsidR="00193913" w:rsidRPr="00A6199A">
        <w:rPr>
          <w:rFonts w:cs="Arial"/>
          <w:b w:val="0"/>
          <w:color w:val="2F5496" w:themeColor="accent1" w:themeShade="BF"/>
          <w:sz w:val="22"/>
          <w:szCs w:val="22"/>
        </w:rPr>
        <w:t>lines</w:t>
      </w:r>
      <w:bookmarkEnd w:id="718"/>
      <w:bookmarkEnd w:id="719"/>
      <w:bookmarkEnd w:id="720"/>
      <w:bookmarkEnd w:id="721"/>
      <w:bookmarkEnd w:id="722"/>
      <w:bookmarkEnd w:id="723"/>
      <w:bookmarkEnd w:id="724"/>
      <w:bookmarkEnd w:id="725"/>
      <w:bookmarkEnd w:id="726"/>
      <w:bookmarkEnd w:id="727"/>
      <w:bookmarkEnd w:id="728"/>
      <w:bookmarkEnd w:id="729"/>
      <w:bookmarkEnd w:id="730"/>
    </w:p>
    <w:p w14:paraId="6A962009" w14:textId="77777777" w:rsidR="00FE1BD5" w:rsidRPr="00A6199A" w:rsidRDefault="00FE1BD5" w:rsidP="00FE1BD5">
      <w:pPr>
        <w:rPr>
          <w:b/>
          <w:bCs/>
          <w:color w:val="2F5496" w:themeColor="accent1" w:themeShade="BF"/>
          <w:sz w:val="22"/>
          <w:szCs w:val="22"/>
        </w:rPr>
      </w:pPr>
      <w:r w:rsidRPr="00A6199A">
        <w:rPr>
          <w:b/>
          <w:bCs/>
          <w:color w:val="2F5496" w:themeColor="accent1" w:themeShade="BF"/>
          <w:sz w:val="22"/>
          <w:szCs w:val="22"/>
        </w:rPr>
        <w:t>PaintCare Provides Your Site:</w:t>
      </w:r>
    </w:p>
    <w:p w14:paraId="1C57D702" w14:textId="60966AAC" w:rsidR="00FE1BD5" w:rsidRPr="00A6199A" w:rsidRDefault="00FE1BD5" w:rsidP="000C269F">
      <w:pPr>
        <w:pStyle w:val="ListParagraph"/>
        <w:numPr>
          <w:ilvl w:val="0"/>
          <w:numId w:val="30"/>
        </w:numPr>
        <w:spacing w:after="140"/>
        <w:rPr>
          <w:sz w:val="22"/>
          <w:szCs w:val="22"/>
        </w:rPr>
      </w:pPr>
      <w:r w:rsidRPr="00A6199A">
        <w:rPr>
          <w:sz w:val="22"/>
          <w:szCs w:val="22"/>
        </w:rPr>
        <w:t>Training binder with recordkeeping logs/forms</w:t>
      </w:r>
    </w:p>
    <w:p w14:paraId="70E0241E" w14:textId="6C9D3453" w:rsidR="00FE1BD5" w:rsidRPr="00A6199A" w:rsidRDefault="00FE1BD5" w:rsidP="000C269F">
      <w:pPr>
        <w:pStyle w:val="ListParagraph"/>
        <w:numPr>
          <w:ilvl w:val="0"/>
          <w:numId w:val="30"/>
        </w:numPr>
        <w:spacing w:after="140"/>
        <w:rPr>
          <w:sz w:val="22"/>
          <w:szCs w:val="22"/>
        </w:rPr>
      </w:pPr>
      <w:r w:rsidRPr="00A6199A">
        <w:rPr>
          <w:sz w:val="22"/>
          <w:szCs w:val="22"/>
        </w:rPr>
        <w:t>Signage identifying your site as a PaintCare drop-off site</w:t>
      </w:r>
    </w:p>
    <w:p w14:paraId="61D67C2C" w14:textId="50301ED0" w:rsidR="00FE1BD5" w:rsidRPr="00A6199A" w:rsidRDefault="00FE1BD5" w:rsidP="000C269F">
      <w:pPr>
        <w:pStyle w:val="ListParagraph"/>
        <w:numPr>
          <w:ilvl w:val="0"/>
          <w:numId w:val="30"/>
        </w:numPr>
        <w:spacing w:after="140"/>
        <w:rPr>
          <w:sz w:val="22"/>
          <w:szCs w:val="22"/>
        </w:rPr>
      </w:pPr>
      <w:r w:rsidRPr="00A6199A">
        <w:rPr>
          <w:sz w:val="22"/>
          <w:szCs w:val="22"/>
        </w:rPr>
        <w:t>Printed educational materials for the public</w:t>
      </w:r>
    </w:p>
    <w:p w14:paraId="7C6685C3" w14:textId="77777777" w:rsidR="00FE1BD5" w:rsidRPr="00A6199A" w:rsidRDefault="00FE1BD5" w:rsidP="00FE1BD5">
      <w:pPr>
        <w:rPr>
          <w:b/>
          <w:bCs/>
          <w:color w:val="2F5496" w:themeColor="accent1" w:themeShade="BF"/>
          <w:sz w:val="22"/>
          <w:szCs w:val="22"/>
        </w:rPr>
      </w:pPr>
      <w:r w:rsidRPr="00A6199A">
        <w:rPr>
          <w:b/>
          <w:bCs/>
          <w:color w:val="2F5496" w:themeColor="accent1" w:themeShade="BF"/>
          <w:sz w:val="22"/>
          <w:szCs w:val="22"/>
        </w:rPr>
        <w:t>PaintCare’s Transporter Provides Your Site:</w:t>
      </w:r>
    </w:p>
    <w:p w14:paraId="04268B9F" w14:textId="57D376F2" w:rsidR="00FE1BD5" w:rsidRPr="00A6199A" w:rsidRDefault="00FE1BD5" w:rsidP="000C269F">
      <w:pPr>
        <w:pStyle w:val="ListParagraph"/>
        <w:numPr>
          <w:ilvl w:val="0"/>
          <w:numId w:val="31"/>
        </w:numPr>
        <w:spacing w:after="140"/>
        <w:rPr>
          <w:sz w:val="22"/>
          <w:szCs w:val="22"/>
        </w:rPr>
      </w:pPr>
      <w:r w:rsidRPr="00A6199A">
        <w:rPr>
          <w:sz w:val="22"/>
          <w:szCs w:val="22"/>
        </w:rPr>
        <w:t>Paint collection bins and liners for cardboard/single-use collection bins</w:t>
      </w:r>
    </w:p>
    <w:p w14:paraId="55C6F6F3" w14:textId="61F9B9CA" w:rsidR="00FE1BD5" w:rsidRPr="00A6199A" w:rsidRDefault="00FE1BD5" w:rsidP="000C269F">
      <w:pPr>
        <w:pStyle w:val="ListParagraph"/>
        <w:numPr>
          <w:ilvl w:val="0"/>
          <w:numId w:val="31"/>
        </w:numPr>
        <w:spacing w:after="140"/>
        <w:rPr>
          <w:sz w:val="22"/>
          <w:szCs w:val="22"/>
        </w:rPr>
      </w:pPr>
      <w:r w:rsidRPr="00A6199A">
        <w:rPr>
          <w:sz w:val="22"/>
          <w:szCs w:val="22"/>
        </w:rPr>
        <w:t>Labels and/or markings for paint collection bins</w:t>
      </w:r>
    </w:p>
    <w:p w14:paraId="4CFCBE37" w14:textId="7C9A7CFF" w:rsidR="00FE1BD5" w:rsidRPr="00A6199A" w:rsidRDefault="00FE1BD5" w:rsidP="000C269F">
      <w:pPr>
        <w:pStyle w:val="ListParagraph"/>
        <w:numPr>
          <w:ilvl w:val="0"/>
          <w:numId w:val="31"/>
        </w:numPr>
        <w:spacing w:after="140"/>
        <w:rPr>
          <w:sz w:val="22"/>
          <w:szCs w:val="22"/>
        </w:rPr>
      </w:pPr>
      <w:r w:rsidRPr="00A6199A">
        <w:rPr>
          <w:sz w:val="22"/>
          <w:szCs w:val="22"/>
        </w:rPr>
        <w:t>Spill kits (excluding HHW programs)</w:t>
      </w:r>
    </w:p>
    <w:p w14:paraId="171A1A13" w14:textId="56DF6B76" w:rsidR="00FE1BD5" w:rsidRPr="00A6199A" w:rsidRDefault="00FE1BD5" w:rsidP="00FE1BD5">
      <w:pPr>
        <w:rPr>
          <w:b/>
          <w:bCs/>
          <w:color w:val="2F5496" w:themeColor="accent1" w:themeShade="BF"/>
          <w:sz w:val="22"/>
          <w:szCs w:val="22"/>
        </w:rPr>
      </w:pPr>
      <w:r w:rsidRPr="00A6199A">
        <w:rPr>
          <w:b/>
          <w:bCs/>
          <w:color w:val="2F5496" w:themeColor="accent1" w:themeShade="BF"/>
          <w:sz w:val="22"/>
          <w:szCs w:val="22"/>
        </w:rPr>
        <w:t>General Guidelines for Drop-Off Sites:</w:t>
      </w:r>
    </w:p>
    <w:p w14:paraId="5F67196D" w14:textId="77777777" w:rsidR="00FE1BD5" w:rsidRPr="00A6199A" w:rsidRDefault="00FE1BD5" w:rsidP="00FE1BD5">
      <w:pPr>
        <w:rPr>
          <w:sz w:val="22"/>
          <w:szCs w:val="22"/>
        </w:rPr>
      </w:pPr>
      <w:r w:rsidRPr="00A6199A">
        <w:rPr>
          <w:sz w:val="22"/>
          <w:szCs w:val="22"/>
        </w:rPr>
        <w:t>Each PaintCare drop-off site has unique logistical and operational considerations. Each drop-off site must make its own decisions and use its best judgment to operate in the safest manner possible in accordance with applicable law. To ensure the highest standards of safety for you and your staff, drop-off sites must:</w:t>
      </w:r>
    </w:p>
    <w:p w14:paraId="1147523A" w14:textId="28566E7E" w:rsidR="00FE1BD5" w:rsidRPr="00A6199A" w:rsidRDefault="00FE1BD5" w:rsidP="000C269F">
      <w:pPr>
        <w:pStyle w:val="ListParagraph"/>
        <w:numPr>
          <w:ilvl w:val="0"/>
          <w:numId w:val="32"/>
        </w:numPr>
        <w:spacing w:after="140"/>
        <w:ind w:right="-274"/>
        <w:rPr>
          <w:sz w:val="22"/>
          <w:szCs w:val="22"/>
        </w:rPr>
      </w:pPr>
      <w:r w:rsidRPr="00A6199A">
        <w:rPr>
          <w:sz w:val="22"/>
          <w:szCs w:val="22"/>
        </w:rPr>
        <w:t>Have appropriate signage that informs the public of the hours of operation</w:t>
      </w:r>
    </w:p>
    <w:p w14:paraId="782A368F" w14:textId="58E7C27D" w:rsidR="00FE1BD5" w:rsidRPr="00A6199A" w:rsidRDefault="00FE1BD5" w:rsidP="000C269F">
      <w:pPr>
        <w:pStyle w:val="ListParagraph"/>
        <w:numPr>
          <w:ilvl w:val="0"/>
          <w:numId w:val="32"/>
        </w:numPr>
        <w:spacing w:after="140"/>
        <w:ind w:right="-274"/>
        <w:rPr>
          <w:sz w:val="22"/>
          <w:szCs w:val="22"/>
        </w:rPr>
      </w:pPr>
      <w:r w:rsidRPr="00A6199A">
        <w:rPr>
          <w:sz w:val="22"/>
          <w:szCs w:val="22"/>
        </w:rPr>
        <w:t>Accept PaintCare products from participants during your regular advertised or posted operating hours</w:t>
      </w:r>
    </w:p>
    <w:p w14:paraId="067C14B2" w14:textId="78C8E507" w:rsidR="00FE1BD5" w:rsidRPr="00A6199A" w:rsidRDefault="00FE1BD5" w:rsidP="000C269F">
      <w:pPr>
        <w:pStyle w:val="ListParagraph"/>
        <w:numPr>
          <w:ilvl w:val="0"/>
          <w:numId w:val="32"/>
        </w:numPr>
        <w:spacing w:after="140"/>
        <w:ind w:right="-274"/>
        <w:rPr>
          <w:sz w:val="22"/>
          <w:szCs w:val="22"/>
        </w:rPr>
      </w:pPr>
      <w:r w:rsidRPr="00A6199A">
        <w:rPr>
          <w:sz w:val="22"/>
          <w:szCs w:val="22"/>
        </w:rPr>
        <w:t>Display PaintCare signage to identify you as a drop-off site; signage should be posted in a highly visible area, at the entrance of your site</w:t>
      </w:r>
    </w:p>
    <w:p w14:paraId="6132B72B" w14:textId="290215A9" w:rsidR="00FE1BD5" w:rsidRPr="00A6199A" w:rsidRDefault="00FE1BD5" w:rsidP="000C269F">
      <w:pPr>
        <w:pStyle w:val="ListParagraph"/>
        <w:numPr>
          <w:ilvl w:val="0"/>
          <w:numId w:val="32"/>
        </w:numPr>
        <w:spacing w:after="140"/>
        <w:ind w:right="-274"/>
        <w:rPr>
          <w:sz w:val="22"/>
          <w:szCs w:val="22"/>
        </w:rPr>
      </w:pPr>
      <w:r w:rsidRPr="00A6199A">
        <w:rPr>
          <w:sz w:val="22"/>
          <w:szCs w:val="22"/>
        </w:rPr>
        <w:t xml:space="preserve">Assist and supervise participants when they visit to drop off PaintCare products. Site staff should greet participants and must verify eligibility of the participant and their leftover paint products as PaintCare products </w:t>
      </w:r>
    </w:p>
    <w:p w14:paraId="71A9E9E6" w14:textId="4F9DAD39" w:rsidR="00FE1BD5" w:rsidRPr="00A6199A" w:rsidRDefault="00FE1BD5" w:rsidP="000C269F">
      <w:pPr>
        <w:pStyle w:val="ListParagraph"/>
        <w:numPr>
          <w:ilvl w:val="0"/>
          <w:numId w:val="32"/>
        </w:numPr>
        <w:spacing w:after="140"/>
        <w:ind w:right="-274"/>
        <w:rPr>
          <w:sz w:val="22"/>
          <w:szCs w:val="22"/>
        </w:rPr>
      </w:pPr>
      <w:r w:rsidRPr="00A6199A">
        <w:rPr>
          <w:sz w:val="22"/>
          <w:szCs w:val="22"/>
        </w:rPr>
        <w:t>IMPORTANT: Never allow a participant to open a PaintCare product container</w:t>
      </w:r>
    </w:p>
    <w:p w14:paraId="1E7F115F" w14:textId="5D10CB93" w:rsidR="00FE1BD5" w:rsidRPr="00A6199A" w:rsidRDefault="00FE1BD5" w:rsidP="000C269F">
      <w:pPr>
        <w:pStyle w:val="ListParagraph"/>
        <w:numPr>
          <w:ilvl w:val="0"/>
          <w:numId w:val="32"/>
        </w:numPr>
        <w:spacing w:after="140"/>
        <w:ind w:right="-274"/>
        <w:rPr>
          <w:sz w:val="22"/>
          <w:szCs w:val="22"/>
        </w:rPr>
      </w:pPr>
      <w:r w:rsidRPr="00A6199A">
        <w:rPr>
          <w:sz w:val="22"/>
          <w:szCs w:val="22"/>
        </w:rPr>
        <w:t xml:space="preserve">Have adequate space, staffing, and training to collect and store PaintCare products </w:t>
      </w:r>
    </w:p>
    <w:p w14:paraId="0BCA23E2" w14:textId="4AFCE51B" w:rsidR="00FE1BD5" w:rsidRPr="00A6199A" w:rsidRDefault="00FE1BD5" w:rsidP="000C269F">
      <w:pPr>
        <w:pStyle w:val="ListParagraph"/>
        <w:numPr>
          <w:ilvl w:val="0"/>
          <w:numId w:val="32"/>
        </w:numPr>
        <w:spacing w:after="140"/>
        <w:ind w:right="-274"/>
        <w:rPr>
          <w:sz w:val="22"/>
          <w:szCs w:val="22"/>
        </w:rPr>
      </w:pPr>
      <w:r w:rsidRPr="00A6199A">
        <w:rPr>
          <w:sz w:val="22"/>
          <w:szCs w:val="22"/>
        </w:rPr>
        <w:t>Provide a secure space for empty and full collection bins</w:t>
      </w:r>
    </w:p>
    <w:p w14:paraId="64CF5BAF" w14:textId="05D2C96B" w:rsidR="00FE1BD5" w:rsidRPr="00A6199A" w:rsidRDefault="00FE1BD5" w:rsidP="000C269F">
      <w:pPr>
        <w:pStyle w:val="ListParagraph"/>
        <w:numPr>
          <w:ilvl w:val="0"/>
          <w:numId w:val="32"/>
        </w:numPr>
        <w:spacing w:after="140"/>
        <w:ind w:right="-274"/>
        <w:rPr>
          <w:sz w:val="22"/>
          <w:szCs w:val="22"/>
        </w:rPr>
      </w:pPr>
      <w:r w:rsidRPr="00A6199A">
        <w:rPr>
          <w:sz w:val="22"/>
          <w:szCs w:val="22"/>
        </w:rPr>
        <w:t>Place all PaintCare products immediately in collection bins approved for use by PaintCare and its transporters</w:t>
      </w:r>
    </w:p>
    <w:p w14:paraId="01FD2677" w14:textId="07413B43" w:rsidR="00FE1BD5" w:rsidRPr="00A6199A" w:rsidRDefault="00FE1BD5" w:rsidP="000C269F">
      <w:pPr>
        <w:pStyle w:val="ListParagraph"/>
        <w:numPr>
          <w:ilvl w:val="0"/>
          <w:numId w:val="32"/>
        </w:numPr>
        <w:spacing w:after="140"/>
        <w:ind w:right="-274"/>
        <w:rPr>
          <w:sz w:val="22"/>
          <w:szCs w:val="22"/>
        </w:rPr>
      </w:pPr>
      <w:r w:rsidRPr="00A6199A">
        <w:rPr>
          <w:sz w:val="22"/>
          <w:szCs w:val="22"/>
        </w:rPr>
        <w:t xml:space="preserve">Pack only PaintCare products into collection bins </w:t>
      </w:r>
    </w:p>
    <w:p w14:paraId="67B94732" w14:textId="60401E3B" w:rsidR="00FE1BD5" w:rsidRPr="00A6199A" w:rsidRDefault="00FE1BD5" w:rsidP="000C269F">
      <w:pPr>
        <w:pStyle w:val="ListParagraph"/>
        <w:numPr>
          <w:ilvl w:val="0"/>
          <w:numId w:val="32"/>
        </w:numPr>
        <w:spacing w:after="140"/>
        <w:ind w:right="-274"/>
        <w:rPr>
          <w:sz w:val="22"/>
          <w:szCs w:val="22"/>
        </w:rPr>
      </w:pPr>
      <w:r w:rsidRPr="00A6199A">
        <w:rPr>
          <w:sz w:val="22"/>
          <w:szCs w:val="22"/>
        </w:rPr>
        <w:t>Schedule shipments of PaintCare products from your drop-off site</w:t>
      </w:r>
    </w:p>
    <w:p w14:paraId="49ED2A33" w14:textId="08630226" w:rsidR="00FE1BD5" w:rsidRPr="00A6199A" w:rsidRDefault="00FE1BD5" w:rsidP="000C269F">
      <w:pPr>
        <w:pStyle w:val="ListParagraph"/>
        <w:numPr>
          <w:ilvl w:val="0"/>
          <w:numId w:val="32"/>
        </w:numPr>
        <w:spacing w:after="140"/>
        <w:ind w:right="-274"/>
        <w:rPr>
          <w:sz w:val="22"/>
          <w:szCs w:val="22"/>
        </w:rPr>
      </w:pPr>
      <w:r w:rsidRPr="00A6199A">
        <w:rPr>
          <w:sz w:val="22"/>
          <w:szCs w:val="22"/>
        </w:rPr>
        <w:t xml:space="preserve">Maintain all records relating to the program </w:t>
      </w:r>
    </w:p>
    <w:p w14:paraId="0C5A4DBF" w14:textId="3D3AE4FF" w:rsidR="00F70F23" w:rsidRPr="00A6199A" w:rsidRDefault="00FE1BD5" w:rsidP="000C269F">
      <w:pPr>
        <w:pStyle w:val="ListParagraph"/>
        <w:numPr>
          <w:ilvl w:val="0"/>
          <w:numId w:val="32"/>
        </w:numPr>
        <w:spacing w:after="140"/>
        <w:ind w:right="-274"/>
        <w:rPr>
          <w:sz w:val="22"/>
          <w:szCs w:val="22"/>
        </w:rPr>
      </w:pPr>
      <w:r w:rsidRPr="00A6199A">
        <w:rPr>
          <w:sz w:val="22"/>
          <w:szCs w:val="22"/>
        </w:rPr>
        <w:t>Train staff to be familiar with the requirements and practices of this guide</w:t>
      </w:r>
    </w:p>
    <w:p w14:paraId="0DB749DF" w14:textId="23E3BBD1" w:rsidR="00920F0F" w:rsidRPr="00A6199A" w:rsidRDefault="00523B1E" w:rsidP="00FE1BD5">
      <w:pPr>
        <w:pStyle w:val="Heading3"/>
        <w:ind w:right="-270"/>
        <w:rPr>
          <w:rFonts w:cs="Arial"/>
          <w:b w:val="0"/>
          <w:sz w:val="22"/>
          <w:szCs w:val="22"/>
        </w:rPr>
      </w:pPr>
      <w:bookmarkStart w:id="731" w:name="_Toc37907563"/>
      <w:bookmarkStart w:id="732" w:name="_Toc37907818"/>
      <w:bookmarkStart w:id="733" w:name="_Toc38979412"/>
      <w:bookmarkStart w:id="734" w:name="_Toc40182674"/>
      <w:bookmarkStart w:id="735" w:name="_Toc40272043"/>
      <w:bookmarkStart w:id="736" w:name="_Toc40272671"/>
      <w:bookmarkStart w:id="737" w:name="_Toc54964162"/>
      <w:bookmarkStart w:id="738" w:name="_Toc55208860"/>
      <w:bookmarkStart w:id="739" w:name="_Toc55209949"/>
      <w:bookmarkStart w:id="740" w:name="_Toc86925055"/>
      <w:bookmarkStart w:id="741" w:name="_Toc117094622"/>
      <w:bookmarkStart w:id="742" w:name="_Toc117094842"/>
      <w:bookmarkStart w:id="743" w:name="_Toc117253177"/>
      <w:bookmarkStart w:id="744" w:name="_Toc117253806"/>
      <w:bookmarkStart w:id="745" w:name="_Toc148687304"/>
      <w:bookmarkStart w:id="746" w:name="_Toc166664690"/>
      <w:bookmarkStart w:id="747" w:name="_Toc198202983"/>
      <w:bookmarkStart w:id="748" w:name="_Toc220581312"/>
      <w:bookmarkStart w:id="749" w:name="_Toc224903518"/>
      <w:r w:rsidRPr="00A6199A">
        <w:rPr>
          <w:rFonts w:cs="Arial"/>
          <w:b w:val="0"/>
          <w:sz w:val="22"/>
          <w:szCs w:val="22"/>
        </w:rPr>
        <w:t>S</w:t>
      </w:r>
      <w:r w:rsidR="00920F0F" w:rsidRPr="00A6199A">
        <w:rPr>
          <w:rFonts w:cs="Arial"/>
          <w:b w:val="0"/>
          <w:sz w:val="22"/>
          <w:szCs w:val="22"/>
        </w:rPr>
        <w:t xml:space="preserve">ection 3. </w:t>
      </w:r>
      <w:bookmarkEnd w:id="731"/>
      <w:bookmarkEnd w:id="732"/>
      <w:bookmarkEnd w:id="733"/>
      <w:bookmarkEnd w:id="734"/>
      <w:bookmarkEnd w:id="735"/>
      <w:bookmarkEnd w:id="736"/>
      <w:r w:rsidR="00193913" w:rsidRPr="00A6199A">
        <w:rPr>
          <w:rFonts w:cs="Arial"/>
          <w:b w:val="0"/>
          <w:sz w:val="22"/>
          <w:szCs w:val="22"/>
        </w:rPr>
        <w:t>Collection Bins and Storage Area</w:t>
      </w:r>
      <w:bookmarkEnd w:id="737"/>
      <w:bookmarkEnd w:id="738"/>
      <w:bookmarkEnd w:id="739"/>
      <w:bookmarkEnd w:id="740"/>
      <w:bookmarkEnd w:id="741"/>
      <w:bookmarkEnd w:id="742"/>
      <w:bookmarkEnd w:id="743"/>
      <w:bookmarkEnd w:id="744"/>
      <w:bookmarkEnd w:id="745"/>
      <w:bookmarkEnd w:id="746"/>
      <w:bookmarkEnd w:id="747"/>
      <w:bookmarkEnd w:id="748"/>
      <w:bookmarkEnd w:id="749"/>
    </w:p>
    <w:p w14:paraId="0843F0EE" w14:textId="77777777" w:rsidR="00FE1BD5" w:rsidRPr="00A6199A" w:rsidRDefault="00FE1BD5" w:rsidP="00FE1BD5">
      <w:pPr>
        <w:ind w:right="-270"/>
        <w:rPr>
          <w:b/>
          <w:bCs/>
          <w:color w:val="2F5496" w:themeColor="accent1" w:themeShade="BF"/>
          <w:sz w:val="22"/>
          <w:szCs w:val="22"/>
        </w:rPr>
      </w:pPr>
      <w:r w:rsidRPr="00A6199A">
        <w:rPr>
          <w:b/>
          <w:bCs/>
          <w:color w:val="2F5496" w:themeColor="accent1" w:themeShade="BF"/>
          <w:sz w:val="22"/>
          <w:szCs w:val="22"/>
        </w:rPr>
        <w:t>Storage Area and Collection Bin Placement</w:t>
      </w:r>
    </w:p>
    <w:p w14:paraId="317E92BC" w14:textId="77777777" w:rsidR="00FE1BD5" w:rsidRPr="00A6199A" w:rsidRDefault="00FE1BD5" w:rsidP="00FE1BD5">
      <w:pPr>
        <w:ind w:right="-270"/>
        <w:rPr>
          <w:sz w:val="22"/>
          <w:szCs w:val="22"/>
        </w:rPr>
      </w:pPr>
      <w:r w:rsidRPr="00A6199A">
        <w:rPr>
          <w:sz w:val="22"/>
          <w:szCs w:val="22"/>
        </w:rPr>
        <w:lastRenderedPageBreak/>
        <w:t>Establish a dedicated storage area for collection bins and PaintCare products.</w:t>
      </w:r>
    </w:p>
    <w:p w14:paraId="5FCFF995" w14:textId="77777777" w:rsidR="00FE1BD5" w:rsidRPr="00A6199A" w:rsidRDefault="00FE1BD5" w:rsidP="00FE1BD5">
      <w:pPr>
        <w:ind w:right="-270"/>
        <w:rPr>
          <w:sz w:val="22"/>
          <w:szCs w:val="22"/>
        </w:rPr>
      </w:pPr>
      <w:r w:rsidRPr="00A6199A">
        <w:rPr>
          <w:sz w:val="22"/>
          <w:szCs w:val="22"/>
        </w:rPr>
        <w:t>Place collection bins on an impermeable surface (i.e., paved asphalt, concrete, or other surface) at all times.</w:t>
      </w:r>
    </w:p>
    <w:p w14:paraId="48A6A750" w14:textId="77777777" w:rsidR="00FE1BD5" w:rsidRPr="00A6199A" w:rsidRDefault="00FE1BD5" w:rsidP="00FE1BD5">
      <w:pPr>
        <w:ind w:right="-270"/>
        <w:rPr>
          <w:sz w:val="22"/>
          <w:szCs w:val="22"/>
        </w:rPr>
      </w:pPr>
      <w:r w:rsidRPr="00A6199A">
        <w:rPr>
          <w:sz w:val="22"/>
          <w:szCs w:val="22"/>
        </w:rPr>
        <w:t>Place collection bins away from ignition sources, storm drains, and floor drains.</w:t>
      </w:r>
    </w:p>
    <w:p w14:paraId="3C6D8E44" w14:textId="77777777" w:rsidR="00FE1BD5" w:rsidRPr="00A6199A" w:rsidRDefault="00FE1BD5" w:rsidP="00FE1BD5">
      <w:pPr>
        <w:ind w:right="-270"/>
        <w:rPr>
          <w:sz w:val="22"/>
          <w:szCs w:val="22"/>
        </w:rPr>
      </w:pPr>
      <w:r w:rsidRPr="00A6199A">
        <w:rPr>
          <w:sz w:val="22"/>
          <w:szCs w:val="22"/>
        </w:rPr>
        <w:t>Ensure there is adequate ventilation if bins are stored indoors.</w:t>
      </w:r>
    </w:p>
    <w:p w14:paraId="51F79740" w14:textId="77777777" w:rsidR="00FE1BD5" w:rsidRPr="00A6199A" w:rsidRDefault="00FE1BD5" w:rsidP="00FE1BD5">
      <w:pPr>
        <w:ind w:right="-270"/>
        <w:rPr>
          <w:sz w:val="22"/>
          <w:szCs w:val="22"/>
        </w:rPr>
      </w:pPr>
      <w:r w:rsidRPr="00A6199A">
        <w:rPr>
          <w:sz w:val="22"/>
          <w:szCs w:val="22"/>
        </w:rPr>
        <w:t>If stored outdoors, protect collection bins from the elements (e.g., precipitation, temperature extremes, rain, and snow). Keep collection bins under cover to prevent exposure to precipitation to protect against temperature extremes. If you store collection bins outdoors, you may need approval from your local fire or hazardous materials oversight agency.</w:t>
      </w:r>
    </w:p>
    <w:p w14:paraId="22725635" w14:textId="77777777" w:rsidR="00FE1BD5" w:rsidRPr="00A6199A" w:rsidRDefault="00FE1BD5" w:rsidP="00FE1BD5">
      <w:pPr>
        <w:ind w:right="-270"/>
        <w:rPr>
          <w:sz w:val="22"/>
          <w:szCs w:val="22"/>
        </w:rPr>
      </w:pPr>
      <w:r w:rsidRPr="00A6199A">
        <w:rPr>
          <w:sz w:val="22"/>
          <w:szCs w:val="22"/>
        </w:rPr>
        <w:t xml:space="preserve">Comply with any local fire codes or other regulations that might pertain to your storage of collection bins at your site. </w:t>
      </w:r>
    </w:p>
    <w:p w14:paraId="1761EE92" w14:textId="77777777" w:rsidR="00FE1BD5" w:rsidRPr="00A6199A" w:rsidRDefault="00FE1BD5" w:rsidP="00FE1BD5">
      <w:pPr>
        <w:ind w:right="-270"/>
        <w:rPr>
          <w:sz w:val="22"/>
          <w:szCs w:val="22"/>
        </w:rPr>
      </w:pPr>
      <w:r w:rsidRPr="00A6199A">
        <w:rPr>
          <w:sz w:val="22"/>
          <w:szCs w:val="22"/>
        </w:rPr>
        <w:t>Maintain enough space around collection bins to inspect for leakage and emergency access.</w:t>
      </w:r>
    </w:p>
    <w:p w14:paraId="230A1D2D" w14:textId="77777777" w:rsidR="00FE1BD5" w:rsidRPr="00A6199A" w:rsidRDefault="00FE1BD5" w:rsidP="00FE1BD5">
      <w:pPr>
        <w:ind w:right="-270"/>
        <w:rPr>
          <w:sz w:val="22"/>
          <w:szCs w:val="22"/>
        </w:rPr>
      </w:pPr>
      <w:r w:rsidRPr="00A6199A">
        <w:rPr>
          <w:sz w:val="22"/>
          <w:szCs w:val="22"/>
        </w:rPr>
        <w:t>Use good housekeeping standards; keep paint storage areas clean and orderly.</w:t>
      </w:r>
    </w:p>
    <w:p w14:paraId="560DFB6C" w14:textId="77777777" w:rsidR="00FE1BD5" w:rsidRPr="00A6199A" w:rsidRDefault="00FE1BD5" w:rsidP="00FE1BD5">
      <w:pPr>
        <w:ind w:right="-270"/>
        <w:rPr>
          <w:b/>
          <w:bCs/>
          <w:color w:val="2F5496" w:themeColor="accent1" w:themeShade="BF"/>
          <w:sz w:val="22"/>
          <w:szCs w:val="22"/>
        </w:rPr>
      </w:pPr>
      <w:r w:rsidRPr="00A6199A">
        <w:rPr>
          <w:b/>
          <w:bCs/>
          <w:color w:val="2F5496" w:themeColor="accent1" w:themeShade="BF"/>
          <w:sz w:val="22"/>
          <w:szCs w:val="22"/>
        </w:rPr>
        <w:t>Setting Up, Packing and Maintaining Collection Bins</w:t>
      </w:r>
    </w:p>
    <w:p w14:paraId="71734149" w14:textId="77777777" w:rsidR="00FE1BD5" w:rsidRPr="00A6199A" w:rsidRDefault="00FE1BD5" w:rsidP="00FE1BD5">
      <w:pPr>
        <w:ind w:right="-270"/>
        <w:rPr>
          <w:sz w:val="22"/>
          <w:szCs w:val="22"/>
        </w:rPr>
      </w:pPr>
      <w:r w:rsidRPr="00A6199A">
        <w:rPr>
          <w:sz w:val="22"/>
          <w:szCs w:val="22"/>
        </w:rPr>
        <w:t xml:space="preserve">Collection bins must be set up, used, and closed according to the manufacturer’s instructions. PaintCare’s transporters should set up the collection bins that they provide, unless otherwise requested by the drop-off site staff. </w:t>
      </w:r>
    </w:p>
    <w:p w14:paraId="6D9C92AA" w14:textId="77777777" w:rsidR="00FE1BD5" w:rsidRPr="00A6199A" w:rsidRDefault="00FE1BD5" w:rsidP="00FE1BD5">
      <w:pPr>
        <w:ind w:right="-270"/>
        <w:rPr>
          <w:sz w:val="22"/>
          <w:szCs w:val="22"/>
        </w:rPr>
      </w:pPr>
      <w:r w:rsidRPr="00A6199A">
        <w:rPr>
          <w:sz w:val="22"/>
          <w:szCs w:val="22"/>
        </w:rPr>
        <w:t xml:space="preserve">Ensure liners are inserted in cardboard collection bins. The liners provide secondary containment to contain liquids in the event a can leaks while in storage or transit. Reusable plastic bins that are leak-proof by design do not need liners. </w:t>
      </w:r>
    </w:p>
    <w:p w14:paraId="2AB37B6C" w14:textId="77777777" w:rsidR="00FE1BD5" w:rsidRPr="00A6199A" w:rsidRDefault="00FE1BD5" w:rsidP="00FE1BD5">
      <w:pPr>
        <w:ind w:right="-270"/>
        <w:rPr>
          <w:sz w:val="22"/>
          <w:szCs w:val="22"/>
        </w:rPr>
      </w:pPr>
      <w:r w:rsidRPr="00A6199A">
        <w:rPr>
          <w:sz w:val="22"/>
          <w:szCs w:val="22"/>
        </w:rPr>
        <w:t xml:space="preserve">Collection bins must be structurally sound. If you see any evidence of damage to bins (or liners) that may cause a leak or spill, notify PaintCare immediately. </w:t>
      </w:r>
    </w:p>
    <w:p w14:paraId="429294DB" w14:textId="77777777" w:rsidR="00FE1BD5" w:rsidRPr="00A6199A" w:rsidRDefault="00FE1BD5" w:rsidP="00FE1BD5">
      <w:pPr>
        <w:ind w:right="-270"/>
        <w:rPr>
          <w:sz w:val="22"/>
          <w:szCs w:val="22"/>
        </w:rPr>
      </w:pPr>
      <w:r w:rsidRPr="00A6199A">
        <w:rPr>
          <w:sz w:val="22"/>
          <w:szCs w:val="22"/>
        </w:rPr>
        <w:t>Mark the collection bin with the date the first PaintCare product is placed in it.</w:t>
      </w:r>
    </w:p>
    <w:p w14:paraId="0C657F5C" w14:textId="77777777" w:rsidR="00FE1BD5" w:rsidRPr="00A6199A" w:rsidRDefault="00FE1BD5" w:rsidP="00FE1BD5">
      <w:pPr>
        <w:rPr>
          <w:sz w:val="22"/>
          <w:szCs w:val="22"/>
        </w:rPr>
      </w:pPr>
      <w:r w:rsidRPr="00A6199A">
        <w:rPr>
          <w:sz w:val="22"/>
          <w:szCs w:val="22"/>
        </w:rPr>
        <w:t>Place PaintCare products in bins immediately upon receipt. Keep collection bins closed except when adding PaintCare products.</w:t>
      </w:r>
    </w:p>
    <w:p w14:paraId="2CD3B22E" w14:textId="77777777" w:rsidR="00FE1BD5" w:rsidRPr="00A6199A" w:rsidRDefault="00FE1BD5" w:rsidP="00FE1BD5">
      <w:pPr>
        <w:rPr>
          <w:sz w:val="22"/>
          <w:szCs w:val="22"/>
        </w:rPr>
      </w:pPr>
      <w:r w:rsidRPr="00A6199A">
        <w:rPr>
          <w:sz w:val="22"/>
          <w:szCs w:val="22"/>
        </w:rPr>
        <w:t>Pack 5-gallon buckets on the bottom layer of the collection bins for stability.</w:t>
      </w:r>
    </w:p>
    <w:p w14:paraId="50676CAC" w14:textId="77777777" w:rsidR="00FE1BD5" w:rsidRPr="00A6199A" w:rsidRDefault="00FE1BD5" w:rsidP="00FE1BD5">
      <w:pPr>
        <w:rPr>
          <w:sz w:val="22"/>
          <w:szCs w:val="22"/>
        </w:rPr>
      </w:pPr>
      <w:r w:rsidRPr="00A6199A">
        <w:rPr>
          <w:sz w:val="22"/>
          <w:szCs w:val="22"/>
        </w:rPr>
        <w:t xml:space="preserve">Pack all PaintCare products (cans, buckets) upright and as tight as possible in the collection bins to protect contents from shifting and leaking in transit. </w:t>
      </w:r>
    </w:p>
    <w:p w14:paraId="2AC0D3C8" w14:textId="77777777" w:rsidR="00FE1BD5" w:rsidRPr="00A6199A" w:rsidRDefault="00FE1BD5" w:rsidP="00FE1BD5">
      <w:pPr>
        <w:rPr>
          <w:sz w:val="22"/>
          <w:szCs w:val="22"/>
        </w:rPr>
      </w:pPr>
      <w:r w:rsidRPr="00A6199A">
        <w:rPr>
          <w:sz w:val="22"/>
          <w:szCs w:val="22"/>
        </w:rPr>
        <w:t>Do not open containers to verify product.</w:t>
      </w:r>
    </w:p>
    <w:p w14:paraId="42897C91" w14:textId="77777777" w:rsidR="00FE1BD5" w:rsidRPr="00A6199A" w:rsidRDefault="00FE1BD5" w:rsidP="00FE1BD5">
      <w:pPr>
        <w:rPr>
          <w:sz w:val="22"/>
          <w:szCs w:val="22"/>
        </w:rPr>
      </w:pPr>
      <w:r w:rsidRPr="00A6199A">
        <w:rPr>
          <w:sz w:val="22"/>
          <w:szCs w:val="22"/>
        </w:rPr>
        <w:t>Do not overfill collection bins; allow enough space for a lid to fit securely.</w:t>
      </w:r>
    </w:p>
    <w:p w14:paraId="2F7CA982" w14:textId="77777777" w:rsidR="00FE1BD5" w:rsidRPr="00A6199A" w:rsidRDefault="00FE1BD5" w:rsidP="00FE1BD5">
      <w:pPr>
        <w:rPr>
          <w:sz w:val="22"/>
          <w:szCs w:val="22"/>
        </w:rPr>
      </w:pPr>
      <w:r w:rsidRPr="00A6199A">
        <w:rPr>
          <w:sz w:val="22"/>
          <w:szCs w:val="22"/>
        </w:rPr>
        <w:t>Do not take PaintCare product out of the bin.</w:t>
      </w:r>
    </w:p>
    <w:p w14:paraId="5C7FAA1B" w14:textId="77777777" w:rsidR="00FE1BD5" w:rsidRPr="00A6199A" w:rsidRDefault="00FE1BD5" w:rsidP="00FE1BD5">
      <w:pPr>
        <w:rPr>
          <w:b/>
          <w:bCs/>
          <w:color w:val="2F5496" w:themeColor="accent1" w:themeShade="BF"/>
          <w:sz w:val="22"/>
          <w:szCs w:val="22"/>
        </w:rPr>
      </w:pPr>
      <w:r w:rsidRPr="00A6199A">
        <w:rPr>
          <w:b/>
          <w:bCs/>
          <w:color w:val="2F5496" w:themeColor="accent1" w:themeShade="BF"/>
          <w:sz w:val="22"/>
          <w:szCs w:val="22"/>
        </w:rPr>
        <w:t xml:space="preserve">Security </w:t>
      </w:r>
    </w:p>
    <w:p w14:paraId="28ADAB65" w14:textId="77777777" w:rsidR="00FE1BD5" w:rsidRPr="00A6199A" w:rsidRDefault="00FE1BD5" w:rsidP="00FE1BD5">
      <w:pPr>
        <w:rPr>
          <w:sz w:val="22"/>
          <w:szCs w:val="22"/>
        </w:rPr>
      </w:pPr>
      <w:r w:rsidRPr="00A6199A">
        <w:rPr>
          <w:sz w:val="22"/>
          <w:szCs w:val="22"/>
        </w:rPr>
        <w:t xml:space="preserve">Never allow “self-serve,” public access to the collection bins. </w:t>
      </w:r>
    </w:p>
    <w:p w14:paraId="29951683" w14:textId="77777777" w:rsidR="00FE1BD5" w:rsidRPr="00A6199A" w:rsidRDefault="00FE1BD5" w:rsidP="00FE1BD5">
      <w:pPr>
        <w:rPr>
          <w:sz w:val="22"/>
          <w:szCs w:val="22"/>
        </w:rPr>
      </w:pPr>
      <w:r w:rsidRPr="00A6199A">
        <w:rPr>
          <w:sz w:val="22"/>
          <w:szCs w:val="22"/>
        </w:rPr>
        <w:t>The collection bin storage area must be secured and locked when not attended.</w:t>
      </w:r>
    </w:p>
    <w:p w14:paraId="675A0DA7" w14:textId="3CBC749C" w:rsidR="00FE1BD5" w:rsidRPr="00A6199A" w:rsidRDefault="00FE1BD5" w:rsidP="00FE1BD5">
      <w:pPr>
        <w:rPr>
          <w:sz w:val="22"/>
          <w:szCs w:val="22"/>
        </w:rPr>
      </w:pPr>
      <w:r w:rsidRPr="00A6199A">
        <w:rPr>
          <w:sz w:val="22"/>
          <w:szCs w:val="22"/>
        </w:rPr>
        <w:lastRenderedPageBreak/>
        <w:t xml:space="preserve">Only drop-off site staff should have access to the collection bins and storage area until the collection bins are ready for pick-up by PaintCare’s transporter. </w:t>
      </w:r>
    </w:p>
    <w:p w14:paraId="24D24783" w14:textId="77777777" w:rsidR="00FE1BD5" w:rsidRPr="00A6199A" w:rsidRDefault="00FE1BD5">
      <w:pPr>
        <w:rPr>
          <w:sz w:val="22"/>
          <w:szCs w:val="22"/>
        </w:rPr>
      </w:pPr>
      <w:r w:rsidRPr="00A6199A">
        <w:rPr>
          <w:sz w:val="22"/>
          <w:szCs w:val="22"/>
        </w:rPr>
        <w:br w:type="page"/>
      </w:r>
    </w:p>
    <w:p w14:paraId="1EB31CC8" w14:textId="70CF2511" w:rsidR="000C4980" w:rsidRPr="00A6199A" w:rsidRDefault="00523B1E" w:rsidP="000C4980">
      <w:pPr>
        <w:pStyle w:val="Heading3"/>
        <w:spacing w:before="4000"/>
        <w:ind w:right="90"/>
        <w:rPr>
          <w:rFonts w:cs="Arial"/>
          <w:b w:val="0"/>
          <w:sz w:val="22"/>
          <w:szCs w:val="22"/>
        </w:rPr>
      </w:pPr>
      <w:bookmarkStart w:id="750" w:name="_Toc37907565"/>
      <w:bookmarkStart w:id="751" w:name="_Toc37907820"/>
      <w:bookmarkStart w:id="752" w:name="_Toc38979414"/>
      <w:bookmarkStart w:id="753" w:name="_Toc40182676"/>
      <w:bookmarkStart w:id="754" w:name="_Toc40272045"/>
      <w:bookmarkStart w:id="755" w:name="_Toc40272673"/>
      <w:bookmarkStart w:id="756" w:name="_Toc198202984"/>
      <w:bookmarkStart w:id="757" w:name="_Toc220581313"/>
      <w:bookmarkStart w:id="758" w:name="_Toc224903519"/>
      <w:bookmarkStart w:id="759" w:name="_Toc54964166"/>
      <w:bookmarkStart w:id="760" w:name="_Toc55208864"/>
      <w:bookmarkStart w:id="761" w:name="_Toc55209953"/>
      <w:bookmarkStart w:id="762" w:name="_Toc86925059"/>
      <w:bookmarkStart w:id="763" w:name="_Toc117094626"/>
      <w:bookmarkStart w:id="764" w:name="_Toc117094846"/>
      <w:bookmarkStart w:id="765" w:name="_Toc117253181"/>
      <w:bookmarkStart w:id="766" w:name="_Toc117253810"/>
      <w:bookmarkStart w:id="767" w:name="_Toc148687308"/>
      <w:bookmarkStart w:id="768" w:name="_Toc166664694"/>
      <w:r w:rsidRPr="00A6199A">
        <w:rPr>
          <w:rFonts w:cs="Arial"/>
          <w:b w:val="0"/>
          <w:sz w:val="22"/>
          <w:szCs w:val="22"/>
        </w:rPr>
        <w:lastRenderedPageBreak/>
        <w:t>S</w:t>
      </w:r>
      <w:r w:rsidR="00920F0F" w:rsidRPr="00A6199A">
        <w:rPr>
          <w:rFonts w:cs="Arial"/>
          <w:b w:val="0"/>
          <w:sz w:val="22"/>
          <w:szCs w:val="22"/>
        </w:rPr>
        <w:t xml:space="preserve">ection 4. </w:t>
      </w:r>
      <w:bookmarkEnd w:id="750"/>
      <w:bookmarkEnd w:id="751"/>
      <w:bookmarkEnd w:id="752"/>
      <w:bookmarkEnd w:id="753"/>
      <w:bookmarkEnd w:id="754"/>
      <w:bookmarkEnd w:id="755"/>
      <w:r w:rsidR="00FE1BD5" w:rsidRPr="00A6199A">
        <w:rPr>
          <w:rFonts w:cs="Arial"/>
          <w:b w:val="0"/>
          <w:sz w:val="22"/>
          <w:szCs w:val="22"/>
        </w:rPr>
        <w:t>Identifying</w:t>
      </w:r>
      <w:r w:rsidR="000C4980" w:rsidRPr="00A6199A">
        <w:rPr>
          <w:rFonts w:cs="Arial"/>
          <w:b w:val="0"/>
          <w:sz w:val="22"/>
          <w:szCs w:val="22"/>
        </w:rPr>
        <w:t xml:space="preserve"> &amp;</w:t>
      </w:r>
      <w:r w:rsidR="00FE1BD5" w:rsidRPr="00A6199A">
        <w:rPr>
          <w:rFonts w:cs="Arial"/>
          <w:b w:val="0"/>
          <w:sz w:val="22"/>
          <w:szCs w:val="22"/>
        </w:rPr>
        <w:t xml:space="preserve"> </w:t>
      </w:r>
      <w:r w:rsidR="008C36E0" w:rsidRPr="00A6199A">
        <w:rPr>
          <w:rFonts w:cs="Arial"/>
          <w:b w:val="0"/>
          <w:sz w:val="22"/>
          <w:szCs w:val="22"/>
        </w:rPr>
        <w:t>Accepting PaintCare</w:t>
      </w:r>
      <w:bookmarkEnd w:id="756"/>
      <w:bookmarkEnd w:id="757"/>
      <w:bookmarkEnd w:id="758"/>
      <w:r w:rsidR="008C36E0" w:rsidRPr="00A6199A">
        <w:rPr>
          <w:rFonts w:cs="Arial"/>
          <w:b w:val="0"/>
          <w:sz w:val="22"/>
          <w:szCs w:val="22"/>
        </w:rPr>
        <w:t xml:space="preserve"> </w:t>
      </w:r>
      <w:bookmarkStart w:id="769" w:name="_Toc37907573"/>
      <w:bookmarkStart w:id="770" w:name="_Toc37907828"/>
      <w:bookmarkStart w:id="771" w:name="_Toc38979422"/>
      <w:bookmarkStart w:id="772" w:name="_Toc40182684"/>
      <w:bookmarkStart w:id="773" w:name="_Toc40272053"/>
      <w:bookmarkStart w:id="774" w:name="_Toc40272681"/>
      <w:bookmarkStart w:id="775" w:name="_Toc54964174"/>
      <w:bookmarkStart w:id="776" w:name="_Toc55208872"/>
      <w:bookmarkStart w:id="777" w:name="_Toc55209961"/>
      <w:bookmarkStart w:id="778" w:name="_Toc86925067"/>
      <w:bookmarkStart w:id="779" w:name="_Toc117094634"/>
      <w:bookmarkStart w:id="780" w:name="_Toc117094854"/>
      <w:bookmarkStart w:id="781" w:name="_Toc117253189"/>
      <w:bookmarkStart w:id="782" w:name="_Toc117253818"/>
      <w:bookmarkStart w:id="783" w:name="_Toc148687316"/>
      <w:bookmarkStart w:id="784" w:name="_Toc166664702"/>
      <w:bookmarkEnd w:id="759"/>
      <w:bookmarkEnd w:id="760"/>
      <w:bookmarkEnd w:id="761"/>
      <w:bookmarkEnd w:id="762"/>
      <w:bookmarkEnd w:id="763"/>
      <w:bookmarkEnd w:id="764"/>
      <w:bookmarkEnd w:id="765"/>
      <w:bookmarkEnd w:id="766"/>
      <w:bookmarkEnd w:id="767"/>
      <w:bookmarkEnd w:id="768"/>
    </w:p>
    <w:p w14:paraId="396A39F1" w14:textId="77777777" w:rsidR="000C4980" w:rsidRPr="00A6199A" w:rsidRDefault="000C4980" w:rsidP="000C4980">
      <w:pPr>
        <w:rPr>
          <w:b/>
          <w:bCs/>
          <w:color w:val="2F5496" w:themeColor="accent1" w:themeShade="BF"/>
          <w:sz w:val="22"/>
          <w:szCs w:val="22"/>
        </w:rPr>
      </w:pPr>
      <w:r w:rsidRPr="00A6199A">
        <w:rPr>
          <w:b/>
          <w:bCs/>
          <w:color w:val="2F5496" w:themeColor="accent1" w:themeShade="BF"/>
          <w:sz w:val="22"/>
          <w:szCs w:val="22"/>
        </w:rPr>
        <w:t>What are PaintCare Products</w:t>
      </w:r>
    </w:p>
    <w:p w14:paraId="3B3DAFB0" w14:textId="77777777" w:rsidR="000C4980" w:rsidRPr="00A6199A" w:rsidRDefault="000C4980" w:rsidP="000C4980">
      <w:pPr>
        <w:rPr>
          <w:sz w:val="22"/>
          <w:szCs w:val="22"/>
        </w:rPr>
      </w:pPr>
      <w:r w:rsidRPr="00A6199A">
        <w:rPr>
          <w:sz w:val="22"/>
          <w:szCs w:val="22"/>
        </w:rPr>
        <w:t>PaintCare drop-off sites should accept only PaintCare products (architectural paint products) for management under the PaintCare program. Only those PaintCare products accepted from individuals residing in the state and businesses/organizations located in the state can be managed under the PaintCare program.</w:t>
      </w:r>
    </w:p>
    <w:p w14:paraId="4889C44F" w14:textId="77777777" w:rsidR="000C4980" w:rsidRPr="00A6199A" w:rsidRDefault="000C4980" w:rsidP="000C4980">
      <w:pPr>
        <w:rPr>
          <w:sz w:val="22"/>
          <w:szCs w:val="22"/>
        </w:rPr>
      </w:pPr>
      <w:r w:rsidRPr="00A6199A">
        <w:rPr>
          <w:sz w:val="22"/>
          <w:szCs w:val="22"/>
        </w:rPr>
        <w:t xml:space="preserve">Listed below are the primary examples of architectural paint products accepted by the PaintCare program and paint or paint-related products not accepted by the PaintCare program. </w:t>
      </w:r>
    </w:p>
    <w:p w14:paraId="683CEE94" w14:textId="77777777" w:rsidR="000C4980" w:rsidRPr="00A6199A" w:rsidRDefault="000C4980" w:rsidP="000C4980">
      <w:pPr>
        <w:rPr>
          <w:sz w:val="22"/>
          <w:szCs w:val="22"/>
        </w:rPr>
      </w:pPr>
      <w:r w:rsidRPr="00A6199A">
        <w:rPr>
          <w:sz w:val="22"/>
          <w:szCs w:val="22"/>
        </w:rPr>
        <w:t>Generally, PaintCare products include latex and oil-based house paint, stains, and clear coatings (varnish, shellac, etc.). The program excludes anything that is:</w:t>
      </w:r>
    </w:p>
    <w:p w14:paraId="0499827B" w14:textId="111A43E5" w:rsidR="000C4980" w:rsidRPr="00A6199A" w:rsidRDefault="000C4980" w:rsidP="00D63C4C">
      <w:pPr>
        <w:pStyle w:val="ListParagraph"/>
        <w:numPr>
          <w:ilvl w:val="0"/>
          <w:numId w:val="33"/>
        </w:numPr>
        <w:rPr>
          <w:sz w:val="22"/>
          <w:szCs w:val="22"/>
        </w:rPr>
      </w:pPr>
      <w:r w:rsidRPr="00A6199A">
        <w:rPr>
          <w:sz w:val="22"/>
          <w:szCs w:val="22"/>
        </w:rPr>
        <w:t>In an aerosol spray can</w:t>
      </w:r>
    </w:p>
    <w:p w14:paraId="102F4C94" w14:textId="0DF49EB0" w:rsidR="000C4980" w:rsidRPr="00A6199A" w:rsidRDefault="000C4980" w:rsidP="00D63C4C">
      <w:pPr>
        <w:pStyle w:val="ListParagraph"/>
        <w:numPr>
          <w:ilvl w:val="0"/>
          <w:numId w:val="33"/>
        </w:numPr>
        <w:rPr>
          <w:sz w:val="22"/>
          <w:szCs w:val="22"/>
        </w:rPr>
      </w:pPr>
      <w:r w:rsidRPr="00A6199A">
        <w:rPr>
          <w:sz w:val="22"/>
          <w:szCs w:val="22"/>
        </w:rPr>
        <w:t>Intended and labeled “for industrial use only”</w:t>
      </w:r>
    </w:p>
    <w:p w14:paraId="01997D78" w14:textId="2FBFBA2F" w:rsidR="000C4980" w:rsidRPr="00A6199A" w:rsidRDefault="000C4980" w:rsidP="00D63C4C">
      <w:pPr>
        <w:pStyle w:val="ListParagraph"/>
        <w:numPr>
          <w:ilvl w:val="0"/>
          <w:numId w:val="33"/>
        </w:numPr>
        <w:rPr>
          <w:sz w:val="22"/>
          <w:szCs w:val="22"/>
        </w:rPr>
      </w:pPr>
      <w:r w:rsidRPr="00A6199A">
        <w:rPr>
          <w:sz w:val="22"/>
          <w:szCs w:val="22"/>
        </w:rPr>
        <w:t>Mostly used in the manufacture of equipment</w:t>
      </w:r>
    </w:p>
    <w:p w14:paraId="786F24CE" w14:textId="523FDC8C" w:rsidR="000C4980" w:rsidRPr="00A6199A" w:rsidRDefault="000C4980" w:rsidP="00D63C4C">
      <w:pPr>
        <w:pStyle w:val="ListParagraph"/>
        <w:numPr>
          <w:ilvl w:val="0"/>
          <w:numId w:val="33"/>
        </w:numPr>
        <w:rPr>
          <w:sz w:val="22"/>
          <w:szCs w:val="22"/>
        </w:rPr>
      </w:pPr>
      <w:r w:rsidRPr="00A6199A">
        <w:rPr>
          <w:sz w:val="22"/>
          <w:szCs w:val="22"/>
        </w:rPr>
        <w:t xml:space="preserve">On the list of specifically excluded products for some other reason </w:t>
      </w:r>
    </w:p>
    <w:p w14:paraId="0732601F" w14:textId="5AE3E63A" w:rsidR="000C4980" w:rsidRPr="00A6199A" w:rsidRDefault="000C4980" w:rsidP="000C4980">
      <w:pPr>
        <w:rPr>
          <w:sz w:val="22"/>
          <w:szCs w:val="22"/>
        </w:rPr>
      </w:pPr>
      <w:r w:rsidRPr="00A6199A">
        <w:rPr>
          <w:sz w:val="22"/>
          <w:szCs w:val="22"/>
        </w:rPr>
        <w:t>PaintCare products are classified as either latex (water-based) or oil-based (alkyd) and the classification is important in order to decide how the product should be handled and processed. Knowing how to tell the difference between latex- and oil-based products is also important in determining which types of businesses/organizations can use the PaintCare program (if your site accepts paint from this audience).</w:t>
      </w:r>
    </w:p>
    <w:p w14:paraId="6227A8C9" w14:textId="77777777" w:rsidR="000C4980" w:rsidRPr="00A6199A" w:rsidRDefault="000C4980" w:rsidP="000C4980">
      <w:pPr>
        <w:rPr>
          <w:b/>
          <w:bCs/>
          <w:color w:val="2F5496" w:themeColor="accent1" w:themeShade="BF"/>
          <w:sz w:val="22"/>
          <w:szCs w:val="22"/>
        </w:rPr>
      </w:pPr>
      <w:r w:rsidRPr="00A6199A">
        <w:rPr>
          <w:b/>
          <w:bCs/>
          <w:color w:val="2F5496" w:themeColor="accent1" w:themeShade="BF"/>
          <w:sz w:val="22"/>
          <w:szCs w:val="22"/>
        </w:rPr>
        <w:t>PaintCare Products and Non-PaintCare Products</w:t>
      </w:r>
    </w:p>
    <w:p w14:paraId="2683032F" w14:textId="77777777" w:rsidR="000C4980" w:rsidRPr="00A6199A" w:rsidRDefault="000C4980" w:rsidP="000C4980">
      <w:pPr>
        <w:rPr>
          <w:b/>
          <w:bCs/>
          <w:sz w:val="22"/>
          <w:szCs w:val="22"/>
        </w:rPr>
      </w:pPr>
      <w:r w:rsidRPr="00A6199A">
        <w:rPr>
          <w:b/>
          <w:bCs/>
          <w:sz w:val="22"/>
          <w:szCs w:val="22"/>
        </w:rPr>
        <w:t>Acceptable products (PaintCare products)</w:t>
      </w:r>
    </w:p>
    <w:p w14:paraId="0B1DE597" w14:textId="1728E817" w:rsidR="000C4980" w:rsidRPr="00A6199A" w:rsidRDefault="000C4980" w:rsidP="00D63C4C">
      <w:pPr>
        <w:pStyle w:val="ListParagraph"/>
        <w:numPr>
          <w:ilvl w:val="0"/>
          <w:numId w:val="34"/>
        </w:numPr>
        <w:rPr>
          <w:sz w:val="22"/>
          <w:szCs w:val="22"/>
        </w:rPr>
      </w:pPr>
      <w:r w:rsidRPr="00A6199A">
        <w:rPr>
          <w:sz w:val="22"/>
          <w:szCs w:val="22"/>
        </w:rPr>
        <w:t xml:space="preserve">Interior and exterior paints: latex, acrylic, water-based, alkyd, oil-based, enamel (including textured coatings) </w:t>
      </w:r>
    </w:p>
    <w:p w14:paraId="14FD7839" w14:textId="70FA29C2" w:rsidR="000C4980" w:rsidRPr="00A6199A" w:rsidRDefault="000C4980" w:rsidP="00D63C4C">
      <w:pPr>
        <w:pStyle w:val="ListParagraph"/>
        <w:numPr>
          <w:ilvl w:val="0"/>
          <w:numId w:val="34"/>
        </w:numPr>
        <w:rPr>
          <w:sz w:val="22"/>
          <w:szCs w:val="22"/>
        </w:rPr>
      </w:pPr>
      <w:r w:rsidRPr="00A6199A">
        <w:rPr>
          <w:sz w:val="22"/>
          <w:szCs w:val="22"/>
        </w:rPr>
        <w:t xml:space="preserve">Deck coatings and floor paints (including elastomeric) </w:t>
      </w:r>
    </w:p>
    <w:p w14:paraId="5AF9D62E" w14:textId="38818C42" w:rsidR="000C4980" w:rsidRPr="00A6199A" w:rsidRDefault="000C4980" w:rsidP="00D63C4C">
      <w:pPr>
        <w:pStyle w:val="ListParagraph"/>
        <w:numPr>
          <w:ilvl w:val="0"/>
          <w:numId w:val="34"/>
        </w:numPr>
        <w:rPr>
          <w:sz w:val="22"/>
          <w:szCs w:val="22"/>
        </w:rPr>
      </w:pPr>
      <w:r w:rsidRPr="00A6199A">
        <w:rPr>
          <w:sz w:val="22"/>
          <w:szCs w:val="22"/>
        </w:rPr>
        <w:t>Primers, sealers, undercoaters</w:t>
      </w:r>
    </w:p>
    <w:p w14:paraId="3D9A9ABF" w14:textId="639A90D4" w:rsidR="000C4980" w:rsidRPr="00A6199A" w:rsidRDefault="000C4980" w:rsidP="00D63C4C">
      <w:pPr>
        <w:pStyle w:val="ListParagraph"/>
        <w:numPr>
          <w:ilvl w:val="0"/>
          <w:numId w:val="34"/>
        </w:numPr>
        <w:rPr>
          <w:sz w:val="22"/>
          <w:szCs w:val="22"/>
        </w:rPr>
      </w:pPr>
      <w:r w:rsidRPr="00A6199A">
        <w:rPr>
          <w:sz w:val="22"/>
          <w:szCs w:val="22"/>
        </w:rPr>
        <w:t>Stains</w:t>
      </w:r>
    </w:p>
    <w:p w14:paraId="6F2F6AC6" w14:textId="6A507502" w:rsidR="000C4980" w:rsidRPr="00A6199A" w:rsidRDefault="000C4980" w:rsidP="00D63C4C">
      <w:pPr>
        <w:pStyle w:val="ListParagraph"/>
        <w:numPr>
          <w:ilvl w:val="0"/>
          <w:numId w:val="34"/>
        </w:numPr>
        <w:rPr>
          <w:sz w:val="22"/>
          <w:szCs w:val="22"/>
        </w:rPr>
      </w:pPr>
      <w:r w:rsidRPr="00A6199A">
        <w:rPr>
          <w:sz w:val="22"/>
          <w:szCs w:val="22"/>
        </w:rPr>
        <w:t>Shellacs, lacquers, varnishes, urethanes (single component)</w:t>
      </w:r>
    </w:p>
    <w:p w14:paraId="09202286" w14:textId="11F108BC" w:rsidR="000C4980" w:rsidRPr="00A6199A" w:rsidRDefault="000C4980" w:rsidP="00D63C4C">
      <w:pPr>
        <w:pStyle w:val="ListParagraph"/>
        <w:numPr>
          <w:ilvl w:val="0"/>
          <w:numId w:val="34"/>
        </w:numPr>
        <w:rPr>
          <w:sz w:val="22"/>
          <w:szCs w:val="22"/>
        </w:rPr>
      </w:pPr>
      <w:r w:rsidRPr="00A6199A">
        <w:rPr>
          <w:sz w:val="22"/>
          <w:szCs w:val="22"/>
        </w:rPr>
        <w:t xml:space="preserve">Waterproofing concrete/masonry/wood sealers and repellents (not tar or bitumen-based) </w:t>
      </w:r>
    </w:p>
    <w:p w14:paraId="30D91412" w14:textId="5D842528" w:rsidR="000C4980" w:rsidRPr="00A6199A" w:rsidRDefault="000C4980" w:rsidP="00D63C4C">
      <w:pPr>
        <w:pStyle w:val="ListParagraph"/>
        <w:numPr>
          <w:ilvl w:val="0"/>
          <w:numId w:val="34"/>
        </w:numPr>
        <w:rPr>
          <w:sz w:val="22"/>
          <w:szCs w:val="22"/>
        </w:rPr>
      </w:pPr>
      <w:r w:rsidRPr="00A6199A">
        <w:rPr>
          <w:sz w:val="22"/>
          <w:szCs w:val="22"/>
        </w:rPr>
        <w:t>Metal coatings, rust preventatives</w:t>
      </w:r>
    </w:p>
    <w:p w14:paraId="773BD815" w14:textId="06FD896D" w:rsidR="000C4980" w:rsidRPr="00A6199A" w:rsidRDefault="000C4980" w:rsidP="00D63C4C">
      <w:pPr>
        <w:pStyle w:val="ListParagraph"/>
        <w:numPr>
          <w:ilvl w:val="0"/>
          <w:numId w:val="34"/>
        </w:numPr>
        <w:rPr>
          <w:sz w:val="22"/>
          <w:szCs w:val="22"/>
        </w:rPr>
      </w:pPr>
      <w:r w:rsidRPr="00A6199A">
        <w:rPr>
          <w:sz w:val="22"/>
          <w:szCs w:val="22"/>
        </w:rPr>
        <w:t>Field and lawn paints</w:t>
      </w:r>
    </w:p>
    <w:p w14:paraId="207FE9C6" w14:textId="77777777" w:rsidR="000C4980" w:rsidRPr="00A6199A" w:rsidRDefault="000C4980" w:rsidP="000C4980">
      <w:pPr>
        <w:rPr>
          <w:b/>
          <w:bCs/>
          <w:sz w:val="22"/>
          <w:szCs w:val="22"/>
        </w:rPr>
      </w:pPr>
      <w:r w:rsidRPr="00A6199A">
        <w:rPr>
          <w:b/>
          <w:bCs/>
          <w:sz w:val="22"/>
          <w:szCs w:val="22"/>
        </w:rPr>
        <w:t>Unacceptable products (Non-PaintCare products)</w:t>
      </w:r>
    </w:p>
    <w:p w14:paraId="66381F14" w14:textId="580A76F3" w:rsidR="000C4980" w:rsidRPr="00A6199A" w:rsidRDefault="000C4980" w:rsidP="00D63C4C">
      <w:pPr>
        <w:pStyle w:val="ListParagraph"/>
        <w:numPr>
          <w:ilvl w:val="0"/>
          <w:numId w:val="35"/>
        </w:numPr>
        <w:ind w:left="720"/>
        <w:rPr>
          <w:sz w:val="22"/>
          <w:szCs w:val="22"/>
        </w:rPr>
      </w:pPr>
      <w:r w:rsidRPr="00A6199A">
        <w:rPr>
          <w:sz w:val="22"/>
          <w:szCs w:val="22"/>
        </w:rPr>
        <w:t>Paint thinner, mineral spirits, solvents</w:t>
      </w:r>
    </w:p>
    <w:p w14:paraId="120D2D6B" w14:textId="4F0BE672" w:rsidR="000C4980" w:rsidRPr="00A6199A" w:rsidRDefault="000C4980" w:rsidP="00D63C4C">
      <w:pPr>
        <w:pStyle w:val="ListParagraph"/>
        <w:numPr>
          <w:ilvl w:val="0"/>
          <w:numId w:val="35"/>
        </w:numPr>
        <w:ind w:left="720"/>
        <w:rPr>
          <w:sz w:val="22"/>
          <w:szCs w:val="22"/>
        </w:rPr>
      </w:pPr>
      <w:r w:rsidRPr="00A6199A">
        <w:rPr>
          <w:sz w:val="22"/>
          <w:szCs w:val="22"/>
        </w:rPr>
        <w:t>Aerosol coatings</w:t>
      </w:r>
    </w:p>
    <w:p w14:paraId="1E940B9C" w14:textId="26B6FF91" w:rsidR="000C4980" w:rsidRPr="00A6199A" w:rsidRDefault="000C4980" w:rsidP="00D63C4C">
      <w:pPr>
        <w:pStyle w:val="ListParagraph"/>
        <w:numPr>
          <w:ilvl w:val="0"/>
          <w:numId w:val="35"/>
        </w:numPr>
        <w:ind w:left="720"/>
        <w:rPr>
          <w:sz w:val="22"/>
          <w:szCs w:val="22"/>
        </w:rPr>
      </w:pPr>
      <w:r w:rsidRPr="00A6199A">
        <w:rPr>
          <w:sz w:val="22"/>
          <w:szCs w:val="22"/>
        </w:rPr>
        <w:t xml:space="preserve">Auto and marine paints </w:t>
      </w:r>
    </w:p>
    <w:p w14:paraId="308E19D1" w14:textId="4F893532" w:rsidR="000C4980" w:rsidRPr="00A6199A" w:rsidRDefault="000C4980" w:rsidP="00D63C4C">
      <w:pPr>
        <w:pStyle w:val="ListParagraph"/>
        <w:numPr>
          <w:ilvl w:val="0"/>
          <w:numId w:val="35"/>
        </w:numPr>
        <w:ind w:left="720"/>
        <w:rPr>
          <w:sz w:val="22"/>
          <w:szCs w:val="22"/>
        </w:rPr>
      </w:pPr>
      <w:r w:rsidRPr="00A6199A">
        <w:rPr>
          <w:sz w:val="22"/>
          <w:szCs w:val="22"/>
        </w:rPr>
        <w:lastRenderedPageBreak/>
        <w:t xml:space="preserve">Art and craft paints </w:t>
      </w:r>
    </w:p>
    <w:p w14:paraId="56813EF7" w14:textId="54D73C47" w:rsidR="000C4980" w:rsidRPr="00A6199A" w:rsidRDefault="000C4980" w:rsidP="00D63C4C">
      <w:pPr>
        <w:pStyle w:val="ListParagraph"/>
        <w:numPr>
          <w:ilvl w:val="0"/>
          <w:numId w:val="35"/>
        </w:numPr>
        <w:ind w:left="720"/>
        <w:rPr>
          <w:sz w:val="22"/>
          <w:szCs w:val="22"/>
        </w:rPr>
      </w:pPr>
      <w:r w:rsidRPr="00A6199A">
        <w:rPr>
          <w:sz w:val="22"/>
          <w:szCs w:val="22"/>
        </w:rPr>
        <w:t xml:space="preserve">Caulking compounds, epoxies, glues, adhesives </w:t>
      </w:r>
    </w:p>
    <w:p w14:paraId="375973FB" w14:textId="7B967F10" w:rsidR="000C4980" w:rsidRPr="00A6199A" w:rsidRDefault="000C4980" w:rsidP="00D63C4C">
      <w:pPr>
        <w:pStyle w:val="ListParagraph"/>
        <w:numPr>
          <w:ilvl w:val="0"/>
          <w:numId w:val="35"/>
        </w:numPr>
        <w:ind w:left="720"/>
        <w:rPr>
          <w:sz w:val="22"/>
          <w:szCs w:val="22"/>
        </w:rPr>
      </w:pPr>
      <w:r w:rsidRPr="00A6199A">
        <w:rPr>
          <w:sz w:val="22"/>
          <w:szCs w:val="22"/>
        </w:rPr>
        <w:t xml:space="preserve">Paint additives, colorants, tints, resins </w:t>
      </w:r>
    </w:p>
    <w:p w14:paraId="7DC32D63" w14:textId="161D1B3E" w:rsidR="000C4980" w:rsidRPr="00A6199A" w:rsidRDefault="000C4980" w:rsidP="00D63C4C">
      <w:pPr>
        <w:pStyle w:val="ListParagraph"/>
        <w:numPr>
          <w:ilvl w:val="0"/>
          <w:numId w:val="35"/>
        </w:numPr>
        <w:ind w:left="720"/>
        <w:rPr>
          <w:sz w:val="22"/>
          <w:szCs w:val="22"/>
        </w:rPr>
      </w:pPr>
      <w:r w:rsidRPr="00A6199A">
        <w:rPr>
          <w:sz w:val="22"/>
          <w:szCs w:val="22"/>
        </w:rPr>
        <w:t>Wood preservatives (containing pesticides)</w:t>
      </w:r>
    </w:p>
    <w:p w14:paraId="43B11A90" w14:textId="7CF1DAE7" w:rsidR="000C4980" w:rsidRPr="00A6199A" w:rsidRDefault="000C4980" w:rsidP="00D63C4C">
      <w:pPr>
        <w:pStyle w:val="ListParagraph"/>
        <w:numPr>
          <w:ilvl w:val="0"/>
          <w:numId w:val="35"/>
        </w:numPr>
        <w:ind w:left="720"/>
        <w:rPr>
          <w:sz w:val="22"/>
          <w:szCs w:val="22"/>
        </w:rPr>
      </w:pPr>
      <w:r w:rsidRPr="00A6199A">
        <w:rPr>
          <w:sz w:val="22"/>
          <w:szCs w:val="22"/>
        </w:rPr>
        <w:t xml:space="preserve">Roof patch and repair </w:t>
      </w:r>
    </w:p>
    <w:p w14:paraId="7C54D9DB" w14:textId="11E85A99" w:rsidR="000C4980" w:rsidRPr="00A6199A" w:rsidRDefault="000C4980" w:rsidP="00D63C4C">
      <w:pPr>
        <w:pStyle w:val="ListParagraph"/>
        <w:numPr>
          <w:ilvl w:val="0"/>
          <w:numId w:val="35"/>
        </w:numPr>
        <w:ind w:left="720"/>
        <w:rPr>
          <w:sz w:val="22"/>
          <w:szCs w:val="22"/>
        </w:rPr>
      </w:pPr>
      <w:r w:rsidRPr="00A6199A">
        <w:rPr>
          <w:sz w:val="22"/>
          <w:szCs w:val="22"/>
        </w:rPr>
        <w:t xml:space="preserve">Asphalt, tar, and bitumen-based products </w:t>
      </w:r>
    </w:p>
    <w:p w14:paraId="5E3694B4" w14:textId="3CB4FEA3" w:rsidR="000C4980" w:rsidRPr="00A6199A" w:rsidRDefault="000C4980" w:rsidP="00D63C4C">
      <w:pPr>
        <w:pStyle w:val="ListParagraph"/>
        <w:numPr>
          <w:ilvl w:val="0"/>
          <w:numId w:val="35"/>
        </w:numPr>
        <w:ind w:left="720"/>
        <w:rPr>
          <w:sz w:val="22"/>
          <w:szCs w:val="22"/>
        </w:rPr>
      </w:pPr>
      <w:r w:rsidRPr="00A6199A">
        <w:rPr>
          <w:sz w:val="22"/>
          <w:szCs w:val="22"/>
        </w:rPr>
        <w:t xml:space="preserve">2-component coatings </w:t>
      </w:r>
    </w:p>
    <w:p w14:paraId="6EF397D4" w14:textId="6A735E46" w:rsidR="000C4980" w:rsidRPr="00A6199A" w:rsidRDefault="000C4980" w:rsidP="00D63C4C">
      <w:pPr>
        <w:pStyle w:val="ListParagraph"/>
        <w:numPr>
          <w:ilvl w:val="0"/>
          <w:numId w:val="35"/>
        </w:numPr>
        <w:ind w:left="720"/>
        <w:rPr>
          <w:sz w:val="22"/>
          <w:szCs w:val="22"/>
        </w:rPr>
      </w:pPr>
      <w:r w:rsidRPr="00A6199A">
        <w:rPr>
          <w:sz w:val="22"/>
          <w:szCs w:val="22"/>
        </w:rPr>
        <w:t xml:space="preserve">Deck cleaners </w:t>
      </w:r>
    </w:p>
    <w:p w14:paraId="12148313" w14:textId="6FA76F17" w:rsidR="000C4980" w:rsidRPr="00A6199A" w:rsidRDefault="000C4980" w:rsidP="00D63C4C">
      <w:pPr>
        <w:pStyle w:val="ListParagraph"/>
        <w:numPr>
          <w:ilvl w:val="0"/>
          <w:numId w:val="35"/>
        </w:numPr>
        <w:ind w:left="720"/>
        <w:rPr>
          <w:sz w:val="22"/>
          <w:szCs w:val="22"/>
        </w:rPr>
      </w:pPr>
      <w:r w:rsidRPr="00A6199A">
        <w:rPr>
          <w:sz w:val="22"/>
          <w:szCs w:val="22"/>
        </w:rPr>
        <w:t xml:space="preserve">Traffic and road marking paints </w:t>
      </w:r>
    </w:p>
    <w:p w14:paraId="37F52879" w14:textId="3804EB92" w:rsidR="000C4980" w:rsidRPr="00A6199A" w:rsidRDefault="000C4980" w:rsidP="00D63C4C">
      <w:pPr>
        <w:pStyle w:val="ListParagraph"/>
        <w:numPr>
          <w:ilvl w:val="0"/>
          <w:numId w:val="35"/>
        </w:numPr>
        <w:ind w:left="720"/>
        <w:rPr>
          <w:sz w:val="22"/>
          <w:szCs w:val="22"/>
        </w:rPr>
      </w:pPr>
      <w:r w:rsidRPr="00A6199A">
        <w:rPr>
          <w:sz w:val="22"/>
          <w:szCs w:val="22"/>
        </w:rPr>
        <w:t>Industrial Maintenance (IM) coatings</w:t>
      </w:r>
    </w:p>
    <w:p w14:paraId="531E891D" w14:textId="5D0331D1" w:rsidR="000C4980" w:rsidRPr="00A6199A" w:rsidRDefault="000C4980" w:rsidP="00D63C4C">
      <w:pPr>
        <w:pStyle w:val="ListParagraph"/>
        <w:numPr>
          <w:ilvl w:val="0"/>
          <w:numId w:val="35"/>
        </w:numPr>
        <w:ind w:left="720"/>
        <w:rPr>
          <w:sz w:val="22"/>
          <w:szCs w:val="22"/>
        </w:rPr>
      </w:pPr>
      <w:r w:rsidRPr="00A6199A">
        <w:rPr>
          <w:sz w:val="22"/>
          <w:szCs w:val="22"/>
        </w:rPr>
        <w:t xml:space="preserve">Original Equipment Manufacturer (OEM) (shop application) paints and finishes </w:t>
      </w:r>
    </w:p>
    <w:p w14:paraId="5BA793E5" w14:textId="77777777" w:rsidR="000C4980" w:rsidRPr="00A6199A" w:rsidRDefault="000C4980" w:rsidP="000C4980">
      <w:pPr>
        <w:rPr>
          <w:sz w:val="22"/>
          <w:szCs w:val="22"/>
        </w:rPr>
      </w:pPr>
      <w:r w:rsidRPr="00A6199A">
        <w:rPr>
          <w:sz w:val="22"/>
          <w:szCs w:val="22"/>
        </w:rPr>
        <w:t xml:space="preserve">For more information, please see www.paintcare.org/products </w:t>
      </w:r>
    </w:p>
    <w:p w14:paraId="46E19554" w14:textId="77777777" w:rsidR="000C4980" w:rsidRPr="00A6199A" w:rsidRDefault="000C4980" w:rsidP="000C4980">
      <w:pPr>
        <w:rPr>
          <w:sz w:val="22"/>
          <w:szCs w:val="22"/>
        </w:rPr>
      </w:pPr>
      <w:r w:rsidRPr="00A6199A">
        <w:rPr>
          <w:sz w:val="22"/>
          <w:szCs w:val="22"/>
        </w:rPr>
        <w:t xml:space="preserve">If non-PaintCare products end up in a drop-off site’s bin, such products will not be returned to the drop-off site and will be managed by PaintCare’s transporter. Transporters identify non-PaintCare products and report all instances to PaintCare. PaintCare staff will notify the site of any contamination in the bins. If the problem persists, additional training may be provided. </w:t>
      </w:r>
    </w:p>
    <w:p w14:paraId="572A88E3" w14:textId="77777777" w:rsidR="000C4980" w:rsidRPr="00A6199A" w:rsidRDefault="000C4980" w:rsidP="000C4980">
      <w:pPr>
        <w:rPr>
          <w:b/>
          <w:bCs/>
          <w:color w:val="2F5496" w:themeColor="accent1" w:themeShade="BF"/>
          <w:sz w:val="22"/>
          <w:szCs w:val="22"/>
        </w:rPr>
      </w:pPr>
      <w:r w:rsidRPr="00A6199A">
        <w:rPr>
          <w:b/>
          <w:bCs/>
          <w:color w:val="2F5496" w:themeColor="accent1" w:themeShade="BF"/>
          <w:sz w:val="22"/>
          <w:szCs w:val="22"/>
        </w:rPr>
        <w:t>Acceptable Containers vs. Unacceptable Containers</w:t>
      </w:r>
    </w:p>
    <w:p w14:paraId="54A2BD0E" w14:textId="15D25059" w:rsidR="000C4980" w:rsidRPr="00A6199A" w:rsidRDefault="000C4980" w:rsidP="000C4980">
      <w:pPr>
        <w:rPr>
          <w:sz w:val="22"/>
          <w:szCs w:val="22"/>
        </w:rPr>
      </w:pPr>
      <w:r w:rsidRPr="00A6199A">
        <w:rPr>
          <w:sz w:val="22"/>
          <w:szCs w:val="22"/>
        </w:rPr>
        <w:t xml:space="preserve">Before accepting products from participants for management under the PaintCare program, drop-off site staff must (1) check the condition of the container for acceptance in the program, and (2) check the product label to verify that it contains a PaintCare product. </w:t>
      </w:r>
    </w:p>
    <w:p w14:paraId="70CB8DB3" w14:textId="77777777" w:rsidR="000C4980" w:rsidRPr="00A6199A" w:rsidRDefault="000C4980" w:rsidP="000C4980">
      <w:pPr>
        <w:rPr>
          <w:b/>
          <w:bCs/>
          <w:sz w:val="22"/>
          <w:szCs w:val="22"/>
        </w:rPr>
      </w:pPr>
      <w:r w:rsidRPr="00A6199A">
        <w:rPr>
          <w:b/>
          <w:bCs/>
          <w:sz w:val="22"/>
          <w:szCs w:val="22"/>
        </w:rPr>
        <w:t>Acceptable</w:t>
      </w:r>
    </w:p>
    <w:p w14:paraId="4C07EF28" w14:textId="514B0D10" w:rsidR="000C4980" w:rsidRPr="00A6199A" w:rsidRDefault="000C4980" w:rsidP="00D63C4C">
      <w:pPr>
        <w:pStyle w:val="ListParagraph"/>
        <w:numPr>
          <w:ilvl w:val="0"/>
          <w:numId w:val="36"/>
        </w:numPr>
        <w:rPr>
          <w:sz w:val="22"/>
          <w:szCs w:val="22"/>
        </w:rPr>
      </w:pPr>
      <w:r w:rsidRPr="00A6199A">
        <w:rPr>
          <w:sz w:val="22"/>
          <w:szCs w:val="22"/>
        </w:rPr>
        <w:t>The PaintCare product must be in its original container</w:t>
      </w:r>
    </w:p>
    <w:p w14:paraId="676EB75B" w14:textId="741D74CD" w:rsidR="000C4980" w:rsidRPr="00A6199A" w:rsidRDefault="000C4980" w:rsidP="00D63C4C">
      <w:pPr>
        <w:pStyle w:val="ListParagraph"/>
        <w:numPr>
          <w:ilvl w:val="0"/>
          <w:numId w:val="36"/>
        </w:numPr>
        <w:rPr>
          <w:sz w:val="22"/>
          <w:szCs w:val="22"/>
        </w:rPr>
      </w:pPr>
      <w:r w:rsidRPr="00A6199A">
        <w:rPr>
          <w:sz w:val="22"/>
          <w:szCs w:val="22"/>
        </w:rPr>
        <w:t>The container is labeled as containing one of the designated PaintCare products listed above</w:t>
      </w:r>
    </w:p>
    <w:p w14:paraId="1D7D187E" w14:textId="1A12BF3F" w:rsidR="000C4980" w:rsidRPr="00A6199A" w:rsidRDefault="000C4980" w:rsidP="00D63C4C">
      <w:pPr>
        <w:pStyle w:val="ListParagraph"/>
        <w:numPr>
          <w:ilvl w:val="0"/>
          <w:numId w:val="36"/>
        </w:numPr>
        <w:rPr>
          <w:sz w:val="22"/>
          <w:szCs w:val="22"/>
        </w:rPr>
      </w:pPr>
      <w:r w:rsidRPr="00A6199A">
        <w:rPr>
          <w:sz w:val="22"/>
          <w:szCs w:val="22"/>
        </w:rPr>
        <w:t>The container must be in good condition and not leaking</w:t>
      </w:r>
    </w:p>
    <w:p w14:paraId="63216BF8" w14:textId="5D876263" w:rsidR="000C4980" w:rsidRPr="00A6199A" w:rsidRDefault="000C4980" w:rsidP="00D63C4C">
      <w:pPr>
        <w:pStyle w:val="ListParagraph"/>
        <w:numPr>
          <w:ilvl w:val="0"/>
          <w:numId w:val="36"/>
        </w:numPr>
        <w:rPr>
          <w:sz w:val="22"/>
          <w:szCs w:val="22"/>
        </w:rPr>
      </w:pPr>
      <w:r w:rsidRPr="00A6199A">
        <w:rPr>
          <w:sz w:val="22"/>
          <w:szCs w:val="22"/>
        </w:rPr>
        <w:t>The container must be 5 gallons in size or smaller</w:t>
      </w:r>
    </w:p>
    <w:p w14:paraId="1437ECE7" w14:textId="7BFBFB7E" w:rsidR="000C4980" w:rsidRPr="00A6199A" w:rsidRDefault="000C4980" w:rsidP="00D63C4C">
      <w:pPr>
        <w:pStyle w:val="ListParagraph"/>
        <w:numPr>
          <w:ilvl w:val="0"/>
          <w:numId w:val="36"/>
        </w:numPr>
        <w:rPr>
          <w:sz w:val="22"/>
          <w:szCs w:val="22"/>
        </w:rPr>
      </w:pPr>
      <w:r w:rsidRPr="00A6199A">
        <w:rPr>
          <w:sz w:val="22"/>
          <w:szCs w:val="22"/>
        </w:rPr>
        <w:t>The container contains dry latex paint</w:t>
      </w:r>
    </w:p>
    <w:p w14:paraId="40880B4C" w14:textId="77777777" w:rsidR="000C4980" w:rsidRPr="00A6199A" w:rsidRDefault="000C4980" w:rsidP="000C4980">
      <w:pPr>
        <w:rPr>
          <w:b/>
          <w:bCs/>
          <w:sz w:val="22"/>
          <w:szCs w:val="22"/>
        </w:rPr>
      </w:pPr>
      <w:r w:rsidRPr="00A6199A">
        <w:rPr>
          <w:b/>
          <w:bCs/>
          <w:sz w:val="22"/>
          <w:szCs w:val="22"/>
        </w:rPr>
        <w:t>Not Acceptable</w:t>
      </w:r>
    </w:p>
    <w:p w14:paraId="3E2630FC" w14:textId="4C3319A4" w:rsidR="000C4980" w:rsidRPr="00A6199A" w:rsidRDefault="000C4980" w:rsidP="00D63C4C">
      <w:pPr>
        <w:pStyle w:val="ListParagraph"/>
        <w:numPr>
          <w:ilvl w:val="0"/>
          <w:numId w:val="37"/>
        </w:numPr>
        <w:rPr>
          <w:sz w:val="22"/>
          <w:szCs w:val="22"/>
        </w:rPr>
      </w:pPr>
      <w:r w:rsidRPr="00A6199A">
        <w:rPr>
          <w:sz w:val="22"/>
          <w:szCs w:val="22"/>
        </w:rPr>
        <w:t>The container is not original (e.g., paint was transferred into a jar)</w:t>
      </w:r>
    </w:p>
    <w:p w14:paraId="5A320D3C" w14:textId="429880E3" w:rsidR="000C4980" w:rsidRPr="00A6199A" w:rsidRDefault="000C4980" w:rsidP="00D63C4C">
      <w:pPr>
        <w:pStyle w:val="ListParagraph"/>
        <w:numPr>
          <w:ilvl w:val="0"/>
          <w:numId w:val="37"/>
        </w:numPr>
        <w:rPr>
          <w:sz w:val="22"/>
          <w:szCs w:val="22"/>
        </w:rPr>
      </w:pPr>
      <w:r w:rsidRPr="00A6199A">
        <w:rPr>
          <w:sz w:val="22"/>
          <w:szCs w:val="22"/>
        </w:rPr>
        <w:t>The container does not have an original label</w:t>
      </w:r>
    </w:p>
    <w:p w14:paraId="4D32A0E5" w14:textId="4C0B75AB" w:rsidR="000C4980" w:rsidRPr="00A6199A" w:rsidRDefault="000C4980" w:rsidP="00D63C4C">
      <w:pPr>
        <w:pStyle w:val="ListParagraph"/>
        <w:numPr>
          <w:ilvl w:val="0"/>
          <w:numId w:val="37"/>
        </w:numPr>
        <w:rPr>
          <w:sz w:val="22"/>
          <w:szCs w:val="22"/>
        </w:rPr>
      </w:pPr>
      <w:r w:rsidRPr="00A6199A">
        <w:rPr>
          <w:sz w:val="22"/>
          <w:szCs w:val="22"/>
        </w:rPr>
        <w:t>The container is leaking or has no lid</w:t>
      </w:r>
    </w:p>
    <w:p w14:paraId="2A5352D3" w14:textId="2A2F804E" w:rsidR="000C4980" w:rsidRPr="00A6199A" w:rsidRDefault="000C4980" w:rsidP="00D63C4C">
      <w:pPr>
        <w:pStyle w:val="ListParagraph"/>
        <w:numPr>
          <w:ilvl w:val="0"/>
          <w:numId w:val="37"/>
        </w:numPr>
        <w:rPr>
          <w:sz w:val="22"/>
          <w:szCs w:val="22"/>
        </w:rPr>
      </w:pPr>
      <w:r w:rsidRPr="00A6199A">
        <w:rPr>
          <w:sz w:val="22"/>
          <w:szCs w:val="22"/>
        </w:rPr>
        <w:t>The container is larger than 5 gallons</w:t>
      </w:r>
    </w:p>
    <w:p w14:paraId="365BF442" w14:textId="4310C22A" w:rsidR="000C4980" w:rsidRPr="00A6199A" w:rsidRDefault="000C4980" w:rsidP="00D63C4C">
      <w:pPr>
        <w:pStyle w:val="ListParagraph"/>
        <w:numPr>
          <w:ilvl w:val="0"/>
          <w:numId w:val="37"/>
        </w:numPr>
        <w:rPr>
          <w:sz w:val="22"/>
          <w:szCs w:val="22"/>
        </w:rPr>
      </w:pPr>
      <w:r w:rsidRPr="00A6199A">
        <w:rPr>
          <w:sz w:val="22"/>
          <w:szCs w:val="22"/>
        </w:rPr>
        <w:lastRenderedPageBreak/>
        <w:t>The container is empty</w:t>
      </w:r>
    </w:p>
    <w:p w14:paraId="4EBD6007" w14:textId="77777777" w:rsidR="00831997" w:rsidRPr="00A6199A" w:rsidRDefault="00831997" w:rsidP="00831997">
      <w:pPr>
        <w:rPr>
          <w:sz w:val="22"/>
          <w:szCs w:val="22"/>
        </w:rPr>
      </w:pPr>
      <w:r w:rsidRPr="00A6199A">
        <w:rPr>
          <w:sz w:val="22"/>
          <w:szCs w:val="22"/>
        </w:rPr>
        <w:t>However, drop-off sites permitted to accept household hazardous waste may accept unlabeled and leaking containers by following the procedures described below.</w:t>
      </w:r>
    </w:p>
    <w:p w14:paraId="5219D9CA" w14:textId="77777777" w:rsidR="00831997" w:rsidRPr="00A6199A" w:rsidRDefault="00831997" w:rsidP="00831997">
      <w:pPr>
        <w:rPr>
          <w:b/>
          <w:bCs/>
          <w:color w:val="2F5496" w:themeColor="accent1" w:themeShade="BF"/>
          <w:sz w:val="22"/>
          <w:szCs w:val="22"/>
        </w:rPr>
      </w:pPr>
      <w:r w:rsidRPr="00A6199A">
        <w:rPr>
          <w:b/>
          <w:bCs/>
          <w:color w:val="2F5496" w:themeColor="accent1" w:themeShade="BF"/>
          <w:sz w:val="22"/>
          <w:szCs w:val="22"/>
        </w:rPr>
        <w:t>Unlabeled and Leaking Containers</w:t>
      </w:r>
    </w:p>
    <w:p w14:paraId="44C4EDC7" w14:textId="77777777" w:rsidR="00831997" w:rsidRPr="00A6199A" w:rsidRDefault="00831997" w:rsidP="00831997">
      <w:pPr>
        <w:rPr>
          <w:sz w:val="22"/>
          <w:szCs w:val="22"/>
        </w:rPr>
      </w:pPr>
      <w:r w:rsidRPr="00A6199A">
        <w:rPr>
          <w:sz w:val="22"/>
          <w:szCs w:val="22"/>
        </w:rPr>
        <w:t>A drop-off site permitted to accept household hazardous waste may, at its discretion, choose to accept unlabeled and/or leaking containers if it follows the protocols below and otherwise complies with all applicable laws:</w:t>
      </w:r>
    </w:p>
    <w:p w14:paraId="51E2CB80" w14:textId="77777777" w:rsidR="00831997" w:rsidRPr="00A6199A" w:rsidRDefault="00831997" w:rsidP="00831997">
      <w:pPr>
        <w:rPr>
          <w:b/>
          <w:bCs/>
          <w:sz w:val="22"/>
          <w:szCs w:val="22"/>
        </w:rPr>
      </w:pPr>
      <w:r w:rsidRPr="00A6199A">
        <w:rPr>
          <w:b/>
          <w:bCs/>
          <w:sz w:val="22"/>
          <w:szCs w:val="22"/>
        </w:rPr>
        <w:t>Unlabeled Containers</w:t>
      </w:r>
    </w:p>
    <w:p w14:paraId="04A5D009" w14:textId="77777777" w:rsidR="00831997" w:rsidRPr="00A6199A" w:rsidRDefault="00831997" w:rsidP="00831997">
      <w:pPr>
        <w:rPr>
          <w:sz w:val="22"/>
          <w:szCs w:val="22"/>
        </w:rPr>
      </w:pPr>
      <w:r w:rsidRPr="00A6199A">
        <w:rPr>
          <w:sz w:val="22"/>
          <w:szCs w:val="22"/>
        </w:rPr>
        <w:t>A drop-off site may accept containers that do not have an original label if a staff person appropriately trained in identifying unknown wastes (1) identifies the material in the container as a PaintCare product, and (2) applies a label identifying the contents to the container before placing it in a collection bin.</w:t>
      </w:r>
    </w:p>
    <w:p w14:paraId="682A9746" w14:textId="77777777" w:rsidR="00831997" w:rsidRPr="00A6199A" w:rsidRDefault="00831997" w:rsidP="00831997">
      <w:pPr>
        <w:rPr>
          <w:b/>
          <w:bCs/>
          <w:sz w:val="22"/>
          <w:szCs w:val="22"/>
        </w:rPr>
      </w:pPr>
      <w:r w:rsidRPr="00A6199A">
        <w:rPr>
          <w:b/>
          <w:bCs/>
          <w:sz w:val="22"/>
          <w:szCs w:val="22"/>
        </w:rPr>
        <w:t>Leaking Containers</w:t>
      </w:r>
    </w:p>
    <w:p w14:paraId="56E5F4DF" w14:textId="6CE978D8" w:rsidR="000C4980" w:rsidRPr="00A6199A" w:rsidRDefault="00831997" w:rsidP="00831997">
      <w:pPr>
        <w:rPr>
          <w:sz w:val="22"/>
          <w:szCs w:val="22"/>
        </w:rPr>
      </w:pPr>
      <w:r w:rsidRPr="00A6199A">
        <w:rPr>
          <w:sz w:val="22"/>
          <w:szCs w:val="22"/>
        </w:rPr>
        <w:t>A drop-off site may accept a leaking container or a container with no lid if an appropriately trained drop-off site staff person (1) verifies that the container contains a PaintCare product, (2) places the contents of the leaking/open container into an appropriate substitute container (which can include bulking such PaintCare products into 55-gallon drums), and (3) applies an appropriate label to the substitute container.</w:t>
      </w:r>
    </w:p>
    <w:p w14:paraId="76C97386" w14:textId="77777777" w:rsidR="00831997" w:rsidRPr="00A6199A" w:rsidRDefault="00831997" w:rsidP="00831997">
      <w:pPr>
        <w:rPr>
          <w:b/>
          <w:bCs/>
          <w:color w:val="2F5496" w:themeColor="accent1" w:themeShade="BF"/>
          <w:sz w:val="22"/>
          <w:szCs w:val="22"/>
        </w:rPr>
      </w:pPr>
      <w:r w:rsidRPr="00A6199A">
        <w:rPr>
          <w:b/>
          <w:bCs/>
          <w:color w:val="2F5496" w:themeColor="accent1" w:themeShade="BF"/>
          <w:sz w:val="22"/>
          <w:szCs w:val="22"/>
        </w:rPr>
        <w:t>Refusing an Unacceptable Product or Container</w:t>
      </w:r>
    </w:p>
    <w:p w14:paraId="2961D13E" w14:textId="77777777" w:rsidR="00831997" w:rsidRPr="00A6199A" w:rsidRDefault="00831997" w:rsidP="00831997">
      <w:pPr>
        <w:rPr>
          <w:sz w:val="22"/>
          <w:szCs w:val="22"/>
        </w:rPr>
      </w:pPr>
      <w:r w:rsidRPr="00A6199A">
        <w:rPr>
          <w:sz w:val="22"/>
          <w:szCs w:val="22"/>
        </w:rPr>
        <w:t xml:space="preserve">Do not accept non-PaintCare products from any participant unless they are received as part of normal site operations and are not placed in PaintCare collection bins. </w:t>
      </w:r>
    </w:p>
    <w:p w14:paraId="6BBC8417" w14:textId="28A51137" w:rsidR="00831997" w:rsidRPr="00A6199A" w:rsidRDefault="00831997" w:rsidP="00831997">
      <w:pPr>
        <w:rPr>
          <w:sz w:val="22"/>
          <w:szCs w:val="22"/>
        </w:rPr>
      </w:pPr>
      <w:r w:rsidRPr="00A6199A">
        <w:rPr>
          <w:sz w:val="22"/>
          <w:szCs w:val="22"/>
        </w:rPr>
        <w:t>When refusing a material at a drop-off site, drop-off site staff must explain why the material cannot be accepted (e.g., material is not a PaintCare product, cannot accept material from non-exempt generator, etc.). If a participant tries to drop off products that your location cannot manage, refer the participant to an appropriate alternative resource, such as their local household hazardous waste disposal program, garbage transporter, environmental health agency, or public works department. Local contact information is provided at the front of the training binder.</w:t>
      </w:r>
    </w:p>
    <w:p w14:paraId="780EF051" w14:textId="77777777" w:rsidR="00831997" w:rsidRPr="00A6199A" w:rsidRDefault="00831997" w:rsidP="00831997">
      <w:pPr>
        <w:rPr>
          <w:b/>
          <w:bCs/>
          <w:color w:val="2F5496" w:themeColor="accent1" w:themeShade="BF"/>
          <w:sz w:val="22"/>
          <w:szCs w:val="22"/>
        </w:rPr>
      </w:pPr>
      <w:r w:rsidRPr="00A6199A">
        <w:rPr>
          <w:b/>
          <w:bCs/>
          <w:color w:val="2F5496" w:themeColor="accent1" w:themeShade="BF"/>
          <w:sz w:val="22"/>
          <w:szCs w:val="22"/>
        </w:rPr>
        <w:t>Paint Volume Acceptance Rules</w:t>
      </w:r>
    </w:p>
    <w:p w14:paraId="70264397" w14:textId="77777777" w:rsidR="00831997" w:rsidRPr="00A6199A" w:rsidRDefault="00831997" w:rsidP="00831997">
      <w:pPr>
        <w:rPr>
          <w:sz w:val="22"/>
          <w:szCs w:val="22"/>
        </w:rPr>
      </w:pPr>
      <w:r w:rsidRPr="00A6199A">
        <w:rPr>
          <w:sz w:val="22"/>
          <w:szCs w:val="22"/>
        </w:rPr>
        <w:t>The program accepts PaintCare products from households and businesses/organizations.</w:t>
      </w:r>
    </w:p>
    <w:p w14:paraId="06FBF4EA" w14:textId="77777777" w:rsidR="00831997" w:rsidRPr="00A6199A" w:rsidRDefault="00831997" w:rsidP="00831997">
      <w:pPr>
        <w:rPr>
          <w:sz w:val="22"/>
          <w:szCs w:val="22"/>
        </w:rPr>
      </w:pPr>
      <w:r w:rsidRPr="00A6199A">
        <w:rPr>
          <w:b/>
          <w:bCs/>
          <w:sz w:val="22"/>
          <w:szCs w:val="22"/>
        </w:rPr>
        <w:t>Households.</w:t>
      </w:r>
      <w:r w:rsidRPr="00A6199A">
        <w:rPr>
          <w:sz w:val="22"/>
          <w:szCs w:val="22"/>
        </w:rPr>
        <w:t xml:space="preserve"> Households may drop off any volume of PaintCare product, subject to the volume limit set by the site.</w:t>
      </w:r>
    </w:p>
    <w:p w14:paraId="0AEF6EA2" w14:textId="77777777" w:rsidR="00831997" w:rsidRPr="00A6199A" w:rsidRDefault="00831997" w:rsidP="00831997">
      <w:pPr>
        <w:rPr>
          <w:sz w:val="22"/>
          <w:szCs w:val="22"/>
        </w:rPr>
      </w:pPr>
      <w:r w:rsidRPr="00A6199A">
        <w:rPr>
          <w:b/>
          <w:bCs/>
          <w:sz w:val="22"/>
          <w:szCs w:val="22"/>
        </w:rPr>
        <w:t>Businesses/Organizations.</w:t>
      </w:r>
      <w:r w:rsidRPr="00A6199A">
        <w:rPr>
          <w:sz w:val="22"/>
          <w:szCs w:val="22"/>
        </w:rPr>
        <w:t xml:space="preserve"> Non-households may also drop off any volume of latex PaintCare product, subject to the volume limit set by the site. Non-households may only drop off oil-based PaintCare products if they comply with federal and state hazardous waste generator rules that, among other criteria, require that the business/organization (1) generates no more than 100 kilograms (about 25 gallons or 220 pounds) of hazardous waste per calendar month, and (2) does not accumulate more than 1,000 kg (about 250 gallons or 2,200 pounds) of hazardous </w:t>
      </w:r>
      <w:r w:rsidRPr="00A6199A">
        <w:rPr>
          <w:sz w:val="22"/>
          <w:szCs w:val="22"/>
        </w:rPr>
        <w:lastRenderedPageBreak/>
        <w:t>waste at any time. Painting contractors and commercial property owners typically meet these criteria. For more information about these criteria, please visit www.paintcare.org/vsqg</w:t>
      </w:r>
    </w:p>
    <w:p w14:paraId="1E73E41E" w14:textId="77777777" w:rsidR="00831997" w:rsidRPr="00A6199A" w:rsidRDefault="00831997" w:rsidP="00831997">
      <w:pPr>
        <w:rPr>
          <w:sz w:val="22"/>
          <w:szCs w:val="22"/>
        </w:rPr>
      </w:pPr>
      <w:r w:rsidRPr="00A6199A">
        <w:rPr>
          <w:sz w:val="22"/>
          <w:szCs w:val="22"/>
        </w:rPr>
        <w:t>Each business or organization is responsible for determining its own generator status under applicable law.</w:t>
      </w:r>
    </w:p>
    <w:p w14:paraId="5F030D44" w14:textId="77777777" w:rsidR="00831997" w:rsidRPr="00A6199A" w:rsidRDefault="00831997" w:rsidP="00831997">
      <w:pPr>
        <w:rPr>
          <w:sz w:val="22"/>
          <w:szCs w:val="22"/>
        </w:rPr>
      </w:pPr>
      <w:r w:rsidRPr="00A6199A">
        <w:rPr>
          <w:sz w:val="22"/>
          <w:szCs w:val="22"/>
        </w:rPr>
        <w:t xml:space="preserve">When a business/organization has oil-based PaintCare products to drop off at your site, it must sign the Paint Drop-Off Log or form included in the training binder to verify that it qualifies to use the program for oil-based paint. The log/form includes an explanation of the requirements. If a business/organization has only latex paint, it does not need to sign the log/form. </w:t>
      </w:r>
    </w:p>
    <w:p w14:paraId="1320D6A7" w14:textId="77777777" w:rsidR="00831997" w:rsidRPr="00A6199A" w:rsidRDefault="00831997" w:rsidP="00831997">
      <w:pPr>
        <w:rPr>
          <w:sz w:val="22"/>
          <w:szCs w:val="22"/>
        </w:rPr>
      </w:pPr>
      <w:r w:rsidRPr="00A6199A">
        <w:rPr>
          <w:sz w:val="22"/>
          <w:szCs w:val="22"/>
        </w:rPr>
        <w:t>Once a business/organization signs the Paint Drop-Off Log or form, you may accept oil-based paint from that business/organization. (HHW sites and other waste collection programs may need a permit and/or to meet additional legal requirements in order to collect oil-based paint from businesses.) To help ensure legal compliance, unless you’re specifically permitted to accept more, you should not accept more than 25 gallons of oil-based paint per calendar month from a qualifying business. Paint Drop-Off Log or forms may be reviewed by PaintCare or government agencies and compared with a list of registered hazardous waste generators to verify that only qualified businesses/organizations are using the program for their oil-based paint.</w:t>
      </w:r>
    </w:p>
    <w:p w14:paraId="23087B3F"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Transporter/Recycler Drop-Off Sites</w:t>
      </w:r>
    </w:p>
    <w:p w14:paraId="176CED5E" w14:textId="77777777" w:rsidR="008372AF" w:rsidRPr="00A6199A" w:rsidRDefault="008372AF" w:rsidP="008372AF">
      <w:pPr>
        <w:rPr>
          <w:b/>
          <w:bCs/>
          <w:sz w:val="22"/>
          <w:szCs w:val="22"/>
        </w:rPr>
      </w:pPr>
      <w:r w:rsidRPr="00A6199A">
        <w:rPr>
          <w:b/>
          <w:bCs/>
          <w:sz w:val="22"/>
          <w:szCs w:val="22"/>
        </w:rPr>
        <w:t>Maintaining Paint Drop-Off Logs for All Participants</w:t>
      </w:r>
    </w:p>
    <w:p w14:paraId="5A282DA0" w14:textId="54C174EE" w:rsidR="000C269F" w:rsidRPr="00A6199A" w:rsidRDefault="008372AF" w:rsidP="008372AF">
      <w:pPr>
        <w:rPr>
          <w:sz w:val="22"/>
          <w:szCs w:val="22"/>
        </w:rPr>
      </w:pPr>
      <w:r w:rsidRPr="00A6199A">
        <w:rPr>
          <w:sz w:val="22"/>
          <w:szCs w:val="22"/>
        </w:rPr>
        <w:t>Drop-off sites operated by a PaintCare-contracted transporter and/or recycler must keep and maintain separate drop-off logs to record both latex and oil-based paint volumes from both businesses/organizations and households. While PaintCare offers template logs, an alternative may be used if approved by PaintCare.</w:t>
      </w:r>
    </w:p>
    <w:p w14:paraId="1CAFA6F4" w14:textId="77777777" w:rsidR="000C269F" w:rsidRPr="00A6199A" w:rsidRDefault="000C269F">
      <w:pPr>
        <w:rPr>
          <w:sz w:val="22"/>
          <w:szCs w:val="22"/>
        </w:rPr>
      </w:pPr>
      <w:r w:rsidRPr="00A6199A">
        <w:rPr>
          <w:sz w:val="22"/>
          <w:szCs w:val="22"/>
        </w:rPr>
        <w:br w:type="page"/>
      </w:r>
    </w:p>
    <w:p w14:paraId="628BE638" w14:textId="6E94EDB0" w:rsidR="008372AF" w:rsidRPr="00A6199A" w:rsidRDefault="00523B1E" w:rsidP="0087582C">
      <w:pPr>
        <w:pStyle w:val="Heading3"/>
        <w:rPr>
          <w:rFonts w:cs="Arial"/>
          <w:b w:val="0"/>
          <w:sz w:val="22"/>
          <w:szCs w:val="22"/>
        </w:rPr>
      </w:pPr>
      <w:bookmarkStart w:id="785" w:name="_Toc198202985"/>
      <w:bookmarkStart w:id="786" w:name="_Toc220581314"/>
      <w:bookmarkStart w:id="787" w:name="_Toc224903520"/>
      <w:r w:rsidRPr="00A6199A">
        <w:rPr>
          <w:rFonts w:cs="Arial"/>
          <w:b w:val="0"/>
          <w:sz w:val="22"/>
          <w:szCs w:val="22"/>
        </w:rPr>
        <w:lastRenderedPageBreak/>
        <w:t>S</w:t>
      </w:r>
      <w:r w:rsidR="00920F0F" w:rsidRPr="00A6199A">
        <w:rPr>
          <w:rFonts w:cs="Arial"/>
          <w:b w:val="0"/>
          <w:sz w:val="22"/>
          <w:szCs w:val="22"/>
        </w:rPr>
        <w:t xml:space="preserve">ection 5. </w:t>
      </w:r>
      <w:bookmarkStart w:id="788" w:name="_Toc37907576"/>
      <w:bookmarkStart w:id="789" w:name="_Toc37907831"/>
      <w:bookmarkStart w:id="790" w:name="_Toc38979425"/>
      <w:bookmarkStart w:id="791" w:name="_Toc40182687"/>
      <w:bookmarkStart w:id="792" w:name="_Toc40272056"/>
      <w:bookmarkStart w:id="793" w:name="_Toc40272684"/>
      <w:bookmarkStart w:id="794" w:name="_Toc54964177"/>
      <w:bookmarkStart w:id="795" w:name="_Toc55208875"/>
      <w:bookmarkStart w:id="796" w:name="_Toc55209964"/>
      <w:bookmarkStart w:id="797" w:name="_Toc86925070"/>
      <w:bookmarkStart w:id="798" w:name="_Toc117094637"/>
      <w:bookmarkStart w:id="799" w:name="_Toc117094857"/>
      <w:bookmarkStart w:id="800" w:name="_Toc117253192"/>
      <w:bookmarkStart w:id="801" w:name="_Toc117253821"/>
      <w:bookmarkStart w:id="802" w:name="_Toc148687319"/>
      <w:bookmarkStart w:id="803" w:name="_Toc166664705"/>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008372AF" w:rsidRPr="00A6199A">
        <w:rPr>
          <w:rFonts w:cs="Arial"/>
          <w:b w:val="0"/>
          <w:sz w:val="22"/>
          <w:szCs w:val="22"/>
        </w:rPr>
        <w:t>Participant Paint Volume</w:t>
      </w:r>
      <w:bookmarkEnd w:id="785"/>
      <w:bookmarkEnd w:id="786"/>
      <w:bookmarkEnd w:id="787"/>
    </w:p>
    <w:p w14:paraId="273180D1"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How Much Paint to Accept from Participants</w:t>
      </w:r>
    </w:p>
    <w:p w14:paraId="312793CA" w14:textId="77777777" w:rsidR="008372AF" w:rsidRPr="00A6199A" w:rsidRDefault="008372AF" w:rsidP="008372AF">
      <w:pPr>
        <w:rPr>
          <w:sz w:val="22"/>
          <w:szCs w:val="22"/>
        </w:rPr>
      </w:pPr>
      <w:r w:rsidRPr="00A6199A">
        <w:rPr>
          <w:sz w:val="22"/>
          <w:szCs w:val="22"/>
        </w:rPr>
        <w:t xml:space="preserve">While the PaintCare program intends to collect as many PaintCare products as possible, we recognize that your drop-off site may have storage limitations. PaintCare drop-off sites, in agreement with PaintCare, may limit the amount of PaintCare products they accept per participant, however, drop-off sites must accept up to 5 gallons at a minimum per participant. </w:t>
      </w:r>
    </w:p>
    <w:p w14:paraId="565D7942"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What if Bins are Full?</w:t>
      </w:r>
    </w:p>
    <w:p w14:paraId="5B01C0C0" w14:textId="77777777" w:rsidR="008372AF" w:rsidRPr="00A6199A" w:rsidRDefault="008372AF" w:rsidP="008372AF">
      <w:pPr>
        <w:rPr>
          <w:sz w:val="22"/>
          <w:szCs w:val="22"/>
        </w:rPr>
      </w:pPr>
      <w:r w:rsidRPr="00A6199A">
        <w:rPr>
          <w:sz w:val="22"/>
          <w:szCs w:val="22"/>
        </w:rPr>
        <w:t>If your collection bins are completely full, inform the participant that you are temporarily unable to accept PaintCare products and redirect them to the nearest alternative PaintCare drop-off site. Refer them to the site locator at www.paintcare.org or the PaintCare hotline at 855-724-6809, or ask them to come back at a later date. Contact the PaintCare transporter immediately to have collection bins picked up and replaced.</w:t>
      </w:r>
    </w:p>
    <w:p w14:paraId="6D4C758A" w14:textId="77777777" w:rsidR="008372AF" w:rsidRPr="00A6199A" w:rsidRDefault="008372AF" w:rsidP="008372AF">
      <w:pPr>
        <w:rPr>
          <w:sz w:val="22"/>
          <w:szCs w:val="22"/>
        </w:rPr>
      </w:pPr>
      <w:r w:rsidRPr="00A6199A">
        <w:rPr>
          <w:sz w:val="22"/>
          <w:szCs w:val="22"/>
        </w:rPr>
        <w:t>If a participant has a significant amount of PaintCare products that your location cannot manage, ask the participant to contact PaintCare directly for additional assistance. PaintCare may direct the participant to another drop-off site or offer our Large Volume Pickup service.</w:t>
      </w:r>
    </w:p>
    <w:p w14:paraId="29462FA3"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Large Volume Pickup (LVP) Service</w:t>
      </w:r>
    </w:p>
    <w:p w14:paraId="049E477A" w14:textId="77777777" w:rsidR="008372AF" w:rsidRPr="00A6199A" w:rsidRDefault="008372AF" w:rsidP="008372AF">
      <w:pPr>
        <w:rPr>
          <w:sz w:val="22"/>
          <w:szCs w:val="22"/>
        </w:rPr>
      </w:pPr>
      <w:r w:rsidRPr="00A6199A">
        <w:rPr>
          <w:sz w:val="22"/>
          <w:szCs w:val="22"/>
        </w:rPr>
        <w:t>PaintCare offers a free pick-up service to painting contractors, property managers, households, and others with a large quantity of leftover PaintCare products. Typically, a minimum of 100 gallons (by container size) is required to qualify for the LVP service.</w:t>
      </w:r>
    </w:p>
    <w:p w14:paraId="4728BCD5" w14:textId="77777777" w:rsidR="008372AF" w:rsidRPr="00A6199A" w:rsidRDefault="008372AF" w:rsidP="008372AF">
      <w:pPr>
        <w:rPr>
          <w:sz w:val="22"/>
          <w:szCs w:val="22"/>
        </w:rPr>
      </w:pPr>
      <w:r w:rsidRPr="00A6199A">
        <w:rPr>
          <w:sz w:val="22"/>
          <w:szCs w:val="22"/>
        </w:rPr>
        <w:t>To refer a participant to the LVP service:</w:t>
      </w:r>
    </w:p>
    <w:p w14:paraId="00E102FC" w14:textId="04DF1ADA" w:rsidR="008372AF" w:rsidRPr="00A6199A" w:rsidRDefault="008372AF" w:rsidP="00D63C4C">
      <w:pPr>
        <w:pStyle w:val="ListParagraph"/>
        <w:numPr>
          <w:ilvl w:val="0"/>
          <w:numId w:val="38"/>
        </w:numPr>
        <w:rPr>
          <w:sz w:val="22"/>
          <w:szCs w:val="22"/>
        </w:rPr>
      </w:pPr>
      <w:r w:rsidRPr="00A6199A">
        <w:rPr>
          <w:sz w:val="22"/>
          <w:szCs w:val="22"/>
        </w:rPr>
        <w:t>Provide the participant a LVP fact sheet</w:t>
      </w:r>
    </w:p>
    <w:p w14:paraId="533C3B96" w14:textId="5E42CD73" w:rsidR="008372AF" w:rsidRPr="00A6199A" w:rsidRDefault="008372AF" w:rsidP="00D63C4C">
      <w:pPr>
        <w:pStyle w:val="ListParagraph"/>
        <w:numPr>
          <w:ilvl w:val="0"/>
          <w:numId w:val="38"/>
        </w:numPr>
        <w:rPr>
          <w:sz w:val="22"/>
          <w:szCs w:val="22"/>
        </w:rPr>
      </w:pPr>
      <w:r w:rsidRPr="00A6199A">
        <w:rPr>
          <w:sz w:val="22"/>
          <w:szCs w:val="22"/>
        </w:rPr>
        <w:t>Ask the participant to request a pick-up using the online LVP form</w:t>
      </w:r>
    </w:p>
    <w:p w14:paraId="48C6D29E" w14:textId="45408EB7" w:rsidR="008372AF" w:rsidRPr="00A6199A" w:rsidRDefault="008372AF" w:rsidP="00D63C4C">
      <w:pPr>
        <w:pStyle w:val="ListParagraph"/>
        <w:numPr>
          <w:ilvl w:val="0"/>
          <w:numId w:val="38"/>
        </w:numPr>
        <w:rPr>
          <w:sz w:val="22"/>
          <w:szCs w:val="22"/>
        </w:rPr>
      </w:pPr>
      <w:r w:rsidRPr="00A6199A">
        <w:rPr>
          <w:sz w:val="22"/>
          <w:szCs w:val="22"/>
        </w:rPr>
        <w:t>The LVP fact sheet and online form are available at www.paintcare.org (select the “Request a Pickup” button on the homepage)</w:t>
      </w:r>
    </w:p>
    <w:p w14:paraId="0F486D6B" w14:textId="3DEDFE58" w:rsidR="008372AF" w:rsidRPr="00A6199A" w:rsidRDefault="008372AF" w:rsidP="00D63C4C">
      <w:pPr>
        <w:pStyle w:val="ListParagraph"/>
        <w:numPr>
          <w:ilvl w:val="0"/>
          <w:numId w:val="38"/>
        </w:numPr>
        <w:rPr>
          <w:sz w:val="22"/>
          <w:szCs w:val="22"/>
        </w:rPr>
      </w:pPr>
      <w:r w:rsidRPr="00A6199A">
        <w:rPr>
          <w:sz w:val="22"/>
          <w:szCs w:val="22"/>
        </w:rPr>
        <w:t>For additional questions, refer the participant to PaintCare for assistance</w:t>
      </w:r>
    </w:p>
    <w:p w14:paraId="7C3CA760" w14:textId="0AFF1435" w:rsidR="008372AF" w:rsidRPr="00A6199A" w:rsidRDefault="008372AF" w:rsidP="008372AF">
      <w:pPr>
        <w:rPr>
          <w:sz w:val="22"/>
          <w:szCs w:val="22"/>
        </w:rPr>
      </w:pPr>
      <w:r w:rsidRPr="00A6199A">
        <w:rPr>
          <w:sz w:val="22"/>
          <w:szCs w:val="22"/>
        </w:rPr>
        <w:br w:type="page"/>
      </w:r>
    </w:p>
    <w:p w14:paraId="35BCC41C" w14:textId="15924AB5" w:rsidR="00920F0F" w:rsidRPr="00A6199A" w:rsidRDefault="00523B1E" w:rsidP="0087582C">
      <w:pPr>
        <w:pStyle w:val="Heading3"/>
        <w:rPr>
          <w:rFonts w:cs="Arial"/>
          <w:b w:val="0"/>
          <w:sz w:val="22"/>
          <w:szCs w:val="22"/>
        </w:rPr>
      </w:pPr>
      <w:bookmarkStart w:id="804" w:name="_Toc198202986"/>
      <w:bookmarkStart w:id="805" w:name="_Toc220581315"/>
      <w:bookmarkStart w:id="806" w:name="_Toc224903521"/>
      <w:r w:rsidRPr="00A6199A">
        <w:rPr>
          <w:rFonts w:cs="Arial"/>
          <w:b w:val="0"/>
          <w:sz w:val="22"/>
          <w:szCs w:val="22"/>
        </w:rPr>
        <w:lastRenderedPageBreak/>
        <w:t>S</w:t>
      </w:r>
      <w:r w:rsidR="00920F0F" w:rsidRPr="00A6199A">
        <w:rPr>
          <w:rFonts w:cs="Arial"/>
          <w:b w:val="0"/>
          <w:sz w:val="22"/>
          <w:szCs w:val="22"/>
        </w:rPr>
        <w:t xml:space="preserve">ection 6. </w:t>
      </w:r>
      <w:bookmarkEnd w:id="788"/>
      <w:bookmarkEnd w:id="789"/>
      <w:bookmarkEnd w:id="790"/>
      <w:bookmarkEnd w:id="791"/>
      <w:bookmarkEnd w:id="792"/>
      <w:bookmarkEnd w:id="793"/>
      <w:r w:rsidR="00EB3884" w:rsidRPr="00A6199A">
        <w:rPr>
          <w:rFonts w:cs="Arial"/>
          <w:b w:val="0"/>
          <w:sz w:val="22"/>
          <w:szCs w:val="22"/>
        </w:rPr>
        <w:t>Working with Haulers</w:t>
      </w:r>
      <w:bookmarkEnd w:id="794"/>
      <w:bookmarkEnd w:id="795"/>
      <w:bookmarkEnd w:id="796"/>
      <w:bookmarkEnd w:id="797"/>
      <w:bookmarkEnd w:id="798"/>
      <w:bookmarkEnd w:id="799"/>
      <w:bookmarkEnd w:id="800"/>
      <w:bookmarkEnd w:id="801"/>
      <w:bookmarkEnd w:id="802"/>
      <w:bookmarkEnd w:id="803"/>
      <w:bookmarkEnd w:id="804"/>
      <w:bookmarkEnd w:id="805"/>
      <w:bookmarkEnd w:id="806"/>
    </w:p>
    <w:p w14:paraId="5F5035B4" w14:textId="77777777" w:rsidR="008372AF" w:rsidRPr="00A6199A" w:rsidRDefault="008372AF" w:rsidP="008372AF">
      <w:pPr>
        <w:rPr>
          <w:sz w:val="22"/>
          <w:szCs w:val="22"/>
        </w:rPr>
      </w:pPr>
      <w:r w:rsidRPr="00A6199A">
        <w:rPr>
          <w:sz w:val="22"/>
          <w:szCs w:val="22"/>
        </w:rPr>
        <w:t xml:space="preserve">PaintCare contracts with transporters for the delivery of supplies, delivery of empty collection bins, and pick-up of full collection bins. </w:t>
      </w:r>
    </w:p>
    <w:p w14:paraId="232915CE"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Scheduling the Transporter to Pick Up Collection Bins</w:t>
      </w:r>
    </w:p>
    <w:p w14:paraId="7A364A63" w14:textId="77777777" w:rsidR="008372AF" w:rsidRPr="00A6199A" w:rsidRDefault="008372AF" w:rsidP="008372AF">
      <w:pPr>
        <w:rPr>
          <w:sz w:val="22"/>
          <w:szCs w:val="22"/>
        </w:rPr>
      </w:pPr>
      <w:r w:rsidRPr="00A6199A">
        <w:rPr>
          <w:sz w:val="22"/>
          <w:szCs w:val="22"/>
        </w:rPr>
        <w:t>When you anticipate your collection bins will be full within your site’s pick-up timeframe (generally 5 business days in urban areas, 10 business days in rural areas), call your transporter to schedule a pickup, or use their online order system if they have one. The name and contact information of your transporter is provided at the front of the training binder.</w:t>
      </w:r>
    </w:p>
    <w:p w14:paraId="0FD0ADE8" w14:textId="77777777" w:rsidR="008372AF" w:rsidRPr="00A6199A" w:rsidRDefault="008372AF" w:rsidP="008372AF">
      <w:pPr>
        <w:rPr>
          <w:sz w:val="22"/>
          <w:szCs w:val="22"/>
        </w:rPr>
      </w:pPr>
      <w:r w:rsidRPr="00A6199A">
        <w:rPr>
          <w:sz w:val="22"/>
          <w:szCs w:val="22"/>
        </w:rPr>
        <w:t xml:space="preserve">When establishing an appointment for pick-up, please indicate: </w:t>
      </w:r>
    </w:p>
    <w:p w14:paraId="53AC4D29" w14:textId="5C25ABA6" w:rsidR="008372AF" w:rsidRPr="00A6199A" w:rsidRDefault="008372AF" w:rsidP="00D63C4C">
      <w:pPr>
        <w:pStyle w:val="ListParagraph"/>
        <w:numPr>
          <w:ilvl w:val="0"/>
          <w:numId w:val="39"/>
        </w:numPr>
        <w:rPr>
          <w:sz w:val="22"/>
          <w:szCs w:val="22"/>
        </w:rPr>
      </w:pPr>
      <w:r w:rsidRPr="00A6199A">
        <w:rPr>
          <w:sz w:val="22"/>
          <w:szCs w:val="22"/>
        </w:rPr>
        <w:t>Your site is a PaintCare drop-off site</w:t>
      </w:r>
    </w:p>
    <w:p w14:paraId="1418FA5C" w14:textId="708FC429" w:rsidR="008372AF" w:rsidRPr="00A6199A" w:rsidRDefault="008372AF" w:rsidP="00D63C4C">
      <w:pPr>
        <w:pStyle w:val="ListParagraph"/>
        <w:numPr>
          <w:ilvl w:val="0"/>
          <w:numId w:val="39"/>
        </w:numPr>
        <w:rPr>
          <w:sz w:val="22"/>
          <w:szCs w:val="22"/>
        </w:rPr>
      </w:pPr>
      <w:r w:rsidRPr="00A6199A">
        <w:rPr>
          <w:sz w:val="22"/>
          <w:szCs w:val="22"/>
        </w:rPr>
        <w:t>Name of drop-off site and address</w:t>
      </w:r>
    </w:p>
    <w:p w14:paraId="1D495472" w14:textId="70144741" w:rsidR="008372AF" w:rsidRPr="00A6199A" w:rsidRDefault="008372AF" w:rsidP="00D63C4C">
      <w:pPr>
        <w:pStyle w:val="ListParagraph"/>
        <w:numPr>
          <w:ilvl w:val="0"/>
          <w:numId w:val="39"/>
        </w:numPr>
        <w:rPr>
          <w:sz w:val="22"/>
          <w:szCs w:val="22"/>
        </w:rPr>
      </w:pPr>
      <w:r w:rsidRPr="00A6199A">
        <w:rPr>
          <w:sz w:val="22"/>
          <w:szCs w:val="22"/>
        </w:rPr>
        <w:t xml:space="preserve">Your name </w:t>
      </w:r>
    </w:p>
    <w:p w14:paraId="213955A9" w14:textId="2D6D2B14" w:rsidR="008372AF" w:rsidRPr="00A6199A" w:rsidRDefault="008372AF" w:rsidP="00D63C4C">
      <w:pPr>
        <w:pStyle w:val="ListParagraph"/>
        <w:numPr>
          <w:ilvl w:val="0"/>
          <w:numId w:val="39"/>
        </w:numPr>
        <w:rPr>
          <w:sz w:val="22"/>
          <w:szCs w:val="22"/>
        </w:rPr>
      </w:pPr>
      <w:r w:rsidRPr="00A6199A">
        <w:rPr>
          <w:sz w:val="22"/>
          <w:szCs w:val="22"/>
        </w:rPr>
        <w:t>Your phone number</w:t>
      </w:r>
    </w:p>
    <w:p w14:paraId="2F97E95F" w14:textId="09D74051" w:rsidR="008372AF" w:rsidRPr="00A6199A" w:rsidRDefault="008372AF" w:rsidP="00D63C4C">
      <w:pPr>
        <w:pStyle w:val="ListParagraph"/>
        <w:numPr>
          <w:ilvl w:val="0"/>
          <w:numId w:val="39"/>
        </w:numPr>
        <w:rPr>
          <w:sz w:val="22"/>
          <w:szCs w:val="22"/>
        </w:rPr>
      </w:pPr>
      <w:r w:rsidRPr="00A6199A">
        <w:rPr>
          <w:sz w:val="22"/>
          <w:szCs w:val="22"/>
        </w:rPr>
        <w:t>Number of full collection bins to be picked up</w:t>
      </w:r>
    </w:p>
    <w:p w14:paraId="71E0A518" w14:textId="707B619C" w:rsidR="008372AF" w:rsidRPr="00A6199A" w:rsidRDefault="008372AF" w:rsidP="00D63C4C">
      <w:pPr>
        <w:pStyle w:val="ListParagraph"/>
        <w:numPr>
          <w:ilvl w:val="0"/>
          <w:numId w:val="39"/>
        </w:numPr>
        <w:rPr>
          <w:sz w:val="22"/>
          <w:szCs w:val="22"/>
        </w:rPr>
      </w:pPr>
      <w:r w:rsidRPr="00A6199A">
        <w:rPr>
          <w:sz w:val="22"/>
          <w:szCs w:val="22"/>
        </w:rPr>
        <w:t>Number of empty collection bins needed for replacement</w:t>
      </w:r>
    </w:p>
    <w:p w14:paraId="522A83C7"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Preparing Collection Bins for Pickup</w:t>
      </w:r>
    </w:p>
    <w:p w14:paraId="440E3F16" w14:textId="77777777" w:rsidR="008372AF" w:rsidRPr="00A6199A" w:rsidRDefault="008372AF" w:rsidP="008372AF">
      <w:pPr>
        <w:rPr>
          <w:sz w:val="22"/>
          <w:szCs w:val="22"/>
        </w:rPr>
      </w:pPr>
      <w:r w:rsidRPr="00A6199A">
        <w:rPr>
          <w:sz w:val="22"/>
          <w:szCs w:val="22"/>
        </w:rPr>
        <w:t>On the scheduled pickup day, collection bins and the loading area must be readily accessible to the transporter for quick and efficient loading. Complete the following steps:</w:t>
      </w:r>
    </w:p>
    <w:p w14:paraId="71970801" w14:textId="609378C7" w:rsidR="008372AF" w:rsidRPr="00A6199A" w:rsidRDefault="008372AF" w:rsidP="00D63C4C">
      <w:pPr>
        <w:pStyle w:val="ListParagraph"/>
        <w:numPr>
          <w:ilvl w:val="0"/>
          <w:numId w:val="40"/>
        </w:numPr>
        <w:rPr>
          <w:sz w:val="22"/>
          <w:szCs w:val="22"/>
        </w:rPr>
      </w:pPr>
      <w:r w:rsidRPr="00A6199A">
        <w:rPr>
          <w:sz w:val="22"/>
          <w:szCs w:val="22"/>
        </w:rPr>
        <w:t>Identify which bins are full and ready for pickup</w:t>
      </w:r>
    </w:p>
    <w:p w14:paraId="4A1B0679" w14:textId="2D13F5A7" w:rsidR="008372AF" w:rsidRPr="00A6199A" w:rsidRDefault="008372AF" w:rsidP="00D63C4C">
      <w:pPr>
        <w:pStyle w:val="ListParagraph"/>
        <w:numPr>
          <w:ilvl w:val="0"/>
          <w:numId w:val="40"/>
        </w:numPr>
        <w:rPr>
          <w:sz w:val="22"/>
          <w:szCs w:val="22"/>
        </w:rPr>
      </w:pPr>
      <w:r w:rsidRPr="00A6199A">
        <w:rPr>
          <w:sz w:val="22"/>
          <w:szCs w:val="22"/>
        </w:rPr>
        <w:t>Make sure the path between your bins and the transporter’s vehicle is clear and at least 4 feet wide to accommodate movement of bins</w:t>
      </w:r>
    </w:p>
    <w:p w14:paraId="09D43065" w14:textId="4CFA03EC" w:rsidR="008372AF" w:rsidRPr="00A6199A" w:rsidRDefault="008372AF" w:rsidP="00D63C4C">
      <w:pPr>
        <w:pStyle w:val="ListParagraph"/>
        <w:numPr>
          <w:ilvl w:val="0"/>
          <w:numId w:val="40"/>
        </w:numPr>
        <w:rPr>
          <w:sz w:val="22"/>
          <w:szCs w:val="22"/>
        </w:rPr>
      </w:pPr>
      <w:r w:rsidRPr="00A6199A">
        <w:rPr>
          <w:sz w:val="22"/>
          <w:szCs w:val="22"/>
        </w:rPr>
        <w:t>Sign and keep copies of any shipping documents for your records</w:t>
      </w:r>
    </w:p>
    <w:p w14:paraId="4D5FC082" w14:textId="77777777" w:rsidR="008372AF" w:rsidRPr="00A6199A" w:rsidRDefault="008372AF" w:rsidP="008372AF">
      <w:pPr>
        <w:rPr>
          <w:sz w:val="22"/>
          <w:szCs w:val="22"/>
        </w:rPr>
      </w:pPr>
      <w:r w:rsidRPr="00A6199A">
        <w:rPr>
          <w:sz w:val="22"/>
          <w:szCs w:val="22"/>
        </w:rPr>
        <w:t>The transporter is responsible for labeling, loading/off-loading collection bins, and preparing shipping documents.</w:t>
      </w:r>
    </w:p>
    <w:p w14:paraId="73FAF79A" w14:textId="77777777" w:rsidR="008372AF" w:rsidRPr="00A6199A" w:rsidRDefault="008372AF">
      <w:pPr>
        <w:rPr>
          <w:sz w:val="22"/>
          <w:szCs w:val="22"/>
        </w:rPr>
      </w:pPr>
      <w:r w:rsidRPr="00A6199A">
        <w:rPr>
          <w:sz w:val="22"/>
          <w:szCs w:val="22"/>
        </w:rPr>
        <w:br w:type="page"/>
      </w:r>
    </w:p>
    <w:p w14:paraId="7B83C630" w14:textId="0755402B" w:rsidR="00920F0F" w:rsidRPr="00A6199A" w:rsidRDefault="00523B1E" w:rsidP="0087582C">
      <w:pPr>
        <w:pStyle w:val="Heading3"/>
        <w:rPr>
          <w:rFonts w:cs="Arial"/>
          <w:b w:val="0"/>
          <w:sz w:val="22"/>
          <w:szCs w:val="22"/>
        </w:rPr>
      </w:pPr>
      <w:bookmarkStart w:id="807" w:name="_Toc37907579"/>
      <w:bookmarkStart w:id="808" w:name="_Toc37907834"/>
      <w:bookmarkStart w:id="809" w:name="_Toc38979428"/>
      <w:bookmarkStart w:id="810" w:name="_Toc40182690"/>
      <w:bookmarkStart w:id="811" w:name="_Toc40272059"/>
      <w:bookmarkStart w:id="812" w:name="_Toc40272687"/>
      <w:bookmarkStart w:id="813" w:name="_Toc54964180"/>
      <w:bookmarkStart w:id="814" w:name="_Toc55208878"/>
      <w:bookmarkStart w:id="815" w:name="_Toc55209967"/>
      <w:bookmarkStart w:id="816" w:name="_Toc86925073"/>
      <w:bookmarkStart w:id="817" w:name="_Toc117094640"/>
      <w:bookmarkStart w:id="818" w:name="_Toc117094860"/>
      <w:bookmarkStart w:id="819" w:name="_Toc117253195"/>
      <w:bookmarkStart w:id="820" w:name="_Toc117253824"/>
      <w:bookmarkStart w:id="821" w:name="_Toc148687322"/>
      <w:bookmarkStart w:id="822" w:name="_Toc166664708"/>
      <w:bookmarkStart w:id="823" w:name="_Toc198202987"/>
      <w:bookmarkStart w:id="824" w:name="_Toc220581316"/>
      <w:bookmarkStart w:id="825" w:name="_Toc224903522"/>
      <w:r w:rsidRPr="00A6199A">
        <w:rPr>
          <w:rFonts w:cs="Arial"/>
          <w:b w:val="0"/>
          <w:sz w:val="22"/>
          <w:szCs w:val="22"/>
        </w:rPr>
        <w:lastRenderedPageBreak/>
        <w:t>S</w:t>
      </w:r>
      <w:r w:rsidR="00920F0F" w:rsidRPr="00A6199A">
        <w:rPr>
          <w:rFonts w:cs="Arial"/>
          <w:b w:val="0"/>
          <w:sz w:val="22"/>
          <w:szCs w:val="22"/>
        </w:rPr>
        <w:t xml:space="preserve">ection 7. </w:t>
      </w:r>
      <w:bookmarkEnd w:id="807"/>
      <w:bookmarkEnd w:id="808"/>
      <w:bookmarkEnd w:id="809"/>
      <w:bookmarkEnd w:id="810"/>
      <w:bookmarkEnd w:id="811"/>
      <w:bookmarkEnd w:id="812"/>
      <w:r w:rsidR="00EB3884" w:rsidRPr="00A6199A">
        <w:rPr>
          <w:rFonts w:cs="Arial"/>
          <w:b w:val="0"/>
          <w:sz w:val="22"/>
          <w:szCs w:val="22"/>
        </w:rPr>
        <w:t>Spill Response</w:t>
      </w:r>
      <w:bookmarkEnd w:id="813"/>
      <w:bookmarkEnd w:id="814"/>
      <w:bookmarkEnd w:id="815"/>
      <w:bookmarkEnd w:id="816"/>
      <w:bookmarkEnd w:id="817"/>
      <w:bookmarkEnd w:id="818"/>
      <w:bookmarkEnd w:id="819"/>
      <w:bookmarkEnd w:id="820"/>
      <w:bookmarkEnd w:id="821"/>
      <w:bookmarkEnd w:id="822"/>
      <w:bookmarkEnd w:id="823"/>
      <w:bookmarkEnd w:id="824"/>
      <w:bookmarkEnd w:id="825"/>
    </w:p>
    <w:p w14:paraId="5CA3F55E"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Spills</w:t>
      </w:r>
    </w:p>
    <w:p w14:paraId="19090BAA" w14:textId="77777777" w:rsidR="008372AF" w:rsidRPr="00A6199A" w:rsidRDefault="008372AF" w:rsidP="008372AF">
      <w:pPr>
        <w:rPr>
          <w:sz w:val="22"/>
          <w:szCs w:val="22"/>
        </w:rPr>
      </w:pPr>
      <w:r w:rsidRPr="00A6199A">
        <w:rPr>
          <w:sz w:val="22"/>
          <w:szCs w:val="22"/>
        </w:rPr>
        <w:t>The information in this section will assist with spills from damaged or leaking program containers. It is important that all drop-off site staff understand corrective actions to minimize exposure to people and the environment.</w:t>
      </w:r>
    </w:p>
    <w:p w14:paraId="0B113D8C"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Reporting</w:t>
      </w:r>
    </w:p>
    <w:p w14:paraId="2F72CD99" w14:textId="62FA5AC9" w:rsidR="008372AF" w:rsidRPr="00A6199A" w:rsidRDefault="008372AF" w:rsidP="008372AF">
      <w:pPr>
        <w:rPr>
          <w:sz w:val="22"/>
          <w:szCs w:val="22"/>
        </w:rPr>
      </w:pPr>
      <w:r w:rsidRPr="00A6199A">
        <w:rPr>
          <w:sz w:val="22"/>
          <w:szCs w:val="22"/>
        </w:rPr>
        <w:t>Report spills as required by law, summarized in the state-specific guidelines. Contact PaintCare within 24 hours of making such a report.</w:t>
      </w:r>
      <w:r w:rsidR="005F114B" w:rsidRPr="00A6199A">
        <w:rPr>
          <w:sz w:val="22"/>
          <w:szCs w:val="22"/>
        </w:rPr>
        <w:t xml:space="preserve"> </w:t>
      </w:r>
    </w:p>
    <w:p w14:paraId="624620BA"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Spill Response Procedures</w:t>
      </w:r>
    </w:p>
    <w:p w14:paraId="3762579D" w14:textId="77777777" w:rsidR="008372AF" w:rsidRPr="00A6199A" w:rsidRDefault="008372AF" w:rsidP="008372AF">
      <w:pPr>
        <w:rPr>
          <w:sz w:val="22"/>
          <w:szCs w:val="22"/>
        </w:rPr>
      </w:pPr>
      <w:r w:rsidRPr="00A6199A">
        <w:rPr>
          <w:sz w:val="22"/>
          <w:szCs w:val="22"/>
        </w:rPr>
        <w:t>Always follow all applicable spill response procedures set forth in your operating permit or as otherwise required by applicable law.</w:t>
      </w:r>
    </w:p>
    <w:p w14:paraId="52C7E5EB" w14:textId="77777777" w:rsidR="008372AF" w:rsidRPr="00A6199A" w:rsidRDefault="008372AF" w:rsidP="008372AF">
      <w:pPr>
        <w:rPr>
          <w:sz w:val="22"/>
          <w:szCs w:val="22"/>
        </w:rPr>
      </w:pPr>
      <w:r w:rsidRPr="00A6199A">
        <w:rPr>
          <w:sz w:val="22"/>
          <w:szCs w:val="22"/>
        </w:rPr>
        <w:t xml:space="preserve">If a spill is small enough to be managed by drop-off site staff, follow these steps: </w:t>
      </w:r>
    </w:p>
    <w:p w14:paraId="4AB0670C" w14:textId="77777777" w:rsidR="008372AF" w:rsidRPr="00A6199A" w:rsidRDefault="008372AF" w:rsidP="00D63C4C">
      <w:pPr>
        <w:pStyle w:val="ListParagraph"/>
        <w:numPr>
          <w:ilvl w:val="0"/>
          <w:numId w:val="41"/>
        </w:numPr>
        <w:rPr>
          <w:sz w:val="22"/>
          <w:szCs w:val="22"/>
        </w:rPr>
      </w:pPr>
      <w:r w:rsidRPr="00A6199A">
        <w:rPr>
          <w:sz w:val="22"/>
          <w:szCs w:val="22"/>
        </w:rPr>
        <w:t>Isolate the area and restrict access to the spill</w:t>
      </w:r>
    </w:p>
    <w:p w14:paraId="0F567DCA" w14:textId="3786D544" w:rsidR="008372AF" w:rsidRPr="00A6199A" w:rsidRDefault="008372AF" w:rsidP="00D63C4C">
      <w:pPr>
        <w:pStyle w:val="ListParagraph"/>
        <w:numPr>
          <w:ilvl w:val="0"/>
          <w:numId w:val="41"/>
        </w:numPr>
        <w:rPr>
          <w:sz w:val="22"/>
          <w:szCs w:val="22"/>
        </w:rPr>
      </w:pPr>
      <w:r w:rsidRPr="00A6199A">
        <w:rPr>
          <w:sz w:val="22"/>
          <w:szCs w:val="22"/>
        </w:rPr>
        <w:t xml:space="preserve">Ensure personal safety, put on protective gear (glasses and gloves) provided in the spill kit </w:t>
      </w:r>
    </w:p>
    <w:p w14:paraId="04245B92" w14:textId="1C14CB39" w:rsidR="008372AF" w:rsidRPr="00A6199A" w:rsidRDefault="008372AF" w:rsidP="00D63C4C">
      <w:pPr>
        <w:pStyle w:val="ListParagraph"/>
        <w:numPr>
          <w:ilvl w:val="0"/>
          <w:numId w:val="41"/>
        </w:numPr>
        <w:rPr>
          <w:sz w:val="22"/>
          <w:szCs w:val="22"/>
        </w:rPr>
      </w:pPr>
      <w:r w:rsidRPr="00A6199A">
        <w:rPr>
          <w:sz w:val="22"/>
          <w:szCs w:val="22"/>
        </w:rPr>
        <w:t>Stop the movement of paint by placing the leaking container upright or in a position where the least amount will spill, and place leaking container in plastic bags provided in spill kit, or into the spill kit container</w:t>
      </w:r>
    </w:p>
    <w:p w14:paraId="01D99176" w14:textId="79A6DE8A" w:rsidR="008372AF" w:rsidRPr="00A6199A" w:rsidRDefault="008372AF" w:rsidP="00D63C4C">
      <w:pPr>
        <w:pStyle w:val="ListParagraph"/>
        <w:numPr>
          <w:ilvl w:val="0"/>
          <w:numId w:val="41"/>
        </w:numPr>
        <w:rPr>
          <w:sz w:val="22"/>
          <w:szCs w:val="22"/>
        </w:rPr>
      </w:pPr>
      <w:r w:rsidRPr="00A6199A">
        <w:rPr>
          <w:sz w:val="22"/>
          <w:szCs w:val="22"/>
        </w:rPr>
        <w:t xml:space="preserve">Contain the spill by placing absorbent pads or granular absorbent around and on the spill – if outdoors, place barriers around storm drains to prevent a release to the environment </w:t>
      </w:r>
    </w:p>
    <w:p w14:paraId="12AE0FCC" w14:textId="263BF10D" w:rsidR="008372AF" w:rsidRPr="00A6199A" w:rsidRDefault="008372AF" w:rsidP="00D63C4C">
      <w:pPr>
        <w:pStyle w:val="ListParagraph"/>
        <w:numPr>
          <w:ilvl w:val="0"/>
          <w:numId w:val="41"/>
        </w:numPr>
        <w:rPr>
          <w:sz w:val="22"/>
          <w:szCs w:val="22"/>
        </w:rPr>
      </w:pPr>
      <w:r w:rsidRPr="00A6199A">
        <w:rPr>
          <w:sz w:val="22"/>
          <w:szCs w:val="22"/>
        </w:rPr>
        <w:t xml:space="preserve">Collect the contaminated absorbent and place it in plastic bag(s) or spill kit container, along with the leaking container and contaminated PPE, seal the bag(s), label it and place in the collection bin </w:t>
      </w:r>
    </w:p>
    <w:p w14:paraId="3AA0B3DE" w14:textId="33F0340A" w:rsidR="008372AF" w:rsidRPr="00A6199A" w:rsidRDefault="008372AF" w:rsidP="00D63C4C">
      <w:pPr>
        <w:pStyle w:val="ListParagraph"/>
        <w:numPr>
          <w:ilvl w:val="0"/>
          <w:numId w:val="41"/>
        </w:numPr>
        <w:rPr>
          <w:sz w:val="22"/>
          <w:szCs w:val="22"/>
        </w:rPr>
      </w:pPr>
      <w:r w:rsidRPr="00A6199A">
        <w:rPr>
          <w:sz w:val="22"/>
          <w:szCs w:val="22"/>
        </w:rPr>
        <w:t>Remove any clothing that may be contaminated, wash thoroughly to remove spilled material from your hands or body</w:t>
      </w:r>
    </w:p>
    <w:p w14:paraId="42212351" w14:textId="4063D289" w:rsidR="008372AF" w:rsidRPr="00A6199A" w:rsidRDefault="008372AF" w:rsidP="00D63C4C">
      <w:pPr>
        <w:pStyle w:val="ListParagraph"/>
        <w:numPr>
          <w:ilvl w:val="0"/>
          <w:numId w:val="41"/>
        </w:numPr>
        <w:rPr>
          <w:sz w:val="22"/>
          <w:szCs w:val="22"/>
        </w:rPr>
      </w:pPr>
      <w:r w:rsidRPr="00A6199A">
        <w:rPr>
          <w:sz w:val="22"/>
          <w:szCs w:val="22"/>
        </w:rPr>
        <w:t xml:space="preserve">Document the date, location, and amount and type of material spilled </w:t>
      </w:r>
    </w:p>
    <w:p w14:paraId="1E06C289" w14:textId="23B486C3" w:rsidR="008372AF" w:rsidRPr="00A6199A" w:rsidRDefault="008372AF" w:rsidP="00D63C4C">
      <w:pPr>
        <w:pStyle w:val="ListParagraph"/>
        <w:numPr>
          <w:ilvl w:val="0"/>
          <w:numId w:val="41"/>
        </w:numPr>
        <w:rPr>
          <w:sz w:val="22"/>
          <w:szCs w:val="22"/>
        </w:rPr>
      </w:pPr>
      <w:r w:rsidRPr="00A6199A">
        <w:rPr>
          <w:sz w:val="22"/>
          <w:szCs w:val="22"/>
        </w:rPr>
        <w:t>Replace any used spill control supplies as soon as possible</w:t>
      </w:r>
    </w:p>
    <w:p w14:paraId="7B6D1B12" w14:textId="77FC5510" w:rsidR="008372AF" w:rsidRPr="00A6199A" w:rsidRDefault="008372AF" w:rsidP="008372AF">
      <w:pPr>
        <w:rPr>
          <w:sz w:val="22"/>
          <w:szCs w:val="22"/>
        </w:rPr>
      </w:pPr>
      <w:r w:rsidRPr="00A6199A">
        <w:rPr>
          <w:sz w:val="22"/>
          <w:szCs w:val="22"/>
        </w:rPr>
        <w:br w:type="page"/>
      </w:r>
    </w:p>
    <w:p w14:paraId="1386DDF1" w14:textId="12743591" w:rsidR="00920F0F" w:rsidRPr="00A6199A" w:rsidRDefault="00523B1E" w:rsidP="0087582C">
      <w:pPr>
        <w:pStyle w:val="Heading3"/>
        <w:rPr>
          <w:rFonts w:cs="Arial"/>
          <w:b w:val="0"/>
          <w:sz w:val="22"/>
          <w:szCs w:val="22"/>
        </w:rPr>
      </w:pPr>
      <w:bookmarkStart w:id="826" w:name="_Toc37907582"/>
      <w:bookmarkStart w:id="827" w:name="_Toc37907837"/>
      <w:bookmarkStart w:id="828" w:name="_Toc38979431"/>
      <w:bookmarkStart w:id="829" w:name="_Toc40182693"/>
      <w:bookmarkStart w:id="830" w:name="_Toc40272062"/>
      <w:bookmarkStart w:id="831" w:name="_Toc40272690"/>
      <w:bookmarkStart w:id="832" w:name="_Toc54964184"/>
      <w:bookmarkStart w:id="833" w:name="_Toc55208882"/>
      <w:bookmarkStart w:id="834" w:name="_Toc55209971"/>
      <w:bookmarkStart w:id="835" w:name="_Toc86925077"/>
      <w:bookmarkStart w:id="836" w:name="_Toc117094644"/>
      <w:bookmarkStart w:id="837" w:name="_Toc117094864"/>
      <w:bookmarkStart w:id="838" w:name="_Toc117253199"/>
      <w:bookmarkStart w:id="839" w:name="_Toc117253828"/>
      <w:bookmarkStart w:id="840" w:name="_Toc148687326"/>
      <w:bookmarkStart w:id="841" w:name="_Toc166664712"/>
      <w:bookmarkStart w:id="842" w:name="_Toc198202988"/>
      <w:bookmarkStart w:id="843" w:name="_Toc220581317"/>
      <w:bookmarkStart w:id="844" w:name="_Toc224903523"/>
      <w:r w:rsidRPr="00A6199A">
        <w:rPr>
          <w:rFonts w:cs="Arial"/>
          <w:b w:val="0"/>
          <w:sz w:val="22"/>
          <w:szCs w:val="22"/>
        </w:rPr>
        <w:lastRenderedPageBreak/>
        <w:t>S</w:t>
      </w:r>
      <w:r w:rsidR="00920F0F" w:rsidRPr="00A6199A">
        <w:rPr>
          <w:rFonts w:cs="Arial"/>
          <w:b w:val="0"/>
          <w:sz w:val="22"/>
          <w:szCs w:val="22"/>
        </w:rPr>
        <w:t xml:space="preserve">ection 8. </w:t>
      </w:r>
      <w:bookmarkEnd w:id="826"/>
      <w:bookmarkEnd w:id="827"/>
      <w:bookmarkEnd w:id="828"/>
      <w:bookmarkEnd w:id="829"/>
      <w:bookmarkEnd w:id="830"/>
      <w:bookmarkEnd w:id="831"/>
      <w:r w:rsidR="00EB3884" w:rsidRPr="00A6199A">
        <w:rPr>
          <w:rFonts w:cs="Arial"/>
          <w:b w:val="0"/>
          <w:sz w:val="22"/>
          <w:szCs w:val="22"/>
        </w:rPr>
        <w:t>Inspections and Records</w:t>
      </w:r>
      <w:bookmarkEnd w:id="832"/>
      <w:bookmarkEnd w:id="833"/>
      <w:bookmarkEnd w:id="834"/>
      <w:bookmarkEnd w:id="835"/>
      <w:bookmarkEnd w:id="836"/>
      <w:bookmarkEnd w:id="837"/>
      <w:bookmarkEnd w:id="838"/>
      <w:bookmarkEnd w:id="839"/>
      <w:bookmarkEnd w:id="840"/>
      <w:bookmarkEnd w:id="841"/>
      <w:bookmarkEnd w:id="842"/>
      <w:bookmarkEnd w:id="843"/>
      <w:bookmarkEnd w:id="844"/>
    </w:p>
    <w:p w14:paraId="42AFD500" w14:textId="77777777" w:rsidR="008372AF" w:rsidRPr="00A6199A" w:rsidRDefault="008372AF" w:rsidP="008372AF">
      <w:pPr>
        <w:rPr>
          <w:b/>
          <w:bCs/>
          <w:color w:val="2F5496" w:themeColor="accent1" w:themeShade="BF"/>
          <w:sz w:val="22"/>
          <w:szCs w:val="22"/>
        </w:rPr>
      </w:pPr>
      <w:r w:rsidRPr="00A6199A">
        <w:rPr>
          <w:b/>
          <w:bCs/>
          <w:color w:val="2F5496" w:themeColor="accent1" w:themeShade="BF"/>
          <w:sz w:val="22"/>
          <w:szCs w:val="22"/>
        </w:rPr>
        <w:t>Inspections and Record Keeping</w:t>
      </w:r>
    </w:p>
    <w:p w14:paraId="6E8B3C8F" w14:textId="77777777" w:rsidR="008372AF" w:rsidRPr="00A6199A" w:rsidRDefault="008372AF" w:rsidP="008372AF">
      <w:pPr>
        <w:rPr>
          <w:sz w:val="22"/>
          <w:szCs w:val="22"/>
        </w:rPr>
      </w:pPr>
      <w:r w:rsidRPr="00A6199A">
        <w:rPr>
          <w:sz w:val="22"/>
          <w:szCs w:val="22"/>
        </w:rPr>
        <w:t>Drop-off site staff are responsible for regularly inspecting collection bins and spill kits to ensure that such materials are in proper working order and include any necessary labeling. Please report any damaged bins or other problems to PaintCare immediately so PaintCare may arrange for prompt replacement or repair.</w:t>
      </w:r>
    </w:p>
    <w:p w14:paraId="6E9F38CD" w14:textId="77777777" w:rsidR="008372AF" w:rsidRPr="00A6199A" w:rsidRDefault="008372AF" w:rsidP="008372AF">
      <w:pPr>
        <w:rPr>
          <w:sz w:val="22"/>
          <w:szCs w:val="22"/>
        </w:rPr>
      </w:pPr>
      <w:r w:rsidRPr="00A6199A">
        <w:rPr>
          <w:sz w:val="22"/>
          <w:szCs w:val="22"/>
        </w:rPr>
        <w:t>Maintain the following records for a minimum of 3 years:</w:t>
      </w:r>
    </w:p>
    <w:p w14:paraId="6D52FE3D" w14:textId="79B43CC5" w:rsidR="008372AF" w:rsidRPr="00A6199A" w:rsidRDefault="008372AF" w:rsidP="00D63C4C">
      <w:pPr>
        <w:pStyle w:val="ListParagraph"/>
        <w:numPr>
          <w:ilvl w:val="0"/>
          <w:numId w:val="42"/>
        </w:numPr>
        <w:rPr>
          <w:sz w:val="22"/>
          <w:szCs w:val="22"/>
        </w:rPr>
      </w:pPr>
      <w:r w:rsidRPr="00A6199A">
        <w:rPr>
          <w:sz w:val="22"/>
          <w:szCs w:val="22"/>
        </w:rPr>
        <w:t>Internal and external inspection records (if applicable)</w:t>
      </w:r>
    </w:p>
    <w:p w14:paraId="23F06E69" w14:textId="4D3C9CA4" w:rsidR="008372AF" w:rsidRPr="00A6199A" w:rsidRDefault="008372AF" w:rsidP="00D63C4C">
      <w:pPr>
        <w:pStyle w:val="ListParagraph"/>
        <w:numPr>
          <w:ilvl w:val="0"/>
          <w:numId w:val="42"/>
        </w:numPr>
        <w:rPr>
          <w:sz w:val="22"/>
          <w:szCs w:val="22"/>
        </w:rPr>
      </w:pPr>
      <w:r w:rsidRPr="00A6199A">
        <w:rPr>
          <w:sz w:val="22"/>
          <w:szCs w:val="22"/>
        </w:rPr>
        <w:t>Paint Drop-Off Log or forms (copy provided in the training binder)</w:t>
      </w:r>
    </w:p>
    <w:p w14:paraId="59C87C8C" w14:textId="57FFBB43" w:rsidR="008372AF" w:rsidRPr="00A6199A" w:rsidRDefault="008372AF" w:rsidP="00D63C4C">
      <w:pPr>
        <w:pStyle w:val="ListParagraph"/>
        <w:numPr>
          <w:ilvl w:val="0"/>
          <w:numId w:val="42"/>
        </w:numPr>
        <w:rPr>
          <w:sz w:val="22"/>
          <w:szCs w:val="22"/>
        </w:rPr>
      </w:pPr>
      <w:r w:rsidRPr="00A6199A">
        <w:rPr>
          <w:sz w:val="22"/>
          <w:szCs w:val="22"/>
        </w:rPr>
        <w:t>Paint Waivers (copy provided in the training binder; only for sites that do reuse)</w:t>
      </w:r>
    </w:p>
    <w:p w14:paraId="7B5EEEDB" w14:textId="3A19BDBB" w:rsidR="008372AF" w:rsidRPr="00A6199A" w:rsidRDefault="008372AF" w:rsidP="00D63C4C">
      <w:pPr>
        <w:pStyle w:val="ListParagraph"/>
        <w:numPr>
          <w:ilvl w:val="0"/>
          <w:numId w:val="42"/>
        </w:numPr>
        <w:rPr>
          <w:sz w:val="22"/>
          <w:szCs w:val="22"/>
        </w:rPr>
      </w:pPr>
      <w:r w:rsidRPr="00A6199A">
        <w:rPr>
          <w:sz w:val="22"/>
          <w:szCs w:val="22"/>
        </w:rPr>
        <w:t xml:space="preserve">Employee training logs (copy provided in the training binder) </w:t>
      </w:r>
    </w:p>
    <w:p w14:paraId="20D19CA3" w14:textId="62AE9FCB" w:rsidR="005F114B" w:rsidRPr="00A6199A" w:rsidRDefault="008372AF" w:rsidP="00D63C4C">
      <w:pPr>
        <w:pStyle w:val="ListParagraph"/>
        <w:numPr>
          <w:ilvl w:val="0"/>
          <w:numId w:val="42"/>
        </w:numPr>
        <w:rPr>
          <w:sz w:val="22"/>
          <w:szCs w:val="22"/>
        </w:rPr>
      </w:pPr>
      <w:r w:rsidRPr="00A6199A">
        <w:rPr>
          <w:sz w:val="22"/>
          <w:szCs w:val="22"/>
        </w:rPr>
        <w:t>Shipping documents and/or other documentation required by applicable law for outgoing shipments of PaintCare products</w:t>
      </w:r>
    </w:p>
    <w:p w14:paraId="60350762" w14:textId="77777777" w:rsidR="005F114B" w:rsidRPr="00A6199A" w:rsidRDefault="005F114B">
      <w:pPr>
        <w:rPr>
          <w:sz w:val="22"/>
          <w:szCs w:val="22"/>
        </w:rPr>
      </w:pPr>
      <w:r w:rsidRPr="00A6199A">
        <w:rPr>
          <w:sz w:val="22"/>
          <w:szCs w:val="22"/>
        </w:rPr>
        <w:br w:type="page"/>
      </w:r>
    </w:p>
    <w:p w14:paraId="6CBE5E1E" w14:textId="1E09CF0C" w:rsidR="00920F0F" w:rsidRPr="00A6199A" w:rsidRDefault="00EB3884" w:rsidP="0087582C">
      <w:pPr>
        <w:pStyle w:val="Heading3"/>
        <w:rPr>
          <w:rFonts w:cs="Arial"/>
          <w:b w:val="0"/>
          <w:sz w:val="22"/>
          <w:szCs w:val="22"/>
        </w:rPr>
      </w:pPr>
      <w:bookmarkStart w:id="845" w:name="_Toc54964186"/>
      <w:bookmarkStart w:id="846" w:name="_Toc55208884"/>
      <w:bookmarkStart w:id="847" w:name="_Toc55209973"/>
      <w:bookmarkStart w:id="848" w:name="_Toc86925079"/>
      <w:bookmarkStart w:id="849" w:name="_Toc117094646"/>
      <w:bookmarkStart w:id="850" w:name="_Toc117094866"/>
      <w:bookmarkStart w:id="851" w:name="_Toc117253201"/>
      <w:bookmarkStart w:id="852" w:name="_Toc117253830"/>
      <w:bookmarkStart w:id="853" w:name="_Toc148687328"/>
      <w:bookmarkStart w:id="854" w:name="_Toc166664714"/>
      <w:bookmarkStart w:id="855" w:name="_Toc198202989"/>
      <w:bookmarkStart w:id="856" w:name="_Toc220581318"/>
      <w:bookmarkStart w:id="857" w:name="_Toc224903524"/>
      <w:r w:rsidRPr="00A6199A">
        <w:rPr>
          <w:rFonts w:cs="Arial"/>
          <w:b w:val="0"/>
          <w:sz w:val="22"/>
          <w:szCs w:val="22"/>
        </w:rPr>
        <w:lastRenderedPageBreak/>
        <w:t xml:space="preserve">Section 9. Direct </w:t>
      </w:r>
      <w:r w:rsidR="009B36C0" w:rsidRPr="00A6199A">
        <w:rPr>
          <w:rFonts w:cs="Arial"/>
          <w:b w:val="0"/>
          <w:sz w:val="22"/>
          <w:szCs w:val="22"/>
        </w:rPr>
        <w:t>Reuse</w:t>
      </w:r>
      <w:bookmarkEnd w:id="845"/>
      <w:bookmarkEnd w:id="846"/>
      <w:bookmarkEnd w:id="847"/>
      <w:bookmarkEnd w:id="848"/>
      <w:bookmarkEnd w:id="849"/>
      <w:bookmarkEnd w:id="850"/>
      <w:bookmarkEnd w:id="851"/>
      <w:bookmarkEnd w:id="852"/>
      <w:bookmarkEnd w:id="853"/>
      <w:bookmarkEnd w:id="854"/>
      <w:bookmarkEnd w:id="855"/>
      <w:bookmarkEnd w:id="856"/>
      <w:bookmarkEnd w:id="857"/>
    </w:p>
    <w:p w14:paraId="00496BF6" w14:textId="77777777" w:rsidR="005F114B" w:rsidRPr="00A6199A" w:rsidRDefault="005F114B" w:rsidP="005F114B">
      <w:pPr>
        <w:rPr>
          <w:sz w:val="22"/>
          <w:szCs w:val="22"/>
        </w:rPr>
      </w:pPr>
      <w:r w:rsidRPr="00A6199A">
        <w:rPr>
          <w:sz w:val="22"/>
          <w:szCs w:val="22"/>
        </w:rPr>
        <w:t>Direct reuse is an additional service permitted for certain site types, e.g., HHW programs, material reuse stores, and solid waste management facilities. PaintCare may compensate sites for this service. Please see the terms of your PaintCare agreement or contact PaintCare if you need assistance determining if direct reuse is an authorized additional service at your site.</w:t>
      </w:r>
    </w:p>
    <w:p w14:paraId="1BBF6B5A" w14:textId="77777777" w:rsidR="005F114B" w:rsidRPr="00A6199A" w:rsidRDefault="005F114B" w:rsidP="005F114B">
      <w:pPr>
        <w:rPr>
          <w:b/>
          <w:bCs/>
          <w:color w:val="2F5496" w:themeColor="accent1" w:themeShade="BF"/>
          <w:sz w:val="22"/>
          <w:szCs w:val="22"/>
        </w:rPr>
      </w:pPr>
      <w:r w:rsidRPr="00A6199A">
        <w:rPr>
          <w:b/>
          <w:bCs/>
          <w:color w:val="2F5496" w:themeColor="accent1" w:themeShade="BF"/>
          <w:sz w:val="22"/>
          <w:szCs w:val="22"/>
        </w:rPr>
        <w:t xml:space="preserve">Requirements for Direct Reuse </w:t>
      </w:r>
    </w:p>
    <w:p w14:paraId="19860AE7" w14:textId="77777777" w:rsidR="005F114B" w:rsidRPr="00A6199A" w:rsidRDefault="005F114B" w:rsidP="005F114B">
      <w:pPr>
        <w:rPr>
          <w:sz w:val="22"/>
          <w:szCs w:val="22"/>
        </w:rPr>
      </w:pPr>
      <w:r w:rsidRPr="00A6199A">
        <w:rPr>
          <w:sz w:val="22"/>
          <w:szCs w:val="22"/>
        </w:rPr>
        <w:t xml:space="preserve">PaintCare encourages reuse of leftover paint through direct reuse. Reuse sites return good quality unused paint to the local community at low or no cost. </w:t>
      </w:r>
    </w:p>
    <w:p w14:paraId="465D126A" w14:textId="77777777" w:rsidR="005F114B" w:rsidRPr="00A6199A" w:rsidRDefault="005F114B" w:rsidP="005F114B">
      <w:pPr>
        <w:rPr>
          <w:sz w:val="22"/>
          <w:szCs w:val="22"/>
        </w:rPr>
      </w:pPr>
      <w:r w:rsidRPr="00A6199A">
        <w:rPr>
          <w:sz w:val="22"/>
          <w:szCs w:val="22"/>
        </w:rPr>
        <w:t>Products offered for reuse to the public must be in their original container, have an original label, and be in good physical and aesthetic condition. Contents must be liquid and relatively new. The container must be closed securely before placing it in the reuse storage area. Containers must never be opened by customers at the drop-off site. Reuse products must be displayed by drop-off site in an area separate from the PaintCare collection bins.</w:t>
      </w:r>
    </w:p>
    <w:p w14:paraId="7B9845D2" w14:textId="77777777" w:rsidR="005F114B" w:rsidRPr="00A6199A" w:rsidRDefault="005F114B" w:rsidP="005F114B">
      <w:pPr>
        <w:rPr>
          <w:sz w:val="22"/>
          <w:szCs w:val="22"/>
        </w:rPr>
      </w:pPr>
      <w:r w:rsidRPr="00A6199A">
        <w:rPr>
          <w:sz w:val="22"/>
          <w:szCs w:val="22"/>
        </w:rPr>
        <w:t>An individual customer may not take more than twenty-five (25) gallons of reuse product per day. If you have a customer that would like to take more paint, let your PaintCare contact know in advance.</w:t>
      </w:r>
    </w:p>
    <w:p w14:paraId="1BBB76E9" w14:textId="77777777" w:rsidR="005F114B" w:rsidRPr="00A6199A" w:rsidRDefault="005F114B" w:rsidP="005F114B">
      <w:pPr>
        <w:rPr>
          <w:b/>
          <w:bCs/>
          <w:color w:val="2F5496" w:themeColor="accent1" w:themeShade="BF"/>
          <w:sz w:val="22"/>
          <w:szCs w:val="22"/>
        </w:rPr>
      </w:pPr>
      <w:r w:rsidRPr="00A6199A">
        <w:rPr>
          <w:b/>
          <w:bCs/>
          <w:color w:val="2F5496" w:themeColor="accent1" w:themeShade="BF"/>
          <w:sz w:val="22"/>
          <w:szCs w:val="22"/>
        </w:rPr>
        <w:t xml:space="preserve">Paint Waiver </w:t>
      </w:r>
    </w:p>
    <w:p w14:paraId="01CD9899" w14:textId="77777777" w:rsidR="005F114B" w:rsidRPr="00A6199A" w:rsidRDefault="005F114B" w:rsidP="005F114B">
      <w:pPr>
        <w:rPr>
          <w:sz w:val="22"/>
          <w:szCs w:val="22"/>
        </w:rPr>
      </w:pPr>
      <w:r w:rsidRPr="00A6199A">
        <w:rPr>
          <w:sz w:val="22"/>
          <w:szCs w:val="22"/>
        </w:rPr>
        <w:t xml:space="preserve">Customers taking reuse paint from a drop-off site must sign the Paint Waiver included in the training binder (or an approved equivalent thereof). The waiver explains that the material is taken “as-is” with no guarantee of quality or contents and the customer accepts the risks and liability for the materials. </w:t>
      </w:r>
    </w:p>
    <w:p w14:paraId="4763D1CA" w14:textId="77777777" w:rsidR="005F114B" w:rsidRPr="00A6199A" w:rsidRDefault="005F114B" w:rsidP="005F114B">
      <w:pPr>
        <w:rPr>
          <w:sz w:val="22"/>
          <w:szCs w:val="22"/>
        </w:rPr>
      </w:pPr>
      <w:r w:rsidRPr="00A6199A">
        <w:rPr>
          <w:sz w:val="22"/>
          <w:szCs w:val="22"/>
        </w:rPr>
        <w:t>The customer must read the waiver, fill in the date and name fields, and sign their name. Site staff must verify what has been taken by the customer, record on the log the gallons of latex and gallons of oil-based products taken, and add their initials.</w:t>
      </w:r>
    </w:p>
    <w:p w14:paraId="5B7412AB" w14:textId="77777777" w:rsidR="005F114B" w:rsidRPr="00A6199A" w:rsidRDefault="005F114B" w:rsidP="005F114B">
      <w:pPr>
        <w:rPr>
          <w:sz w:val="22"/>
          <w:szCs w:val="22"/>
        </w:rPr>
      </w:pPr>
      <w:r w:rsidRPr="00A6199A">
        <w:rPr>
          <w:sz w:val="22"/>
          <w:szCs w:val="22"/>
        </w:rPr>
        <w:t>When a paint waiver is full or when a site wants to invoice PaintCare, the latex and oil-based columns should be totaled at the bottom of the form. PaintCare does not require the submission of the waiver to PaintCare, but they must be kept by the site for at least three years and made available for review by PaintCare staff upon request.</w:t>
      </w:r>
    </w:p>
    <w:p w14:paraId="0EFD0443" w14:textId="77777777" w:rsidR="005F114B" w:rsidRPr="00A6199A" w:rsidRDefault="005F114B" w:rsidP="005F114B">
      <w:pPr>
        <w:rPr>
          <w:sz w:val="22"/>
          <w:szCs w:val="22"/>
        </w:rPr>
      </w:pPr>
      <w:r w:rsidRPr="00A6199A">
        <w:rPr>
          <w:sz w:val="22"/>
          <w:szCs w:val="22"/>
        </w:rPr>
        <w:t xml:space="preserve">Drop-off sites may use their own version of the waiver, but it must be approved by PaintCare in advance. </w:t>
      </w:r>
    </w:p>
    <w:p w14:paraId="1B994586" w14:textId="77777777" w:rsidR="005F114B" w:rsidRPr="00A6199A" w:rsidRDefault="005F114B" w:rsidP="000C269F">
      <w:pPr>
        <w:keepNext/>
        <w:keepLines/>
        <w:rPr>
          <w:b/>
          <w:bCs/>
          <w:color w:val="2F5496" w:themeColor="accent1" w:themeShade="BF"/>
          <w:sz w:val="22"/>
          <w:szCs w:val="22"/>
        </w:rPr>
      </w:pPr>
      <w:r w:rsidRPr="00A6199A">
        <w:rPr>
          <w:b/>
          <w:bCs/>
          <w:color w:val="2F5496" w:themeColor="accent1" w:themeShade="BF"/>
          <w:sz w:val="22"/>
          <w:szCs w:val="22"/>
        </w:rPr>
        <w:lastRenderedPageBreak/>
        <w:t>Invoicing Procedures</w:t>
      </w:r>
    </w:p>
    <w:p w14:paraId="66806373" w14:textId="620CEE95" w:rsidR="0067618C" w:rsidRPr="00A6199A" w:rsidRDefault="005F114B" w:rsidP="000C269F">
      <w:pPr>
        <w:keepNext/>
        <w:keepLines/>
        <w:rPr>
          <w:b/>
          <w:sz w:val="22"/>
          <w:szCs w:val="22"/>
        </w:rPr>
      </w:pPr>
      <w:r w:rsidRPr="00A6199A">
        <w:rPr>
          <w:sz w:val="22"/>
          <w:szCs w:val="22"/>
        </w:rPr>
        <w:t>Drop-off sites should invoice for reuse on a monthly basis by filling out and submitting the Invoice for Direct Reuse at paintcare.org/invoices. This is an online form and is submitted directly on PaintCare’s website. If you’re unable to submit an online form, contact your PaintCare contact.</w:t>
      </w:r>
      <w:r w:rsidR="0067618C" w:rsidRPr="00A6199A">
        <w:rPr>
          <w:sz w:val="22"/>
          <w:szCs w:val="22"/>
        </w:rPr>
        <w:br w:type="page"/>
      </w:r>
    </w:p>
    <w:p w14:paraId="20AC81EC" w14:textId="5412E877" w:rsidR="00CB5B83" w:rsidRDefault="00523B1E" w:rsidP="00927488">
      <w:pPr>
        <w:pStyle w:val="Heading2"/>
      </w:pPr>
      <w:bookmarkStart w:id="858" w:name="_Toc220581319"/>
      <w:bookmarkStart w:id="859" w:name="_Toc224903525"/>
      <w:r w:rsidRPr="00EC61BE">
        <w:lastRenderedPageBreak/>
        <w:t xml:space="preserve">Appendix E. </w:t>
      </w:r>
      <w:r w:rsidRPr="00927488">
        <w:t>Registered</w:t>
      </w:r>
      <w:r w:rsidRPr="00EC61BE">
        <w:t xml:space="preserve"> </w:t>
      </w:r>
      <w:r w:rsidRPr="00CB5B83">
        <w:t>Manufacturers</w:t>
      </w:r>
      <w:bookmarkStart w:id="860" w:name="_Toc37907596"/>
      <w:bookmarkStart w:id="861" w:name="_Toc37907851"/>
      <w:bookmarkStart w:id="862" w:name="_Toc38979445"/>
      <w:bookmarkStart w:id="863" w:name="_Toc40182707"/>
      <w:bookmarkStart w:id="864" w:name="_Toc40272076"/>
      <w:bookmarkStart w:id="865" w:name="_Toc40272704"/>
      <w:bookmarkStart w:id="866" w:name="_Toc54964191"/>
      <w:bookmarkStart w:id="867" w:name="_Toc55208889"/>
      <w:bookmarkStart w:id="868" w:name="_Toc55209978"/>
      <w:bookmarkStart w:id="869" w:name="_Toc86925084"/>
      <w:bookmarkEnd w:id="858"/>
      <w:bookmarkEnd w:id="859"/>
    </w:p>
    <w:p w14:paraId="746CF7D1" w14:textId="77777777" w:rsidR="00CB5B83" w:rsidRDefault="00CB5B83">
      <w:pPr>
        <w:rPr>
          <w:rFonts w:eastAsiaTheme="majorEastAsia" w:cstheme="majorBidi"/>
          <w:b/>
          <w:color w:val="004495"/>
          <w:sz w:val="40"/>
          <w:szCs w:val="26"/>
        </w:rPr>
      </w:pPr>
      <w:r>
        <w:br w:type="page"/>
      </w:r>
    </w:p>
    <w:bookmarkEnd w:id="860"/>
    <w:bookmarkEnd w:id="861"/>
    <w:bookmarkEnd w:id="862"/>
    <w:bookmarkEnd w:id="863"/>
    <w:bookmarkEnd w:id="864"/>
    <w:bookmarkEnd w:id="865"/>
    <w:bookmarkEnd w:id="866"/>
    <w:bookmarkEnd w:id="867"/>
    <w:bookmarkEnd w:id="868"/>
    <w:bookmarkEnd w:id="869"/>
    <w:p w14:paraId="2CFDD1DF" w14:textId="77777777" w:rsidR="00561543" w:rsidRPr="00A6199A" w:rsidRDefault="00561543" w:rsidP="00561543">
      <w:pPr>
        <w:spacing w:after="0"/>
        <w:ind w:left="90" w:hanging="720"/>
        <w:jc w:val="both"/>
        <w:rPr>
          <w:sz w:val="22"/>
          <w:szCs w:val="22"/>
        </w:rPr>
      </w:pPr>
      <w:r w:rsidRPr="00A6199A">
        <w:rPr>
          <w:sz w:val="22"/>
          <w:szCs w:val="22"/>
        </w:rPr>
        <w:lastRenderedPageBreak/>
        <w:t>1</w:t>
      </w:r>
      <w:r w:rsidRPr="00A6199A">
        <w:rPr>
          <w:sz w:val="22"/>
          <w:szCs w:val="22"/>
        </w:rPr>
        <w:tab/>
        <w:t xml:space="preserve">2Guard, 1276 S Lyon St, Santa Ana, CA, 92705 </w:t>
      </w:r>
    </w:p>
    <w:p w14:paraId="2069195A" w14:textId="77777777" w:rsidR="00561543" w:rsidRPr="00A6199A" w:rsidRDefault="00561543" w:rsidP="00561543">
      <w:pPr>
        <w:spacing w:after="0"/>
        <w:ind w:left="90" w:hanging="720"/>
        <w:jc w:val="both"/>
        <w:rPr>
          <w:sz w:val="22"/>
          <w:szCs w:val="22"/>
        </w:rPr>
      </w:pPr>
      <w:r w:rsidRPr="00A6199A">
        <w:rPr>
          <w:sz w:val="22"/>
          <w:szCs w:val="22"/>
        </w:rPr>
        <w:t>2</w:t>
      </w:r>
      <w:r w:rsidRPr="00A6199A">
        <w:rPr>
          <w:sz w:val="22"/>
          <w:szCs w:val="22"/>
        </w:rPr>
        <w:tab/>
        <w:t xml:space="preserve">A. P. Nonweiler Co., 3321 County Rd A, Oshkosh, WI, 54901 </w:t>
      </w:r>
    </w:p>
    <w:p w14:paraId="7AFE5427" w14:textId="77777777" w:rsidR="00561543" w:rsidRPr="00A6199A" w:rsidRDefault="00561543" w:rsidP="00561543">
      <w:pPr>
        <w:spacing w:after="0"/>
        <w:ind w:left="90" w:hanging="720"/>
        <w:jc w:val="both"/>
        <w:rPr>
          <w:sz w:val="22"/>
          <w:szCs w:val="22"/>
        </w:rPr>
      </w:pPr>
      <w:r w:rsidRPr="00A6199A">
        <w:rPr>
          <w:sz w:val="22"/>
          <w:szCs w:val="22"/>
        </w:rPr>
        <w:t>3</w:t>
      </w:r>
      <w:r w:rsidRPr="00A6199A">
        <w:rPr>
          <w:sz w:val="22"/>
          <w:szCs w:val="22"/>
        </w:rPr>
        <w:tab/>
        <w:t xml:space="preserve">Ace Hardware Paint Division, 2200 Kensington Ct, Oakbrook, IL, 60523 </w:t>
      </w:r>
    </w:p>
    <w:p w14:paraId="09EF60CB" w14:textId="77777777" w:rsidR="00561543" w:rsidRPr="00A6199A" w:rsidRDefault="00561543" w:rsidP="00561543">
      <w:pPr>
        <w:spacing w:after="0"/>
        <w:ind w:left="90" w:hanging="720"/>
        <w:jc w:val="both"/>
        <w:rPr>
          <w:sz w:val="22"/>
          <w:szCs w:val="22"/>
        </w:rPr>
      </w:pPr>
      <w:r w:rsidRPr="00A6199A">
        <w:rPr>
          <w:sz w:val="22"/>
          <w:szCs w:val="22"/>
        </w:rPr>
        <w:t>4</w:t>
      </w:r>
      <w:r w:rsidRPr="00A6199A">
        <w:rPr>
          <w:sz w:val="22"/>
          <w:szCs w:val="22"/>
        </w:rPr>
        <w:tab/>
        <w:t xml:space="preserve">Acrylatex Coatings &amp; Recycling Inc. (OOB), 1001 W Kirkwall Rd, Azusa, CA, 91702 </w:t>
      </w:r>
    </w:p>
    <w:p w14:paraId="3F6112B4" w14:textId="77777777" w:rsidR="00561543" w:rsidRPr="00A6199A" w:rsidRDefault="00561543" w:rsidP="00561543">
      <w:pPr>
        <w:spacing w:after="0"/>
        <w:ind w:left="90" w:hanging="720"/>
        <w:jc w:val="both"/>
        <w:rPr>
          <w:sz w:val="22"/>
          <w:szCs w:val="22"/>
        </w:rPr>
      </w:pPr>
      <w:r w:rsidRPr="00A6199A">
        <w:rPr>
          <w:sz w:val="22"/>
          <w:szCs w:val="22"/>
        </w:rPr>
        <w:t>5</w:t>
      </w:r>
      <w:r w:rsidRPr="00A6199A">
        <w:rPr>
          <w:sz w:val="22"/>
          <w:szCs w:val="22"/>
        </w:rPr>
        <w:tab/>
        <w:t xml:space="preserve">Acrylic Technologies Inc., 8914 NE Alderwood Rd, Portland, OR, 97220 </w:t>
      </w:r>
    </w:p>
    <w:p w14:paraId="0A175DC2" w14:textId="77777777" w:rsidR="00561543" w:rsidRPr="00A6199A" w:rsidRDefault="00561543" w:rsidP="00561543">
      <w:pPr>
        <w:spacing w:after="0"/>
        <w:ind w:left="90" w:hanging="720"/>
        <w:jc w:val="both"/>
        <w:rPr>
          <w:sz w:val="22"/>
          <w:szCs w:val="22"/>
        </w:rPr>
      </w:pPr>
      <w:r w:rsidRPr="00A6199A">
        <w:rPr>
          <w:sz w:val="22"/>
          <w:szCs w:val="22"/>
        </w:rPr>
        <w:t>6</w:t>
      </w:r>
      <w:r w:rsidRPr="00A6199A">
        <w:rPr>
          <w:sz w:val="22"/>
          <w:szCs w:val="22"/>
        </w:rPr>
        <w:tab/>
        <w:t xml:space="preserve">Advanced Protective Products, Inc., 17 -12 River Rd, Fair Lawn, NJ, 07410 </w:t>
      </w:r>
    </w:p>
    <w:p w14:paraId="3D749133" w14:textId="77777777" w:rsidR="00561543" w:rsidRPr="00A6199A" w:rsidRDefault="00561543" w:rsidP="00561543">
      <w:pPr>
        <w:spacing w:after="0"/>
        <w:ind w:left="90" w:hanging="720"/>
        <w:jc w:val="both"/>
        <w:rPr>
          <w:sz w:val="22"/>
          <w:szCs w:val="22"/>
        </w:rPr>
      </w:pPr>
      <w:r w:rsidRPr="00A6199A">
        <w:rPr>
          <w:sz w:val="22"/>
          <w:szCs w:val="22"/>
        </w:rPr>
        <w:t>7</w:t>
      </w:r>
      <w:r w:rsidRPr="00A6199A">
        <w:rPr>
          <w:sz w:val="22"/>
          <w:szCs w:val="22"/>
        </w:rPr>
        <w:tab/>
        <w:t>AFM Safecoat (See American Formulating &amp; Manufacturing)</w:t>
      </w:r>
    </w:p>
    <w:p w14:paraId="3BF3346F" w14:textId="77777777" w:rsidR="00561543" w:rsidRPr="00A6199A" w:rsidRDefault="00561543" w:rsidP="00561543">
      <w:pPr>
        <w:spacing w:after="0"/>
        <w:ind w:left="90" w:hanging="720"/>
        <w:jc w:val="both"/>
        <w:rPr>
          <w:sz w:val="22"/>
          <w:szCs w:val="22"/>
        </w:rPr>
      </w:pPr>
      <w:r w:rsidRPr="00A6199A">
        <w:rPr>
          <w:sz w:val="22"/>
          <w:szCs w:val="22"/>
        </w:rPr>
        <w:t>8</w:t>
      </w:r>
      <w:r w:rsidRPr="00A6199A">
        <w:rPr>
          <w:sz w:val="22"/>
          <w:szCs w:val="22"/>
        </w:rPr>
        <w:tab/>
        <w:t xml:space="preserve">Akzo Nobel Paints, 16651 W Sprague Rd, Strongsville, OH, 44136 </w:t>
      </w:r>
    </w:p>
    <w:p w14:paraId="7C2F572B" w14:textId="77777777" w:rsidR="00561543" w:rsidRPr="00A6199A" w:rsidRDefault="00561543" w:rsidP="00561543">
      <w:pPr>
        <w:spacing w:after="0"/>
        <w:ind w:left="90" w:hanging="720"/>
        <w:jc w:val="both"/>
        <w:rPr>
          <w:sz w:val="22"/>
          <w:szCs w:val="22"/>
        </w:rPr>
      </w:pPr>
      <w:r w:rsidRPr="00A6199A">
        <w:rPr>
          <w:sz w:val="22"/>
          <w:szCs w:val="22"/>
        </w:rPr>
        <w:t>9</w:t>
      </w:r>
      <w:r w:rsidRPr="00A6199A">
        <w:rPr>
          <w:sz w:val="22"/>
          <w:szCs w:val="22"/>
        </w:rPr>
        <w:tab/>
        <w:t>All Deck (See Environmental Coating Systems Inc.)</w:t>
      </w:r>
    </w:p>
    <w:p w14:paraId="3F300C73" w14:textId="77777777" w:rsidR="00561543" w:rsidRPr="00A6199A" w:rsidRDefault="00561543" w:rsidP="00561543">
      <w:pPr>
        <w:spacing w:after="0"/>
        <w:ind w:left="90" w:hanging="720"/>
        <w:jc w:val="both"/>
        <w:rPr>
          <w:sz w:val="22"/>
          <w:szCs w:val="22"/>
        </w:rPr>
      </w:pPr>
      <w:r w:rsidRPr="00A6199A">
        <w:rPr>
          <w:sz w:val="22"/>
          <w:szCs w:val="22"/>
        </w:rPr>
        <w:t>10</w:t>
      </w:r>
      <w:r w:rsidRPr="00A6199A">
        <w:rPr>
          <w:sz w:val="22"/>
          <w:szCs w:val="22"/>
        </w:rPr>
        <w:tab/>
        <w:t xml:space="preserve">Amazon Environmental Inc., 350 - 73rd Ave NE, Suite 3, Fridley, MN, 55432 </w:t>
      </w:r>
    </w:p>
    <w:p w14:paraId="315A6D1F" w14:textId="77777777" w:rsidR="00561543" w:rsidRPr="00A6199A" w:rsidRDefault="00561543" w:rsidP="00561543">
      <w:pPr>
        <w:spacing w:after="0"/>
        <w:ind w:left="90" w:hanging="720"/>
        <w:jc w:val="both"/>
        <w:rPr>
          <w:sz w:val="22"/>
          <w:szCs w:val="22"/>
        </w:rPr>
      </w:pPr>
      <w:r w:rsidRPr="00A6199A">
        <w:rPr>
          <w:sz w:val="22"/>
          <w:szCs w:val="22"/>
        </w:rPr>
        <w:t>11</w:t>
      </w:r>
      <w:r w:rsidRPr="00A6199A">
        <w:rPr>
          <w:sz w:val="22"/>
          <w:szCs w:val="22"/>
        </w:rPr>
        <w:tab/>
        <w:t>Amazon Paint (See Amazon Environmental Inc.)</w:t>
      </w:r>
    </w:p>
    <w:p w14:paraId="751913D4" w14:textId="77777777" w:rsidR="00561543" w:rsidRPr="00A6199A" w:rsidRDefault="00561543" w:rsidP="00561543">
      <w:pPr>
        <w:spacing w:after="0"/>
        <w:ind w:left="90" w:hanging="720"/>
        <w:jc w:val="both"/>
        <w:rPr>
          <w:sz w:val="22"/>
          <w:szCs w:val="22"/>
        </w:rPr>
      </w:pPr>
      <w:r w:rsidRPr="00A6199A">
        <w:rPr>
          <w:sz w:val="22"/>
          <w:szCs w:val="22"/>
        </w:rPr>
        <w:t>12</w:t>
      </w:r>
      <w:r w:rsidRPr="00A6199A">
        <w:rPr>
          <w:sz w:val="22"/>
          <w:szCs w:val="22"/>
        </w:rPr>
        <w:tab/>
        <w:t xml:space="preserve">American Formulating &amp; Manufacturing, 3251 3rd Ave, San Diego, CA, 92103 </w:t>
      </w:r>
    </w:p>
    <w:p w14:paraId="5E1A967D" w14:textId="77777777" w:rsidR="00561543" w:rsidRPr="00A6199A" w:rsidRDefault="00561543" w:rsidP="00561543">
      <w:pPr>
        <w:spacing w:after="0"/>
        <w:ind w:left="90" w:hanging="720"/>
        <w:jc w:val="both"/>
        <w:rPr>
          <w:sz w:val="22"/>
          <w:szCs w:val="22"/>
        </w:rPr>
      </w:pPr>
      <w:r w:rsidRPr="00A6199A">
        <w:rPr>
          <w:sz w:val="22"/>
          <w:szCs w:val="22"/>
        </w:rPr>
        <w:t>13</w:t>
      </w:r>
      <w:r w:rsidRPr="00A6199A">
        <w:rPr>
          <w:sz w:val="22"/>
          <w:szCs w:val="22"/>
        </w:rPr>
        <w:tab/>
        <w:t xml:space="preserve">Ames Research Laboratories, Inc., 1891 16th St SE, Salem, OR, 97302 </w:t>
      </w:r>
    </w:p>
    <w:p w14:paraId="3D0C1798" w14:textId="77777777" w:rsidR="00561543" w:rsidRPr="00A6199A" w:rsidRDefault="00561543" w:rsidP="00561543">
      <w:pPr>
        <w:spacing w:after="0"/>
        <w:ind w:left="90" w:hanging="720"/>
        <w:jc w:val="both"/>
        <w:rPr>
          <w:sz w:val="22"/>
          <w:szCs w:val="22"/>
        </w:rPr>
      </w:pPr>
      <w:r w:rsidRPr="00A6199A">
        <w:rPr>
          <w:sz w:val="22"/>
          <w:szCs w:val="22"/>
        </w:rPr>
        <w:t>14</w:t>
      </w:r>
      <w:r w:rsidRPr="00A6199A">
        <w:rPr>
          <w:sz w:val="22"/>
          <w:szCs w:val="22"/>
        </w:rPr>
        <w:tab/>
        <w:t xml:space="preserve">Amteco, Inc., 1100 Jefferson St, Pacific, MO, 63069 </w:t>
      </w:r>
    </w:p>
    <w:p w14:paraId="13F2086D" w14:textId="77777777" w:rsidR="00561543" w:rsidRPr="00A6199A" w:rsidRDefault="00561543" w:rsidP="00561543">
      <w:pPr>
        <w:spacing w:after="0"/>
        <w:ind w:left="90" w:hanging="720"/>
        <w:jc w:val="both"/>
        <w:rPr>
          <w:sz w:val="22"/>
          <w:szCs w:val="22"/>
        </w:rPr>
      </w:pPr>
      <w:r w:rsidRPr="00A6199A">
        <w:rPr>
          <w:sz w:val="22"/>
          <w:szCs w:val="22"/>
        </w:rPr>
        <w:t>15</w:t>
      </w:r>
      <w:r w:rsidRPr="00A6199A">
        <w:rPr>
          <w:sz w:val="22"/>
          <w:szCs w:val="22"/>
        </w:rPr>
        <w:tab/>
        <w:t xml:space="preserve">Anchor Paint Manufacturing Company of Denver Inc, 7205 Gilpin Way #200, Denver, CO, 80233 </w:t>
      </w:r>
    </w:p>
    <w:p w14:paraId="4739E7C8" w14:textId="77777777" w:rsidR="00561543" w:rsidRPr="00A6199A" w:rsidRDefault="00561543" w:rsidP="00561543">
      <w:pPr>
        <w:spacing w:after="0"/>
        <w:ind w:left="90" w:hanging="720"/>
        <w:jc w:val="both"/>
        <w:rPr>
          <w:sz w:val="22"/>
          <w:szCs w:val="22"/>
        </w:rPr>
      </w:pPr>
      <w:r w:rsidRPr="00A6199A">
        <w:rPr>
          <w:sz w:val="22"/>
          <w:szCs w:val="22"/>
        </w:rPr>
        <w:t>16</w:t>
      </w:r>
      <w:r w:rsidRPr="00A6199A">
        <w:rPr>
          <w:sz w:val="22"/>
          <w:szCs w:val="22"/>
        </w:rPr>
        <w:tab/>
        <w:t xml:space="preserve">Anvil Paints &amp; Coating Inc., 1255 Starkey Rd, Largo, FL, 33771 </w:t>
      </w:r>
    </w:p>
    <w:p w14:paraId="137DC79D" w14:textId="77777777" w:rsidR="00561543" w:rsidRPr="00A6199A" w:rsidRDefault="00561543" w:rsidP="00561543">
      <w:pPr>
        <w:spacing w:after="0"/>
        <w:ind w:left="90" w:hanging="720"/>
        <w:jc w:val="both"/>
        <w:rPr>
          <w:sz w:val="22"/>
          <w:szCs w:val="22"/>
        </w:rPr>
      </w:pPr>
      <w:r w:rsidRPr="00A6199A">
        <w:rPr>
          <w:sz w:val="22"/>
          <w:szCs w:val="22"/>
        </w:rPr>
        <w:t>17</w:t>
      </w:r>
      <w:r w:rsidRPr="00A6199A">
        <w:rPr>
          <w:sz w:val="22"/>
          <w:szCs w:val="22"/>
        </w:rPr>
        <w:tab/>
        <w:t xml:space="preserve">Armstrong-Clark Company, 14949 Camage Ave, Sonora, CA, 95370 </w:t>
      </w:r>
    </w:p>
    <w:p w14:paraId="5B5F9159" w14:textId="77777777" w:rsidR="00561543" w:rsidRPr="00A6199A" w:rsidRDefault="00561543" w:rsidP="00561543">
      <w:pPr>
        <w:spacing w:after="0"/>
        <w:ind w:left="90" w:hanging="720"/>
        <w:jc w:val="both"/>
        <w:rPr>
          <w:sz w:val="22"/>
          <w:szCs w:val="22"/>
        </w:rPr>
      </w:pPr>
      <w:r w:rsidRPr="00A6199A">
        <w:rPr>
          <w:sz w:val="22"/>
          <w:szCs w:val="22"/>
        </w:rPr>
        <w:t>18</w:t>
      </w:r>
      <w:r w:rsidRPr="00A6199A">
        <w:rPr>
          <w:sz w:val="22"/>
          <w:szCs w:val="22"/>
        </w:rPr>
        <w:tab/>
        <w:t xml:space="preserve">Associated Paint Inc, 10160 NW South River Dr, Medley, FL, 33178 </w:t>
      </w:r>
    </w:p>
    <w:p w14:paraId="7C57EFD3" w14:textId="77777777" w:rsidR="00561543" w:rsidRPr="00A6199A" w:rsidRDefault="00561543" w:rsidP="00561543">
      <w:pPr>
        <w:spacing w:after="0"/>
        <w:ind w:left="90" w:hanging="720"/>
        <w:jc w:val="both"/>
        <w:rPr>
          <w:sz w:val="22"/>
          <w:szCs w:val="22"/>
        </w:rPr>
      </w:pPr>
      <w:r w:rsidRPr="00A6199A">
        <w:rPr>
          <w:sz w:val="22"/>
          <w:szCs w:val="22"/>
        </w:rPr>
        <w:t>19</w:t>
      </w:r>
      <w:r w:rsidRPr="00A6199A">
        <w:rPr>
          <w:sz w:val="22"/>
          <w:szCs w:val="22"/>
        </w:rPr>
        <w:tab/>
        <w:t xml:space="preserve">AVM Industries, Inc., 8245 Remmet Ave, Canoga Park, CA, 91304 </w:t>
      </w:r>
    </w:p>
    <w:p w14:paraId="54987274" w14:textId="77777777" w:rsidR="00561543" w:rsidRPr="00A6199A" w:rsidRDefault="00561543" w:rsidP="00561543">
      <w:pPr>
        <w:spacing w:after="0"/>
        <w:ind w:left="90" w:hanging="720"/>
        <w:jc w:val="both"/>
        <w:rPr>
          <w:sz w:val="22"/>
          <w:szCs w:val="22"/>
        </w:rPr>
      </w:pPr>
      <w:r w:rsidRPr="00A6199A">
        <w:rPr>
          <w:sz w:val="22"/>
          <w:szCs w:val="22"/>
        </w:rPr>
        <w:t>20</w:t>
      </w:r>
      <w:r w:rsidRPr="00A6199A">
        <w:rPr>
          <w:sz w:val="22"/>
          <w:szCs w:val="22"/>
        </w:rPr>
        <w:tab/>
        <w:t xml:space="preserve">Backdrop Inc, 1700 S Santa Fe Ave Ste 271, Los Angeles, CA, 90021 </w:t>
      </w:r>
    </w:p>
    <w:p w14:paraId="776BAF45" w14:textId="77777777" w:rsidR="00561543" w:rsidRPr="00A6199A" w:rsidRDefault="00561543" w:rsidP="00561543">
      <w:pPr>
        <w:spacing w:after="0"/>
        <w:ind w:left="90" w:hanging="720"/>
        <w:jc w:val="both"/>
        <w:rPr>
          <w:sz w:val="22"/>
          <w:szCs w:val="22"/>
        </w:rPr>
      </w:pPr>
      <w:r w:rsidRPr="00A6199A">
        <w:rPr>
          <w:sz w:val="22"/>
          <w:szCs w:val="22"/>
        </w:rPr>
        <w:t>21</w:t>
      </w:r>
      <w:r w:rsidRPr="00A6199A">
        <w:rPr>
          <w:sz w:val="22"/>
          <w:szCs w:val="22"/>
        </w:rPr>
        <w:tab/>
        <w:t>Basic Coatings (See Betco Corporation LTD)</w:t>
      </w:r>
    </w:p>
    <w:p w14:paraId="792FCFD1" w14:textId="77777777" w:rsidR="00561543" w:rsidRPr="00A6199A" w:rsidRDefault="00561543" w:rsidP="00561543">
      <w:pPr>
        <w:spacing w:after="0"/>
        <w:ind w:left="90" w:hanging="720"/>
        <w:jc w:val="both"/>
        <w:rPr>
          <w:sz w:val="22"/>
          <w:szCs w:val="22"/>
        </w:rPr>
      </w:pPr>
      <w:r w:rsidRPr="00A6199A">
        <w:rPr>
          <w:sz w:val="22"/>
          <w:szCs w:val="22"/>
        </w:rPr>
        <w:t>22</w:t>
      </w:r>
      <w:r w:rsidRPr="00A6199A">
        <w:rPr>
          <w:sz w:val="22"/>
          <w:szCs w:val="22"/>
        </w:rPr>
        <w:tab/>
        <w:t xml:space="preserve">Behr Process LLC, 1801 East Saint Andrew Pl, Santa Ana, CA, 92705 </w:t>
      </w:r>
    </w:p>
    <w:p w14:paraId="3A44788A" w14:textId="77777777" w:rsidR="00561543" w:rsidRPr="00A6199A" w:rsidRDefault="00561543" w:rsidP="00561543">
      <w:pPr>
        <w:spacing w:after="0"/>
        <w:ind w:left="90" w:hanging="720"/>
        <w:jc w:val="both"/>
        <w:rPr>
          <w:sz w:val="22"/>
          <w:szCs w:val="22"/>
        </w:rPr>
      </w:pPr>
      <w:r w:rsidRPr="00A6199A">
        <w:rPr>
          <w:sz w:val="22"/>
          <w:szCs w:val="22"/>
        </w:rPr>
        <w:t>23</w:t>
      </w:r>
      <w:r w:rsidRPr="00A6199A">
        <w:rPr>
          <w:sz w:val="22"/>
          <w:szCs w:val="22"/>
        </w:rPr>
        <w:tab/>
        <w:t xml:space="preserve">Benjamin Moore &amp; Co., 101 Paragon Dr, Montvale, NJ, 07645 </w:t>
      </w:r>
    </w:p>
    <w:p w14:paraId="6FD12A76" w14:textId="77777777" w:rsidR="00561543" w:rsidRPr="00A6199A" w:rsidRDefault="00561543" w:rsidP="00561543">
      <w:pPr>
        <w:spacing w:after="0"/>
        <w:ind w:left="90" w:hanging="720"/>
        <w:jc w:val="both"/>
        <w:rPr>
          <w:sz w:val="22"/>
          <w:szCs w:val="22"/>
        </w:rPr>
      </w:pPr>
      <w:r w:rsidRPr="00A6199A">
        <w:rPr>
          <w:sz w:val="22"/>
          <w:szCs w:val="22"/>
        </w:rPr>
        <w:t>24</w:t>
      </w:r>
      <w:r w:rsidRPr="00A6199A">
        <w:rPr>
          <w:sz w:val="22"/>
          <w:szCs w:val="22"/>
        </w:rPr>
        <w:tab/>
        <w:t xml:space="preserve">Betco Corporation LTD, 400 Van Camp Rd, Bowling Green, OH, 43402 </w:t>
      </w:r>
    </w:p>
    <w:p w14:paraId="4656D306" w14:textId="77777777" w:rsidR="00561543" w:rsidRPr="00A6199A" w:rsidRDefault="00561543" w:rsidP="00561543">
      <w:pPr>
        <w:spacing w:after="0"/>
        <w:ind w:left="90" w:hanging="720"/>
        <w:jc w:val="both"/>
        <w:rPr>
          <w:sz w:val="22"/>
          <w:szCs w:val="22"/>
        </w:rPr>
      </w:pPr>
      <w:r w:rsidRPr="00A6199A">
        <w:rPr>
          <w:sz w:val="22"/>
          <w:szCs w:val="22"/>
        </w:rPr>
        <w:t>25</w:t>
      </w:r>
      <w:r w:rsidRPr="00A6199A">
        <w:rPr>
          <w:sz w:val="22"/>
          <w:szCs w:val="22"/>
        </w:rPr>
        <w:tab/>
        <w:t xml:space="preserve">Beyond Paint, 234 Valencia Cir, St. Petersburg, FL, 33716 </w:t>
      </w:r>
    </w:p>
    <w:p w14:paraId="0BEA6539" w14:textId="77777777" w:rsidR="00561543" w:rsidRPr="00A6199A" w:rsidRDefault="00561543" w:rsidP="00561543">
      <w:pPr>
        <w:spacing w:after="0"/>
        <w:ind w:left="90" w:hanging="720"/>
        <w:jc w:val="both"/>
        <w:rPr>
          <w:sz w:val="22"/>
          <w:szCs w:val="22"/>
        </w:rPr>
      </w:pPr>
      <w:r w:rsidRPr="00A6199A">
        <w:rPr>
          <w:sz w:val="22"/>
          <w:szCs w:val="22"/>
        </w:rPr>
        <w:t>26</w:t>
      </w:r>
      <w:r w:rsidRPr="00A6199A">
        <w:rPr>
          <w:sz w:val="22"/>
          <w:szCs w:val="22"/>
        </w:rPr>
        <w:tab/>
        <w:t xml:space="preserve">Bioshield Paint, 1583 Pacheco Street Suite C, Santa Fe, NM, 87505 </w:t>
      </w:r>
    </w:p>
    <w:p w14:paraId="3A39FF98" w14:textId="77777777" w:rsidR="00561543" w:rsidRPr="00A6199A" w:rsidRDefault="00561543" w:rsidP="00561543">
      <w:pPr>
        <w:spacing w:after="0"/>
        <w:ind w:left="90" w:hanging="720"/>
        <w:jc w:val="both"/>
        <w:rPr>
          <w:sz w:val="22"/>
          <w:szCs w:val="22"/>
        </w:rPr>
      </w:pPr>
      <w:r w:rsidRPr="00A6199A">
        <w:rPr>
          <w:sz w:val="22"/>
          <w:szCs w:val="22"/>
        </w:rPr>
        <w:t>27</w:t>
      </w:r>
      <w:r w:rsidRPr="00A6199A">
        <w:rPr>
          <w:sz w:val="22"/>
          <w:szCs w:val="22"/>
        </w:rPr>
        <w:tab/>
        <w:t xml:space="preserve">Bond Distributing, Ltd., 701 Beta Dr Ste 1, Mayfield Village, OH, 44143 </w:t>
      </w:r>
    </w:p>
    <w:p w14:paraId="5E0F336C" w14:textId="77777777" w:rsidR="00561543" w:rsidRPr="00A6199A" w:rsidRDefault="00561543" w:rsidP="00561543">
      <w:pPr>
        <w:spacing w:after="0"/>
        <w:ind w:left="90" w:hanging="720"/>
        <w:jc w:val="both"/>
        <w:rPr>
          <w:sz w:val="22"/>
          <w:szCs w:val="22"/>
        </w:rPr>
      </w:pPr>
      <w:r w:rsidRPr="00A6199A">
        <w:rPr>
          <w:sz w:val="22"/>
          <w:szCs w:val="22"/>
        </w:rPr>
        <w:t>28</w:t>
      </w:r>
      <w:r w:rsidRPr="00A6199A">
        <w:rPr>
          <w:sz w:val="22"/>
          <w:szCs w:val="22"/>
        </w:rPr>
        <w:tab/>
        <w:t>BP Pro (See S. Vann Inc)</w:t>
      </w:r>
    </w:p>
    <w:p w14:paraId="0834A1D6" w14:textId="77777777" w:rsidR="00561543" w:rsidRPr="00A6199A" w:rsidRDefault="00561543" w:rsidP="00561543">
      <w:pPr>
        <w:spacing w:after="0"/>
        <w:ind w:left="90" w:hanging="720"/>
        <w:jc w:val="both"/>
        <w:rPr>
          <w:sz w:val="22"/>
          <w:szCs w:val="22"/>
        </w:rPr>
      </w:pPr>
      <w:r w:rsidRPr="00A6199A">
        <w:rPr>
          <w:sz w:val="22"/>
          <w:szCs w:val="22"/>
        </w:rPr>
        <w:t>29</w:t>
      </w:r>
      <w:r w:rsidRPr="00A6199A">
        <w:rPr>
          <w:sz w:val="22"/>
          <w:szCs w:val="22"/>
        </w:rPr>
        <w:tab/>
        <w:t>C&amp;M Coatings (See The Sherwin-Williams Company)</w:t>
      </w:r>
    </w:p>
    <w:p w14:paraId="66313BEC" w14:textId="77777777" w:rsidR="00561543" w:rsidRPr="00A6199A" w:rsidRDefault="00561543" w:rsidP="00561543">
      <w:pPr>
        <w:spacing w:after="0"/>
        <w:ind w:left="90" w:hanging="720"/>
        <w:jc w:val="both"/>
        <w:rPr>
          <w:sz w:val="22"/>
          <w:szCs w:val="22"/>
        </w:rPr>
      </w:pPr>
      <w:r w:rsidRPr="00A6199A">
        <w:rPr>
          <w:sz w:val="22"/>
          <w:szCs w:val="22"/>
        </w:rPr>
        <w:t>30</w:t>
      </w:r>
      <w:r w:rsidRPr="00A6199A">
        <w:rPr>
          <w:sz w:val="22"/>
          <w:szCs w:val="22"/>
        </w:rPr>
        <w:tab/>
        <w:t xml:space="preserve">California Products Corp., 150 Dascomb Rd, Andover, MA, 01810 </w:t>
      </w:r>
    </w:p>
    <w:p w14:paraId="09D4BAE2" w14:textId="77777777" w:rsidR="00561543" w:rsidRPr="00A6199A" w:rsidRDefault="00561543" w:rsidP="00561543">
      <w:pPr>
        <w:spacing w:after="0"/>
        <w:ind w:left="90" w:hanging="720"/>
        <w:jc w:val="both"/>
        <w:rPr>
          <w:sz w:val="22"/>
          <w:szCs w:val="22"/>
        </w:rPr>
      </w:pPr>
      <w:r w:rsidRPr="00A6199A">
        <w:rPr>
          <w:sz w:val="22"/>
          <w:szCs w:val="22"/>
        </w:rPr>
        <w:t>31</w:t>
      </w:r>
      <w:r w:rsidRPr="00A6199A">
        <w:rPr>
          <w:sz w:val="22"/>
          <w:szCs w:val="22"/>
        </w:rPr>
        <w:tab/>
        <w:t>CamCoat Inc. (See Lakestone Enterprises Inc.)</w:t>
      </w:r>
    </w:p>
    <w:p w14:paraId="41122407" w14:textId="77777777" w:rsidR="00561543" w:rsidRPr="00A6199A" w:rsidRDefault="00561543" w:rsidP="00561543">
      <w:pPr>
        <w:spacing w:after="0"/>
        <w:ind w:left="90" w:hanging="720"/>
        <w:jc w:val="both"/>
        <w:rPr>
          <w:sz w:val="22"/>
          <w:szCs w:val="22"/>
        </w:rPr>
      </w:pPr>
      <w:r w:rsidRPr="00A6199A">
        <w:rPr>
          <w:sz w:val="22"/>
          <w:szCs w:val="22"/>
        </w:rPr>
        <w:t>32</w:t>
      </w:r>
      <w:r w:rsidRPr="00A6199A">
        <w:rPr>
          <w:sz w:val="22"/>
          <w:szCs w:val="22"/>
        </w:rPr>
        <w:tab/>
        <w:t xml:space="preserve">Catalina Industries, 11919 Vose St, North Hollywood, CA, 91605 </w:t>
      </w:r>
    </w:p>
    <w:p w14:paraId="6FFCF5A9" w14:textId="77777777" w:rsidR="00561543" w:rsidRPr="00A6199A" w:rsidRDefault="00561543" w:rsidP="00561543">
      <w:pPr>
        <w:spacing w:after="0"/>
        <w:ind w:left="90" w:hanging="720"/>
        <w:jc w:val="both"/>
        <w:rPr>
          <w:sz w:val="22"/>
          <w:szCs w:val="22"/>
        </w:rPr>
      </w:pPr>
      <w:r w:rsidRPr="00A6199A">
        <w:rPr>
          <w:sz w:val="22"/>
          <w:szCs w:val="22"/>
        </w:rPr>
        <w:t>33</w:t>
      </w:r>
      <w:r w:rsidRPr="00A6199A">
        <w:rPr>
          <w:sz w:val="22"/>
          <w:szCs w:val="22"/>
        </w:rPr>
        <w:tab/>
        <w:t>Catalina Paints (See Catalina Industries)</w:t>
      </w:r>
    </w:p>
    <w:p w14:paraId="56693B6B" w14:textId="77777777" w:rsidR="00561543" w:rsidRPr="00A6199A" w:rsidRDefault="00561543" w:rsidP="00561543">
      <w:pPr>
        <w:spacing w:after="0"/>
        <w:ind w:left="90" w:hanging="720"/>
        <w:jc w:val="both"/>
        <w:rPr>
          <w:sz w:val="22"/>
          <w:szCs w:val="22"/>
        </w:rPr>
      </w:pPr>
      <w:r w:rsidRPr="00A6199A">
        <w:rPr>
          <w:sz w:val="22"/>
          <w:szCs w:val="22"/>
        </w:rPr>
        <w:t>34</w:t>
      </w:r>
      <w:r w:rsidRPr="00A6199A">
        <w:rPr>
          <w:sz w:val="22"/>
          <w:szCs w:val="22"/>
        </w:rPr>
        <w:tab/>
        <w:t>CBD Group (See The Sherwin-Williams Company)</w:t>
      </w:r>
    </w:p>
    <w:p w14:paraId="1E196EC9" w14:textId="77777777" w:rsidR="00561543" w:rsidRPr="00A6199A" w:rsidRDefault="00561543" w:rsidP="00561543">
      <w:pPr>
        <w:spacing w:after="0"/>
        <w:ind w:left="90" w:hanging="720"/>
        <w:jc w:val="both"/>
        <w:rPr>
          <w:sz w:val="22"/>
          <w:szCs w:val="22"/>
        </w:rPr>
      </w:pPr>
      <w:r w:rsidRPr="00A6199A">
        <w:rPr>
          <w:sz w:val="22"/>
          <w:szCs w:val="22"/>
        </w:rPr>
        <w:t>35</w:t>
      </w:r>
      <w:r w:rsidRPr="00A6199A">
        <w:rPr>
          <w:sz w:val="22"/>
          <w:szCs w:val="22"/>
        </w:rPr>
        <w:tab/>
        <w:t xml:space="preserve">CertainTeed Gypsum, Inc., 20 Moores Rd, Malvern, PA, 19355 </w:t>
      </w:r>
    </w:p>
    <w:p w14:paraId="50BBD29C" w14:textId="77777777" w:rsidR="00561543" w:rsidRPr="00A6199A" w:rsidRDefault="00561543" w:rsidP="00561543">
      <w:pPr>
        <w:spacing w:after="0"/>
        <w:ind w:left="90" w:hanging="720"/>
        <w:jc w:val="both"/>
        <w:rPr>
          <w:sz w:val="22"/>
          <w:szCs w:val="22"/>
        </w:rPr>
      </w:pPr>
      <w:r w:rsidRPr="00A6199A">
        <w:rPr>
          <w:sz w:val="22"/>
          <w:szCs w:val="22"/>
        </w:rPr>
        <w:t>36</w:t>
      </w:r>
      <w:r w:rsidRPr="00A6199A">
        <w:rPr>
          <w:sz w:val="22"/>
          <w:szCs w:val="22"/>
        </w:rPr>
        <w:tab/>
        <w:t xml:space="preserve">Clare Paint, LLC, 246 5th Ave Suite 622, New York, NY, 10001 </w:t>
      </w:r>
    </w:p>
    <w:p w14:paraId="508B9059" w14:textId="77777777" w:rsidR="00561543" w:rsidRPr="00A6199A" w:rsidRDefault="00561543" w:rsidP="00561543">
      <w:pPr>
        <w:spacing w:after="0"/>
        <w:ind w:left="90" w:hanging="720"/>
        <w:jc w:val="both"/>
        <w:rPr>
          <w:sz w:val="22"/>
          <w:szCs w:val="22"/>
        </w:rPr>
      </w:pPr>
      <w:r w:rsidRPr="00A6199A">
        <w:rPr>
          <w:sz w:val="22"/>
          <w:szCs w:val="22"/>
        </w:rPr>
        <w:t>37</w:t>
      </w:r>
      <w:r w:rsidRPr="00A6199A">
        <w:rPr>
          <w:sz w:val="22"/>
          <w:szCs w:val="22"/>
        </w:rPr>
        <w:tab/>
        <w:t>Clayton Corp (See Convenience Products)</w:t>
      </w:r>
    </w:p>
    <w:p w14:paraId="152D92D5" w14:textId="77777777" w:rsidR="00561543" w:rsidRPr="00A6199A" w:rsidRDefault="00561543" w:rsidP="00561543">
      <w:pPr>
        <w:spacing w:after="0"/>
        <w:ind w:left="90" w:hanging="720"/>
        <w:jc w:val="both"/>
        <w:rPr>
          <w:sz w:val="22"/>
          <w:szCs w:val="22"/>
        </w:rPr>
      </w:pPr>
      <w:r w:rsidRPr="00A6199A">
        <w:rPr>
          <w:sz w:val="22"/>
          <w:szCs w:val="22"/>
        </w:rPr>
        <w:t>38</w:t>
      </w:r>
      <w:r w:rsidRPr="00A6199A">
        <w:rPr>
          <w:sz w:val="22"/>
          <w:szCs w:val="22"/>
        </w:rPr>
        <w:tab/>
        <w:t>Clemons Concrete Coatings (See Ware Products LLC)</w:t>
      </w:r>
    </w:p>
    <w:p w14:paraId="66FD217F" w14:textId="77777777" w:rsidR="00561543" w:rsidRPr="00A6199A" w:rsidRDefault="00561543" w:rsidP="00561543">
      <w:pPr>
        <w:spacing w:after="0"/>
        <w:ind w:left="90" w:hanging="720"/>
        <w:jc w:val="both"/>
        <w:rPr>
          <w:sz w:val="22"/>
          <w:szCs w:val="22"/>
        </w:rPr>
      </w:pPr>
      <w:r w:rsidRPr="00A6199A">
        <w:rPr>
          <w:sz w:val="22"/>
          <w:szCs w:val="22"/>
        </w:rPr>
        <w:t>39</w:t>
      </w:r>
      <w:r w:rsidRPr="00A6199A">
        <w:rPr>
          <w:sz w:val="22"/>
          <w:szCs w:val="22"/>
        </w:rPr>
        <w:tab/>
        <w:t>Clinical Paints (See Imperial Paints LLC)</w:t>
      </w:r>
    </w:p>
    <w:p w14:paraId="17FB0172" w14:textId="77777777" w:rsidR="00561543" w:rsidRPr="00A6199A" w:rsidRDefault="00561543" w:rsidP="00561543">
      <w:pPr>
        <w:spacing w:after="0"/>
        <w:ind w:left="90" w:hanging="720"/>
        <w:jc w:val="both"/>
        <w:rPr>
          <w:sz w:val="22"/>
          <w:szCs w:val="22"/>
        </w:rPr>
      </w:pPr>
      <w:r w:rsidRPr="00A6199A">
        <w:rPr>
          <w:sz w:val="22"/>
          <w:szCs w:val="22"/>
        </w:rPr>
        <w:t>40</w:t>
      </w:r>
      <w:r w:rsidRPr="00A6199A">
        <w:rPr>
          <w:sz w:val="22"/>
          <w:szCs w:val="22"/>
        </w:rPr>
        <w:tab/>
        <w:t>Cloverdale Paint, 400 - 2630 Croydon Dr, Surrey, BC, V3Z6T3, Canada</w:t>
      </w:r>
    </w:p>
    <w:p w14:paraId="13733301" w14:textId="77777777" w:rsidR="00561543" w:rsidRPr="00A6199A" w:rsidRDefault="00561543" w:rsidP="00561543">
      <w:pPr>
        <w:spacing w:after="0"/>
        <w:ind w:left="90" w:hanging="720"/>
        <w:jc w:val="both"/>
        <w:rPr>
          <w:sz w:val="22"/>
          <w:szCs w:val="22"/>
        </w:rPr>
      </w:pPr>
      <w:r w:rsidRPr="00A6199A">
        <w:rPr>
          <w:sz w:val="22"/>
          <w:szCs w:val="22"/>
        </w:rPr>
        <w:t>41</w:t>
      </w:r>
      <w:r w:rsidRPr="00A6199A">
        <w:rPr>
          <w:sz w:val="22"/>
          <w:szCs w:val="22"/>
        </w:rPr>
        <w:tab/>
        <w:t xml:space="preserve">Coating Development Group, Inc., 2823 East Schiller St, Philadelphia, PA, 19134 </w:t>
      </w:r>
    </w:p>
    <w:p w14:paraId="457876DE" w14:textId="77777777" w:rsidR="00561543" w:rsidRPr="00A6199A" w:rsidRDefault="00561543" w:rsidP="00561543">
      <w:pPr>
        <w:spacing w:after="0"/>
        <w:ind w:left="90" w:hanging="720"/>
        <w:jc w:val="both"/>
        <w:rPr>
          <w:sz w:val="22"/>
          <w:szCs w:val="22"/>
        </w:rPr>
      </w:pPr>
      <w:r w:rsidRPr="00A6199A">
        <w:rPr>
          <w:sz w:val="22"/>
          <w:szCs w:val="22"/>
        </w:rPr>
        <w:t>42</w:t>
      </w:r>
      <w:r w:rsidRPr="00A6199A">
        <w:rPr>
          <w:sz w:val="22"/>
          <w:szCs w:val="22"/>
        </w:rPr>
        <w:tab/>
        <w:t xml:space="preserve">Coatings Alliance, LLC, 171 Creekside Dr, Amherst, NY, 14228 </w:t>
      </w:r>
    </w:p>
    <w:p w14:paraId="397503C2" w14:textId="77777777" w:rsidR="00561543" w:rsidRPr="00A6199A" w:rsidRDefault="00561543" w:rsidP="00561543">
      <w:pPr>
        <w:spacing w:after="0"/>
        <w:ind w:left="90" w:hanging="720"/>
        <w:jc w:val="both"/>
        <w:rPr>
          <w:sz w:val="22"/>
          <w:szCs w:val="22"/>
        </w:rPr>
      </w:pPr>
      <w:r w:rsidRPr="00A6199A">
        <w:rPr>
          <w:sz w:val="22"/>
          <w:szCs w:val="22"/>
        </w:rPr>
        <w:t>43</w:t>
      </w:r>
      <w:r w:rsidRPr="00A6199A">
        <w:rPr>
          <w:sz w:val="22"/>
          <w:szCs w:val="22"/>
        </w:rPr>
        <w:tab/>
        <w:t xml:space="preserve">Color Atelier, 3055 23rd St, San Francisco, CA, 94132 </w:t>
      </w:r>
    </w:p>
    <w:p w14:paraId="591DEC89" w14:textId="77777777" w:rsidR="00561543" w:rsidRPr="00A6199A" w:rsidRDefault="00561543" w:rsidP="00561543">
      <w:pPr>
        <w:spacing w:after="0"/>
        <w:ind w:left="90" w:hanging="720"/>
        <w:jc w:val="both"/>
        <w:rPr>
          <w:sz w:val="22"/>
          <w:szCs w:val="22"/>
        </w:rPr>
      </w:pPr>
      <w:r w:rsidRPr="00A6199A">
        <w:rPr>
          <w:sz w:val="22"/>
          <w:szCs w:val="22"/>
        </w:rPr>
        <w:t>44</w:t>
      </w:r>
      <w:r w:rsidRPr="00A6199A">
        <w:rPr>
          <w:sz w:val="22"/>
          <w:szCs w:val="22"/>
        </w:rPr>
        <w:tab/>
        <w:t xml:space="preserve">Colorama Paints &amp; Supply Inc., 5261 Linda Vista Rd, San Diego, CA, 92110 </w:t>
      </w:r>
    </w:p>
    <w:p w14:paraId="6C083369" w14:textId="77777777" w:rsidR="00561543" w:rsidRPr="00A6199A" w:rsidRDefault="00561543" w:rsidP="00561543">
      <w:pPr>
        <w:spacing w:after="0"/>
        <w:ind w:left="90" w:hanging="720"/>
        <w:jc w:val="both"/>
        <w:rPr>
          <w:sz w:val="22"/>
          <w:szCs w:val="22"/>
        </w:rPr>
      </w:pPr>
      <w:r w:rsidRPr="00A6199A">
        <w:rPr>
          <w:sz w:val="22"/>
          <w:szCs w:val="22"/>
        </w:rPr>
        <w:t>45</w:t>
      </w:r>
      <w:r w:rsidRPr="00A6199A">
        <w:rPr>
          <w:sz w:val="22"/>
          <w:szCs w:val="22"/>
        </w:rPr>
        <w:tab/>
        <w:t xml:space="preserve">Comex North America, Inc., 6625 Miramar Rd, San Diego, CA, 92121 </w:t>
      </w:r>
    </w:p>
    <w:p w14:paraId="11A935B7" w14:textId="77777777" w:rsidR="00561543" w:rsidRPr="00A6199A" w:rsidRDefault="00561543" w:rsidP="00561543">
      <w:pPr>
        <w:spacing w:after="0"/>
        <w:ind w:left="90" w:hanging="720"/>
        <w:jc w:val="both"/>
        <w:rPr>
          <w:sz w:val="22"/>
          <w:szCs w:val="22"/>
        </w:rPr>
      </w:pPr>
      <w:r w:rsidRPr="00A6199A">
        <w:rPr>
          <w:sz w:val="22"/>
          <w:szCs w:val="22"/>
        </w:rPr>
        <w:t>46</w:t>
      </w:r>
      <w:r w:rsidRPr="00A6199A">
        <w:rPr>
          <w:sz w:val="22"/>
          <w:szCs w:val="22"/>
        </w:rPr>
        <w:tab/>
        <w:t xml:space="preserve">Complementary Coatings Corp., 101 Paragon Dr, Montvale, NJ, 07645 </w:t>
      </w:r>
    </w:p>
    <w:p w14:paraId="237E569E" w14:textId="77777777" w:rsidR="00561543" w:rsidRPr="00A6199A" w:rsidRDefault="00561543" w:rsidP="00561543">
      <w:pPr>
        <w:spacing w:after="0"/>
        <w:ind w:left="90" w:hanging="720"/>
        <w:jc w:val="both"/>
        <w:rPr>
          <w:sz w:val="22"/>
          <w:szCs w:val="22"/>
        </w:rPr>
      </w:pPr>
      <w:r w:rsidRPr="00A6199A">
        <w:rPr>
          <w:sz w:val="22"/>
          <w:szCs w:val="22"/>
        </w:rPr>
        <w:t>47</w:t>
      </w:r>
      <w:r w:rsidRPr="00A6199A">
        <w:rPr>
          <w:sz w:val="22"/>
          <w:szCs w:val="22"/>
        </w:rPr>
        <w:tab/>
        <w:t xml:space="preserve">Conklin Company, Inc., 551 Valley Park Dr, Shakopee, MN, 55379 </w:t>
      </w:r>
    </w:p>
    <w:p w14:paraId="40CDBA86" w14:textId="77777777" w:rsidR="00561543" w:rsidRPr="00A6199A" w:rsidRDefault="00561543" w:rsidP="00561543">
      <w:pPr>
        <w:spacing w:after="0"/>
        <w:ind w:left="90" w:hanging="720"/>
        <w:jc w:val="both"/>
        <w:rPr>
          <w:sz w:val="22"/>
          <w:szCs w:val="22"/>
        </w:rPr>
      </w:pPr>
      <w:r w:rsidRPr="00A6199A">
        <w:rPr>
          <w:sz w:val="22"/>
          <w:szCs w:val="22"/>
        </w:rPr>
        <w:lastRenderedPageBreak/>
        <w:t>48</w:t>
      </w:r>
      <w:r w:rsidRPr="00A6199A">
        <w:rPr>
          <w:sz w:val="22"/>
          <w:szCs w:val="22"/>
        </w:rPr>
        <w:tab/>
        <w:t xml:space="preserve">Contract Coatings Corp., 706 E Main St, Stockton, CA, 95202 </w:t>
      </w:r>
    </w:p>
    <w:p w14:paraId="2F797954" w14:textId="77777777" w:rsidR="00561543" w:rsidRPr="00A6199A" w:rsidRDefault="00561543" w:rsidP="00561543">
      <w:pPr>
        <w:spacing w:after="0"/>
        <w:ind w:left="90" w:hanging="720"/>
        <w:jc w:val="both"/>
        <w:rPr>
          <w:sz w:val="22"/>
          <w:szCs w:val="22"/>
        </w:rPr>
      </w:pPr>
      <w:r w:rsidRPr="00A6199A">
        <w:rPr>
          <w:sz w:val="22"/>
          <w:szCs w:val="22"/>
        </w:rPr>
        <w:t>49</w:t>
      </w:r>
      <w:r w:rsidRPr="00A6199A">
        <w:rPr>
          <w:sz w:val="22"/>
          <w:szCs w:val="22"/>
        </w:rPr>
        <w:tab/>
        <w:t xml:space="preserve">Convenience Products, 866 Horan Dr, Fenton, MO, 63026 </w:t>
      </w:r>
    </w:p>
    <w:p w14:paraId="62304C67" w14:textId="77777777" w:rsidR="00561543" w:rsidRPr="00A6199A" w:rsidRDefault="00561543" w:rsidP="00561543">
      <w:pPr>
        <w:spacing w:after="0"/>
        <w:ind w:left="90" w:hanging="720"/>
        <w:jc w:val="both"/>
        <w:rPr>
          <w:sz w:val="22"/>
          <w:szCs w:val="22"/>
        </w:rPr>
      </w:pPr>
      <w:r w:rsidRPr="00A6199A">
        <w:rPr>
          <w:sz w:val="22"/>
          <w:szCs w:val="22"/>
        </w:rPr>
        <w:t>50</w:t>
      </w:r>
      <w:r w:rsidRPr="00A6199A">
        <w:rPr>
          <w:sz w:val="22"/>
          <w:szCs w:val="22"/>
        </w:rPr>
        <w:tab/>
        <w:t>Country Chic Paint Ltd., 5 - 4715 Trans Canada Hwy, Duncan, BC, V9L 6E1, Canada</w:t>
      </w:r>
    </w:p>
    <w:p w14:paraId="71EFF0CB" w14:textId="77777777" w:rsidR="00561543" w:rsidRPr="00A6199A" w:rsidRDefault="00561543" w:rsidP="00561543">
      <w:pPr>
        <w:spacing w:after="0"/>
        <w:ind w:left="90" w:hanging="720"/>
        <w:jc w:val="both"/>
        <w:rPr>
          <w:sz w:val="22"/>
          <w:szCs w:val="22"/>
        </w:rPr>
      </w:pPr>
      <w:r w:rsidRPr="00A6199A">
        <w:rPr>
          <w:sz w:val="22"/>
          <w:szCs w:val="22"/>
        </w:rPr>
        <w:t>51</w:t>
      </w:r>
      <w:r w:rsidRPr="00A6199A">
        <w:rPr>
          <w:sz w:val="22"/>
          <w:szCs w:val="22"/>
        </w:rPr>
        <w:tab/>
        <w:t xml:space="preserve">CRC Industries, Inc., 885 Louis Dr, Warminster, PA, 18974 </w:t>
      </w:r>
    </w:p>
    <w:p w14:paraId="1CF592BC" w14:textId="77777777" w:rsidR="00561543" w:rsidRPr="00A6199A" w:rsidRDefault="00561543" w:rsidP="00561543">
      <w:pPr>
        <w:spacing w:after="0"/>
        <w:ind w:left="90" w:hanging="720"/>
        <w:jc w:val="both"/>
        <w:rPr>
          <w:sz w:val="22"/>
          <w:szCs w:val="22"/>
        </w:rPr>
      </w:pPr>
      <w:r w:rsidRPr="00A6199A">
        <w:rPr>
          <w:sz w:val="22"/>
          <w:szCs w:val="22"/>
        </w:rPr>
        <w:t>52</w:t>
      </w:r>
      <w:r w:rsidRPr="00A6199A">
        <w:rPr>
          <w:sz w:val="22"/>
          <w:szCs w:val="22"/>
        </w:rPr>
        <w:tab/>
        <w:t>Crescent Bronze Co., Inc. (See A. P. Nonweiler Co.)</w:t>
      </w:r>
    </w:p>
    <w:p w14:paraId="140AFADC" w14:textId="77777777" w:rsidR="00561543" w:rsidRPr="00A6199A" w:rsidRDefault="00561543" w:rsidP="00561543">
      <w:pPr>
        <w:spacing w:after="0"/>
        <w:ind w:left="90" w:hanging="720"/>
        <w:jc w:val="both"/>
        <w:rPr>
          <w:sz w:val="22"/>
          <w:szCs w:val="22"/>
        </w:rPr>
      </w:pPr>
      <w:r w:rsidRPr="00A6199A">
        <w:rPr>
          <w:sz w:val="22"/>
          <w:szCs w:val="22"/>
        </w:rPr>
        <w:t>53</w:t>
      </w:r>
      <w:r w:rsidRPr="00A6199A">
        <w:rPr>
          <w:sz w:val="22"/>
          <w:szCs w:val="22"/>
        </w:rPr>
        <w:tab/>
        <w:t xml:space="preserve">CrystaLac Company, 6205 Highway 91 N., Mountain City, TN, 37683 </w:t>
      </w:r>
    </w:p>
    <w:p w14:paraId="0446851F" w14:textId="77777777" w:rsidR="00561543" w:rsidRPr="00A6199A" w:rsidRDefault="00561543" w:rsidP="00561543">
      <w:pPr>
        <w:spacing w:after="0"/>
        <w:ind w:left="90" w:hanging="720"/>
        <w:jc w:val="both"/>
        <w:rPr>
          <w:sz w:val="22"/>
          <w:szCs w:val="22"/>
        </w:rPr>
      </w:pPr>
      <w:r w:rsidRPr="00A6199A">
        <w:rPr>
          <w:sz w:val="22"/>
          <w:szCs w:val="22"/>
        </w:rPr>
        <w:t>54</w:t>
      </w:r>
      <w:r w:rsidRPr="00A6199A">
        <w:rPr>
          <w:sz w:val="22"/>
          <w:szCs w:val="22"/>
        </w:rPr>
        <w:tab/>
        <w:t xml:space="preserve">Custom Building Products, Inc., 5 Concourse Parkway, Suite 1900 ATTN: Tax Department, Atlanta, GA, 30328 </w:t>
      </w:r>
    </w:p>
    <w:p w14:paraId="206D9669" w14:textId="77777777" w:rsidR="00561543" w:rsidRPr="00A6199A" w:rsidRDefault="00561543" w:rsidP="00561543">
      <w:pPr>
        <w:spacing w:after="0"/>
        <w:ind w:left="90" w:hanging="720"/>
        <w:jc w:val="both"/>
        <w:rPr>
          <w:sz w:val="22"/>
          <w:szCs w:val="22"/>
        </w:rPr>
      </w:pPr>
      <w:r w:rsidRPr="00A6199A">
        <w:rPr>
          <w:sz w:val="22"/>
          <w:szCs w:val="22"/>
        </w:rPr>
        <w:t>55</w:t>
      </w:r>
      <w:r w:rsidRPr="00A6199A">
        <w:rPr>
          <w:sz w:val="22"/>
          <w:szCs w:val="22"/>
        </w:rPr>
        <w:tab/>
        <w:t>Custom Paint Product Group (See The Sherwin-Williams Company)</w:t>
      </w:r>
    </w:p>
    <w:p w14:paraId="272FEAB3" w14:textId="77777777" w:rsidR="00561543" w:rsidRPr="00A6199A" w:rsidRDefault="00561543" w:rsidP="00561543">
      <w:pPr>
        <w:spacing w:after="0"/>
        <w:ind w:left="90" w:hanging="720"/>
        <w:jc w:val="both"/>
        <w:rPr>
          <w:sz w:val="22"/>
          <w:szCs w:val="22"/>
        </w:rPr>
      </w:pPr>
      <w:r w:rsidRPr="00A6199A">
        <w:rPr>
          <w:sz w:val="22"/>
          <w:szCs w:val="22"/>
        </w:rPr>
        <w:t>56</w:t>
      </w:r>
      <w:r w:rsidRPr="00A6199A">
        <w:rPr>
          <w:sz w:val="22"/>
          <w:szCs w:val="22"/>
        </w:rPr>
        <w:tab/>
        <w:t>Daich Coatings Corporation, 304 Gage Ave N, Hamilton, ON, L8L7A7, Canada</w:t>
      </w:r>
    </w:p>
    <w:p w14:paraId="744BA379" w14:textId="77777777" w:rsidR="00561543" w:rsidRPr="00A6199A" w:rsidRDefault="00561543" w:rsidP="00561543">
      <w:pPr>
        <w:spacing w:after="0"/>
        <w:ind w:left="90" w:hanging="720"/>
        <w:jc w:val="both"/>
        <w:rPr>
          <w:sz w:val="22"/>
          <w:szCs w:val="22"/>
        </w:rPr>
      </w:pPr>
      <w:r w:rsidRPr="00A6199A">
        <w:rPr>
          <w:sz w:val="22"/>
          <w:szCs w:val="22"/>
        </w:rPr>
        <w:t>57</w:t>
      </w:r>
      <w:r w:rsidRPr="00A6199A">
        <w:rPr>
          <w:sz w:val="22"/>
          <w:szCs w:val="22"/>
        </w:rPr>
        <w:tab/>
        <w:t xml:space="preserve">Daly's Wood Finishes, 4522 S 133rd St, Tukwila, WA, 98168 </w:t>
      </w:r>
    </w:p>
    <w:p w14:paraId="14CB5FFB" w14:textId="77777777" w:rsidR="00561543" w:rsidRPr="00A6199A" w:rsidRDefault="00561543" w:rsidP="00561543">
      <w:pPr>
        <w:spacing w:after="0"/>
        <w:ind w:left="90" w:hanging="720"/>
        <w:jc w:val="both"/>
        <w:rPr>
          <w:sz w:val="22"/>
          <w:szCs w:val="22"/>
        </w:rPr>
      </w:pPr>
      <w:r w:rsidRPr="00A6199A">
        <w:rPr>
          <w:sz w:val="22"/>
          <w:szCs w:val="22"/>
        </w:rPr>
        <w:t>58</w:t>
      </w:r>
      <w:r w:rsidRPr="00A6199A">
        <w:rPr>
          <w:sz w:val="22"/>
          <w:szCs w:val="22"/>
        </w:rPr>
        <w:tab/>
        <w:t xml:space="preserve">Davis Paint Co., 1311 Iron St, North Kansas City, MO, 64116 </w:t>
      </w:r>
    </w:p>
    <w:p w14:paraId="592DDFF2" w14:textId="77777777" w:rsidR="00561543" w:rsidRPr="00A6199A" w:rsidRDefault="00561543" w:rsidP="00561543">
      <w:pPr>
        <w:spacing w:after="0"/>
        <w:ind w:left="90" w:hanging="720"/>
        <w:jc w:val="both"/>
        <w:rPr>
          <w:sz w:val="22"/>
          <w:szCs w:val="22"/>
        </w:rPr>
      </w:pPr>
      <w:r w:rsidRPr="00A6199A">
        <w:rPr>
          <w:sz w:val="22"/>
          <w:szCs w:val="22"/>
        </w:rPr>
        <w:t>59</w:t>
      </w:r>
      <w:r w:rsidRPr="00A6199A">
        <w:rPr>
          <w:sz w:val="22"/>
          <w:szCs w:val="22"/>
        </w:rPr>
        <w:tab/>
        <w:t xml:space="preserve">DavLaur Coatings, 34 Lori Cir, Maryland Heights, MO, 63043 </w:t>
      </w:r>
    </w:p>
    <w:p w14:paraId="4FF536DB" w14:textId="77777777" w:rsidR="00561543" w:rsidRPr="00A6199A" w:rsidRDefault="00561543" w:rsidP="00561543">
      <w:pPr>
        <w:spacing w:after="0"/>
        <w:ind w:left="90" w:hanging="720"/>
        <w:jc w:val="both"/>
        <w:rPr>
          <w:sz w:val="22"/>
          <w:szCs w:val="22"/>
        </w:rPr>
      </w:pPr>
      <w:r w:rsidRPr="00A6199A">
        <w:rPr>
          <w:sz w:val="22"/>
          <w:szCs w:val="22"/>
        </w:rPr>
        <w:t>60</w:t>
      </w:r>
      <w:r w:rsidRPr="00A6199A">
        <w:rPr>
          <w:sz w:val="22"/>
          <w:szCs w:val="22"/>
        </w:rPr>
        <w:tab/>
        <w:t xml:space="preserve">Davlin Coatings LLC, 700 Allston Way, Berkeley, CA, 94702 </w:t>
      </w:r>
    </w:p>
    <w:p w14:paraId="0D4657A3" w14:textId="77777777" w:rsidR="00561543" w:rsidRPr="00A6199A" w:rsidRDefault="00561543" w:rsidP="00561543">
      <w:pPr>
        <w:spacing w:after="0"/>
        <w:ind w:left="90" w:hanging="720"/>
        <w:jc w:val="both"/>
        <w:rPr>
          <w:sz w:val="22"/>
          <w:szCs w:val="22"/>
        </w:rPr>
      </w:pPr>
      <w:r w:rsidRPr="00A6199A">
        <w:rPr>
          <w:sz w:val="22"/>
          <w:szCs w:val="22"/>
        </w:rPr>
        <w:t>61</w:t>
      </w:r>
      <w:r w:rsidRPr="00A6199A">
        <w:rPr>
          <w:sz w:val="22"/>
          <w:szCs w:val="22"/>
        </w:rPr>
        <w:tab/>
        <w:t>Deck Source Inc., 22 Winstar Rd., Oro-Medonte, ON, L0L 2L0, Canada</w:t>
      </w:r>
    </w:p>
    <w:p w14:paraId="5E9CC727" w14:textId="77777777" w:rsidR="00561543" w:rsidRPr="00A6199A" w:rsidRDefault="00561543" w:rsidP="00561543">
      <w:pPr>
        <w:spacing w:after="0"/>
        <w:ind w:left="90" w:hanging="720"/>
        <w:jc w:val="both"/>
        <w:rPr>
          <w:sz w:val="22"/>
          <w:szCs w:val="22"/>
        </w:rPr>
      </w:pPr>
      <w:r w:rsidRPr="00A6199A">
        <w:rPr>
          <w:sz w:val="22"/>
          <w:szCs w:val="22"/>
        </w:rPr>
        <w:t>62</w:t>
      </w:r>
      <w:r w:rsidRPr="00A6199A">
        <w:rPr>
          <w:sz w:val="22"/>
          <w:szCs w:val="22"/>
        </w:rPr>
        <w:tab/>
        <w:t xml:space="preserve">Diamond Vogel, Inc., 1020 Albany Pl SE, Orange City, IA, 51041 </w:t>
      </w:r>
    </w:p>
    <w:p w14:paraId="3F911330" w14:textId="77777777" w:rsidR="00561543" w:rsidRPr="00A6199A" w:rsidRDefault="00561543" w:rsidP="00561543">
      <w:pPr>
        <w:spacing w:after="0"/>
        <w:ind w:left="90" w:hanging="720"/>
        <w:jc w:val="both"/>
        <w:rPr>
          <w:sz w:val="22"/>
          <w:szCs w:val="22"/>
        </w:rPr>
      </w:pPr>
      <w:r w:rsidRPr="00A6199A">
        <w:rPr>
          <w:sz w:val="22"/>
          <w:szCs w:val="22"/>
        </w:rPr>
        <w:t>63</w:t>
      </w:r>
      <w:r w:rsidRPr="00A6199A">
        <w:rPr>
          <w:sz w:val="22"/>
          <w:szCs w:val="22"/>
        </w:rPr>
        <w:tab/>
        <w:t xml:space="preserve">DIP Color LLC, 330 1st Street #497, Lake Oswego, OR, 97034 </w:t>
      </w:r>
    </w:p>
    <w:p w14:paraId="3B99E11E" w14:textId="77777777" w:rsidR="00561543" w:rsidRPr="00A6199A" w:rsidRDefault="00561543" w:rsidP="00561543">
      <w:pPr>
        <w:spacing w:after="0"/>
        <w:ind w:left="90" w:hanging="720"/>
        <w:jc w:val="both"/>
        <w:rPr>
          <w:sz w:val="22"/>
          <w:szCs w:val="22"/>
        </w:rPr>
      </w:pPr>
      <w:r w:rsidRPr="00A6199A">
        <w:rPr>
          <w:sz w:val="22"/>
          <w:szCs w:val="22"/>
        </w:rPr>
        <w:t>64</w:t>
      </w:r>
      <w:r w:rsidRPr="00A6199A">
        <w:rPr>
          <w:sz w:val="22"/>
          <w:szCs w:val="22"/>
        </w:rPr>
        <w:tab/>
        <w:t xml:space="preserve">Duckback Products / Division of Duckback Acquisition Corp, PO Box 980, Chico, CA, 95928 </w:t>
      </w:r>
    </w:p>
    <w:p w14:paraId="195E1D15" w14:textId="77777777" w:rsidR="00561543" w:rsidRPr="00A6199A" w:rsidRDefault="00561543" w:rsidP="00561543">
      <w:pPr>
        <w:spacing w:after="0"/>
        <w:ind w:left="90" w:hanging="720"/>
        <w:jc w:val="both"/>
        <w:rPr>
          <w:sz w:val="22"/>
          <w:szCs w:val="22"/>
        </w:rPr>
      </w:pPr>
      <w:r w:rsidRPr="00A6199A">
        <w:rPr>
          <w:sz w:val="22"/>
          <w:szCs w:val="22"/>
        </w:rPr>
        <w:t>65</w:t>
      </w:r>
      <w:r w:rsidRPr="00A6199A">
        <w:rPr>
          <w:sz w:val="22"/>
          <w:szCs w:val="22"/>
        </w:rPr>
        <w:tab/>
        <w:t xml:space="preserve">Dunn-Edwards Corporation, 6119 E. Washington Blvd, Commerce, CA, 90040 </w:t>
      </w:r>
    </w:p>
    <w:p w14:paraId="4A8E78A8" w14:textId="77777777" w:rsidR="00561543" w:rsidRPr="00A6199A" w:rsidRDefault="00561543" w:rsidP="00561543">
      <w:pPr>
        <w:spacing w:after="0"/>
        <w:ind w:left="90" w:hanging="720"/>
        <w:jc w:val="both"/>
        <w:rPr>
          <w:sz w:val="22"/>
          <w:szCs w:val="22"/>
        </w:rPr>
      </w:pPr>
      <w:r w:rsidRPr="00A6199A">
        <w:rPr>
          <w:sz w:val="22"/>
          <w:szCs w:val="22"/>
        </w:rPr>
        <w:t>66</w:t>
      </w:r>
      <w:r w:rsidRPr="00A6199A">
        <w:rPr>
          <w:sz w:val="22"/>
          <w:szCs w:val="22"/>
        </w:rPr>
        <w:tab/>
        <w:t>Eagle IFP Company (See Ware Products LLC)</w:t>
      </w:r>
    </w:p>
    <w:p w14:paraId="56B7B08D" w14:textId="77777777" w:rsidR="00561543" w:rsidRPr="00A6199A" w:rsidRDefault="00561543" w:rsidP="00561543">
      <w:pPr>
        <w:spacing w:after="0"/>
        <w:ind w:left="90" w:hanging="720"/>
        <w:jc w:val="both"/>
        <w:rPr>
          <w:sz w:val="22"/>
          <w:szCs w:val="22"/>
        </w:rPr>
      </w:pPr>
      <w:r w:rsidRPr="00A6199A">
        <w:rPr>
          <w:sz w:val="22"/>
          <w:szCs w:val="22"/>
        </w:rPr>
        <w:t>67</w:t>
      </w:r>
      <w:r w:rsidRPr="00A6199A">
        <w:rPr>
          <w:sz w:val="22"/>
          <w:szCs w:val="22"/>
        </w:rPr>
        <w:tab/>
        <w:t>Eco Safety Inc. (See Eco Safety Products, Inc.)</w:t>
      </w:r>
    </w:p>
    <w:p w14:paraId="5FFD0429" w14:textId="77777777" w:rsidR="00561543" w:rsidRPr="00A6199A" w:rsidRDefault="00561543" w:rsidP="00561543">
      <w:pPr>
        <w:spacing w:after="0"/>
        <w:ind w:left="90" w:hanging="720"/>
        <w:jc w:val="both"/>
        <w:rPr>
          <w:sz w:val="22"/>
          <w:szCs w:val="22"/>
        </w:rPr>
      </w:pPr>
      <w:r w:rsidRPr="00A6199A">
        <w:rPr>
          <w:sz w:val="22"/>
          <w:szCs w:val="22"/>
        </w:rPr>
        <w:t>68</w:t>
      </w:r>
      <w:r w:rsidRPr="00A6199A">
        <w:rPr>
          <w:sz w:val="22"/>
          <w:szCs w:val="22"/>
        </w:rPr>
        <w:tab/>
        <w:t xml:space="preserve">Eco Safety Products, Inc., 2921 W Culver St #4B, Phoenix, AZ, 85009 </w:t>
      </w:r>
    </w:p>
    <w:p w14:paraId="08958B2A" w14:textId="77777777" w:rsidR="00561543" w:rsidRPr="00A6199A" w:rsidRDefault="00561543" w:rsidP="00561543">
      <w:pPr>
        <w:spacing w:after="0"/>
        <w:ind w:left="90" w:hanging="720"/>
        <w:jc w:val="both"/>
        <w:rPr>
          <w:sz w:val="22"/>
          <w:szCs w:val="22"/>
        </w:rPr>
      </w:pPr>
      <w:r w:rsidRPr="00A6199A">
        <w:rPr>
          <w:sz w:val="22"/>
          <w:szCs w:val="22"/>
        </w:rPr>
        <w:t>69</w:t>
      </w:r>
      <w:r w:rsidRPr="00A6199A">
        <w:rPr>
          <w:sz w:val="22"/>
          <w:szCs w:val="22"/>
        </w:rPr>
        <w:tab/>
        <w:t>Eco-Steps Coatings (See Colorama Paints &amp; Supply Inc.)</w:t>
      </w:r>
    </w:p>
    <w:p w14:paraId="6C087DCE" w14:textId="77777777" w:rsidR="00561543" w:rsidRPr="00A6199A" w:rsidRDefault="00561543" w:rsidP="00561543">
      <w:pPr>
        <w:spacing w:after="0"/>
        <w:ind w:left="90" w:hanging="720"/>
        <w:jc w:val="both"/>
        <w:rPr>
          <w:sz w:val="22"/>
          <w:szCs w:val="22"/>
        </w:rPr>
      </w:pPr>
      <w:r w:rsidRPr="00A6199A">
        <w:rPr>
          <w:sz w:val="22"/>
          <w:szCs w:val="22"/>
        </w:rPr>
        <w:t>70</w:t>
      </w:r>
      <w:r w:rsidRPr="00A6199A">
        <w:rPr>
          <w:sz w:val="22"/>
          <w:szCs w:val="22"/>
        </w:rPr>
        <w:tab/>
        <w:t xml:space="preserve">Ecobond LBP, LLC, 14045 W. 66th Ave, Arvada, CO, 80004 </w:t>
      </w:r>
    </w:p>
    <w:p w14:paraId="1CCF46D8" w14:textId="77777777" w:rsidR="00561543" w:rsidRPr="00A6199A" w:rsidRDefault="00561543" w:rsidP="00561543">
      <w:pPr>
        <w:spacing w:after="0"/>
        <w:ind w:left="90" w:hanging="720"/>
        <w:jc w:val="both"/>
        <w:rPr>
          <w:sz w:val="22"/>
          <w:szCs w:val="22"/>
        </w:rPr>
      </w:pPr>
      <w:r w:rsidRPr="00A6199A">
        <w:rPr>
          <w:sz w:val="22"/>
          <w:szCs w:val="22"/>
        </w:rPr>
        <w:t>71</w:t>
      </w:r>
      <w:r w:rsidRPr="00A6199A">
        <w:rPr>
          <w:sz w:val="22"/>
          <w:szCs w:val="22"/>
        </w:rPr>
        <w:tab/>
        <w:t>ECOS Paints (See Imperial Paints LLC)</w:t>
      </w:r>
    </w:p>
    <w:p w14:paraId="56DD7B73" w14:textId="77777777" w:rsidR="00561543" w:rsidRPr="00A6199A" w:rsidRDefault="00561543" w:rsidP="00561543">
      <w:pPr>
        <w:spacing w:after="0"/>
        <w:ind w:left="90" w:hanging="720"/>
        <w:jc w:val="both"/>
        <w:rPr>
          <w:sz w:val="22"/>
          <w:szCs w:val="22"/>
        </w:rPr>
      </w:pPr>
      <w:r w:rsidRPr="00A6199A">
        <w:rPr>
          <w:sz w:val="22"/>
          <w:szCs w:val="22"/>
        </w:rPr>
        <w:t>72</w:t>
      </w:r>
      <w:r w:rsidRPr="00A6199A">
        <w:rPr>
          <w:sz w:val="22"/>
          <w:szCs w:val="22"/>
        </w:rPr>
        <w:tab/>
        <w:t>Emiron Corporation (See American Formulating &amp; Manufacturing)</w:t>
      </w:r>
    </w:p>
    <w:p w14:paraId="09D5C059" w14:textId="77777777" w:rsidR="00561543" w:rsidRPr="00A6199A" w:rsidRDefault="00561543" w:rsidP="00561543">
      <w:pPr>
        <w:spacing w:after="0"/>
        <w:ind w:left="90" w:hanging="720"/>
        <w:jc w:val="both"/>
        <w:rPr>
          <w:sz w:val="22"/>
          <w:szCs w:val="22"/>
        </w:rPr>
      </w:pPr>
      <w:r w:rsidRPr="00A6199A">
        <w:rPr>
          <w:sz w:val="22"/>
          <w:szCs w:val="22"/>
        </w:rPr>
        <w:t>73</w:t>
      </w:r>
      <w:r w:rsidRPr="00A6199A">
        <w:rPr>
          <w:sz w:val="22"/>
          <w:szCs w:val="22"/>
        </w:rPr>
        <w:tab/>
        <w:t xml:space="preserve">EnviroCare Corporation, 10 Upton Dr #3, Wilmington, MA, 01887 </w:t>
      </w:r>
    </w:p>
    <w:p w14:paraId="6840DA71" w14:textId="77777777" w:rsidR="00561543" w:rsidRPr="00A6199A" w:rsidRDefault="00561543" w:rsidP="00561543">
      <w:pPr>
        <w:spacing w:after="0"/>
        <w:ind w:left="90" w:hanging="720"/>
        <w:jc w:val="both"/>
        <w:rPr>
          <w:sz w:val="22"/>
          <w:szCs w:val="22"/>
        </w:rPr>
      </w:pPr>
      <w:r w:rsidRPr="00A6199A">
        <w:rPr>
          <w:sz w:val="22"/>
          <w:szCs w:val="22"/>
        </w:rPr>
        <w:t>74</w:t>
      </w:r>
      <w:r w:rsidRPr="00A6199A">
        <w:rPr>
          <w:sz w:val="22"/>
          <w:szCs w:val="22"/>
        </w:rPr>
        <w:tab/>
        <w:t>EnviroCoatings Canada Inc., 5730 Production Way, Langley, BC, V3A4N4, Canada</w:t>
      </w:r>
    </w:p>
    <w:p w14:paraId="1B08FF2A" w14:textId="77777777" w:rsidR="00561543" w:rsidRPr="00A6199A" w:rsidRDefault="00561543" w:rsidP="00561543">
      <w:pPr>
        <w:spacing w:after="0"/>
        <w:ind w:left="90" w:hanging="720"/>
        <w:jc w:val="both"/>
        <w:rPr>
          <w:sz w:val="22"/>
          <w:szCs w:val="22"/>
        </w:rPr>
      </w:pPr>
      <w:r w:rsidRPr="00A6199A">
        <w:rPr>
          <w:sz w:val="22"/>
          <w:szCs w:val="22"/>
        </w:rPr>
        <w:t>75</w:t>
      </w:r>
      <w:r w:rsidRPr="00A6199A">
        <w:rPr>
          <w:sz w:val="22"/>
          <w:szCs w:val="22"/>
        </w:rPr>
        <w:tab/>
        <w:t xml:space="preserve">Environmental Coating Systems Inc., 668 N Coast Hwy 511, Laguna Beach, CA, 92651 </w:t>
      </w:r>
    </w:p>
    <w:p w14:paraId="17461D9D" w14:textId="77777777" w:rsidR="00561543" w:rsidRPr="00A6199A" w:rsidRDefault="00561543" w:rsidP="00561543">
      <w:pPr>
        <w:spacing w:after="0"/>
        <w:ind w:left="90" w:hanging="720"/>
        <w:jc w:val="both"/>
        <w:rPr>
          <w:sz w:val="22"/>
          <w:szCs w:val="22"/>
        </w:rPr>
      </w:pPr>
      <w:r w:rsidRPr="00A6199A">
        <w:rPr>
          <w:sz w:val="22"/>
          <w:szCs w:val="22"/>
        </w:rPr>
        <w:t>76</w:t>
      </w:r>
      <w:r w:rsidRPr="00A6199A">
        <w:rPr>
          <w:sz w:val="22"/>
          <w:szCs w:val="22"/>
        </w:rPr>
        <w:tab/>
        <w:t xml:space="preserve">Epmar Corporation, 13210 Barton Cir, Whittier, CA, 90605 </w:t>
      </w:r>
    </w:p>
    <w:p w14:paraId="77EAD2DE" w14:textId="77777777" w:rsidR="00561543" w:rsidRPr="00A6199A" w:rsidRDefault="00561543" w:rsidP="00561543">
      <w:pPr>
        <w:spacing w:after="0"/>
        <w:ind w:left="90" w:hanging="720"/>
        <w:jc w:val="both"/>
        <w:rPr>
          <w:sz w:val="22"/>
          <w:szCs w:val="22"/>
        </w:rPr>
      </w:pPr>
      <w:r w:rsidRPr="00A6199A">
        <w:rPr>
          <w:sz w:val="22"/>
          <w:szCs w:val="22"/>
        </w:rPr>
        <w:t>77</w:t>
      </w:r>
      <w:r w:rsidRPr="00A6199A">
        <w:rPr>
          <w:sz w:val="22"/>
          <w:szCs w:val="22"/>
        </w:rPr>
        <w:tab/>
        <w:t>Farrow &amp; Ball Ltd, 310 Judson St Unit 11, Toronto, ON, M8Z5T6, Canada</w:t>
      </w:r>
    </w:p>
    <w:p w14:paraId="06A88FC1" w14:textId="77777777" w:rsidR="00561543" w:rsidRPr="00A6199A" w:rsidRDefault="00561543" w:rsidP="00561543">
      <w:pPr>
        <w:spacing w:after="0"/>
        <w:ind w:left="90" w:hanging="720"/>
        <w:jc w:val="both"/>
        <w:rPr>
          <w:sz w:val="22"/>
          <w:szCs w:val="22"/>
        </w:rPr>
      </w:pPr>
      <w:r w:rsidRPr="00A6199A">
        <w:rPr>
          <w:sz w:val="22"/>
          <w:szCs w:val="22"/>
        </w:rPr>
        <w:t>78</w:t>
      </w:r>
      <w:r w:rsidRPr="00A6199A">
        <w:rPr>
          <w:sz w:val="22"/>
          <w:szCs w:val="22"/>
        </w:rPr>
        <w:tab/>
        <w:t>Farwest Paint Mfg. Company (See Daly's Wood Finishes)</w:t>
      </w:r>
    </w:p>
    <w:p w14:paraId="0B9F9165" w14:textId="77777777" w:rsidR="00561543" w:rsidRPr="00A6199A" w:rsidRDefault="00561543" w:rsidP="00561543">
      <w:pPr>
        <w:spacing w:after="0"/>
        <w:ind w:left="90" w:hanging="720"/>
        <w:jc w:val="both"/>
        <w:rPr>
          <w:sz w:val="22"/>
          <w:szCs w:val="22"/>
        </w:rPr>
      </w:pPr>
      <w:r w:rsidRPr="00A6199A">
        <w:rPr>
          <w:sz w:val="22"/>
          <w:szCs w:val="22"/>
        </w:rPr>
        <w:t>79</w:t>
      </w:r>
      <w:r w:rsidRPr="00A6199A">
        <w:rPr>
          <w:sz w:val="22"/>
          <w:szCs w:val="22"/>
        </w:rPr>
        <w:tab/>
        <w:t xml:space="preserve">Faux Effects International, Inc., 2701 Industrial Ave 2, Fort Pierce, FL, 34946 </w:t>
      </w:r>
    </w:p>
    <w:p w14:paraId="03997E9A" w14:textId="77777777" w:rsidR="00561543" w:rsidRPr="00A6199A" w:rsidRDefault="00561543" w:rsidP="00561543">
      <w:pPr>
        <w:spacing w:after="0"/>
        <w:ind w:left="90" w:hanging="720"/>
        <w:jc w:val="both"/>
        <w:rPr>
          <w:sz w:val="22"/>
          <w:szCs w:val="22"/>
        </w:rPr>
      </w:pPr>
      <w:r w:rsidRPr="00A6199A">
        <w:rPr>
          <w:sz w:val="22"/>
          <w:szCs w:val="22"/>
        </w:rPr>
        <w:t>80</w:t>
      </w:r>
      <w:r w:rsidRPr="00A6199A">
        <w:rPr>
          <w:sz w:val="22"/>
          <w:szCs w:val="22"/>
        </w:rPr>
        <w:tab/>
        <w:t xml:space="preserve">Fine Paints of Europe, Route 4 West, Woodstock, VT, 5091 </w:t>
      </w:r>
    </w:p>
    <w:p w14:paraId="329A822F" w14:textId="77777777" w:rsidR="00561543" w:rsidRPr="00A6199A" w:rsidRDefault="00561543" w:rsidP="00561543">
      <w:pPr>
        <w:spacing w:after="0"/>
        <w:ind w:left="90" w:hanging="720"/>
        <w:jc w:val="both"/>
        <w:rPr>
          <w:sz w:val="22"/>
          <w:szCs w:val="22"/>
        </w:rPr>
      </w:pPr>
      <w:r w:rsidRPr="00A6199A">
        <w:rPr>
          <w:sz w:val="22"/>
          <w:szCs w:val="22"/>
        </w:rPr>
        <w:t>81</w:t>
      </w:r>
      <w:r w:rsidRPr="00A6199A">
        <w:rPr>
          <w:sz w:val="22"/>
          <w:szCs w:val="22"/>
        </w:rPr>
        <w:tab/>
        <w:t xml:space="preserve">Forrest Paint Co, 1011 McKinley St, Eugene, OR, 97402 </w:t>
      </w:r>
    </w:p>
    <w:p w14:paraId="6C810D4D" w14:textId="77777777" w:rsidR="00561543" w:rsidRPr="00A6199A" w:rsidRDefault="00561543" w:rsidP="00561543">
      <w:pPr>
        <w:spacing w:after="0"/>
        <w:ind w:left="90" w:hanging="720"/>
        <w:jc w:val="both"/>
        <w:rPr>
          <w:sz w:val="22"/>
          <w:szCs w:val="22"/>
        </w:rPr>
      </w:pPr>
      <w:r w:rsidRPr="00A6199A">
        <w:rPr>
          <w:sz w:val="22"/>
          <w:szCs w:val="22"/>
        </w:rPr>
        <w:t>82</w:t>
      </w:r>
      <w:r w:rsidRPr="00A6199A">
        <w:rPr>
          <w:sz w:val="22"/>
          <w:szCs w:val="22"/>
        </w:rPr>
        <w:tab/>
        <w:t xml:space="preserve">Franklin Paint Company, Inc., 259 Cottage St, Franklin, MA, 02038 </w:t>
      </w:r>
    </w:p>
    <w:p w14:paraId="2DE84713" w14:textId="77777777" w:rsidR="00561543" w:rsidRPr="00A6199A" w:rsidRDefault="00561543" w:rsidP="00561543">
      <w:pPr>
        <w:spacing w:after="0"/>
        <w:ind w:left="90" w:hanging="720"/>
        <w:jc w:val="both"/>
        <w:rPr>
          <w:sz w:val="22"/>
          <w:szCs w:val="22"/>
        </w:rPr>
      </w:pPr>
      <w:r w:rsidRPr="00A6199A">
        <w:rPr>
          <w:sz w:val="22"/>
          <w:szCs w:val="22"/>
        </w:rPr>
        <w:t>83</w:t>
      </w:r>
      <w:r w:rsidRPr="00A6199A">
        <w:rPr>
          <w:sz w:val="22"/>
          <w:szCs w:val="22"/>
        </w:rPr>
        <w:tab/>
        <w:t>Frazee Industries Holdings, Inc. (See Comex North America, Inc.)</w:t>
      </w:r>
    </w:p>
    <w:p w14:paraId="42FB605F" w14:textId="77777777" w:rsidR="00561543" w:rsidRPr="00A6199A" w:rsidRDefault="00561543" w:rsidP="00561543">
      <w:pPr>
        <w:spacing w:after="0"/>
        <w:ind w:left="90" w:hanging="720"/>
        <w:jc w:val="both"/>
        <w:rPr>
          <w:sz w:val="22"/>
          <w:szCs w:val="22"/>
        </w:rPr>
      </w:pPr>
      <w:r w:rsidRPr="00A6199A">
        <w:rPr>
          <w:sz w:val="22"/>
          <w:szCs w:val="22"/>
        </w:rPr>
        <w:t>84</w:t>
      </w:r>
      <w:r w:rsidRPr="00A6199A">
        <w:rPr>
          <w:sz w:val="22"/>
          <w:szCs w:val="22"/>
        </w:rPr>
        <w:tab/>
        <w:t>Frazee Paint and Wallcovering (See Comex North America, Inc.)</w:t>
      </w:r>
    </w:p>
    <w:p w14:paraId="40ACE664" w14:textId="77777777" w:rsidR="00561543" w:rsidRPr="00A6199A" w:rsidRDefault="00561543" w:rsidP="00561543">
      <w:pPr>
        <w:spacing w:after="0"/>
        <w:ind w:left="90" w:hanging="720"/>
        <w:jc w:val="both"/>
        <w:rPr>
          <w:sz w:val="22"/>
          <w:szCs w:val="22"/>
        </w:rPr>
      </w:pPr>
      <w:r w:rsidRPr="00A6199A">
        <w:rPr>
          <w:sz w:val="22"/>
          <w:szCs w:val="22"/>
        </w:rPr>
        <w:t>85</w:t>
      </w:r>
      <w:r w:rsidRPr="00A6199A">
        <w:rPr>
          <w:sz w:val="22"/>
          <w:szCs w:val="22"/>
        </w:rPr>
        <w:tab/>
        <w:t>FUNiture (See Gilbertson's Safe Paints and Finishes)</w:t>
      </w:r>
    </w:p>
    <w:p w14:paraId="440F67EA" w14:textId="77777777" w:rsidR="00561543" w:rsidRPr="00A6199A" w:rsidRDefault="00561543" w:rsidP="00561543">
      <w:pPr>
        <w:spacing w:after="0"/>
        <w:ind w:left="90" w:hanging="720"/>
        <w:jc w:val="both"/>
        <w:rPr>
          <w:sz w:val="22"/>
          <w:szCs w:val="22"/>
        </w:rPr>
      </w:pPr>
      <w:r w:rsidRPr="00A6199A">
        <w:rPr>
          <w:sz w:val="22"/>
          <w:szCs w:val="22"/>
        </w:rPr>
        <w:t>86</w:t>
      </w:r>
      <w:r w:rsidRPr="00A6199A">
        <w:rPr>
          <w:sz w:val="22"/>
          <w:szCs w:val="22"/>
        </w:rPr>
        <w:tab/>
        <w:t xml:space="preserve">Gardner-Gibson, 4161 E 7th Ave, Tampa, FL, 33605 </w:t>
      </w:r>
    </w:p>
    <w:p w14:paraId="1E1250D4" w14:textId="77777777" w:rsidR="00561543" w:rsidRPr="00A6199A" w:rsidRDefault="00561543" w:rsidP="00561543">
      <w:pPr>
        <w:spacing w:after="0"/>
        <w:ind w:left="90" w:hanging="720"/>
        <w:jc w:val="both"/>
        <w:rPr>
          <w:sz w:val="22"/>
          <w:szCs w:val="22"/>
        </w:rPr>
      </w:pPr>
      <w:r w:rsidRPr="00A6199A">
        <w:rPr>
          <w:sz w:val="22"/>
          <w:szCs w:val="22"/>
        </w:rPr>
        <w:t>87</w:t>
      </w:r>
      <w:r w:rsidRPr="00A6199A">
        <w:rPr>
          <w:sz w:val="22"/>
          <w:szCs w:val="22"/>
        </w:rPr>
        <w:tab/>
        <w:t xml:space="preserve">GDB International, Inc., One Home News Row, New Brunswick, NJ, 8901 </w:t>
      </w:r>
    </w:p>
    <w:p w14:paraId="3FB3A02B" w14:textId="77777777" w:rsidR="00561543" w:rsidRPr="00A6199A" w:rsidRDefault="00561543" w:rsidP="00561543">
      <w:pPr>
        <w:spacing w:after="0"/>
        <w:ind w:left="90" w:hanging="720"/>
        <w:jc w:val="both"/>
        <w:rPr>
          <w:sz w:val="22"/>
          <w:szCs w:val="22"/>
        </w:rPr>
      </w:pPr>
      <w:r w:rsidRPr="00A6199A">
        <w:rPr>
          <w:sz w:val="22"/>
          <w:szCs w:val="22"/>
        </w:rPr>
        <w:t>88</w:t>
      </w:r>
      <w:r w:rsidRPr="00A6199A">
        <w:rPr>
          <w:sz w:val="22"/>
          <w:szCs w:val="22"/>
        </w:rPr>
        <w:tab/>
        <w:t>Gemini Coatings, Inc. (See Gemini Industries, Inc.)</w:t>
      </w:r>
    </w:p>
    <w:p w14:paraId="69147293" w14:textId="77777777" w:rsidR="00561543" w:rsidRPr="00A6199A" w:rsidRDefault="00561543" w:rsidP="00561543">
      <w:pPr>
        <w:spacing w:after="0"/>
        <w:ind w:left="90" w:hanging="720"/>
        <w:jc w:val="both"/>
        <w:rPr>
          <w:sz w:val="22"/>
          <w:szCs w:val="22"/>
        </w:rPr>
      </w:pPr>
      <w:r w:rsidRPr="00A6199A">
        <w:rPr>
          <w:sz w:val="22"/>
          <w:szCs w:val="22"/>
        </w:rPr>
        <w:t>89</w:t>
      </w:r>
      <w:r w:rsidRPr="00A6199A">
        <w:rPr>
          <w:sz w:val="22"/>
          <w:szCs w:val="22"/>
        </w:rPr>
        <w:tab/>
        <w:t xml:space="preserve">Gemini Industries, Inc., 421 SE 27th St, El Reno, OK, 73036 </w:t>
      </w:r>
    </w:p>
    <w:p w14:paraId="507C7341" w14:textId="77777777" w:rsidR="00561543" w:rsidRPr="00A6199A" w:rsidRDefault="00561543" w:rsidP="00561543">
      <w:pPr>
        <w:spacing w:after="0"/>
        <w:ind w:left="90" w:hanging="720"/>
        <w:jc w:val="both"/>
        <w:rPr>
          <w:sz w:val="22"/>
          <w:szCs w:val="22"/>
        </w:rPr>
      </w:pPr>
      <w:r w:rsidRPr="00A6199A">
        <w:rPr>
          <w:sz w:val="22"/>
          <w:szCs w:val="22"/>
        </w:rPr>
        <w:t>90</w:t>
      </w:r>
      <w:r w:rsidRPr="00A6199A">
        <w:rPr>
          <w:sz w:val="22"/>
          <w:szCs w:val="22"/>
        </w:rPr>
        <w:tab/>
        <w:t xml:space="preserve">General Finishes, 2462 Corporate Cir, East Troy, WI, 53120 </w:t>
      </w:r>
    </w:p>
    <w:p w14:paraId="515E5622" w14:textId="77777777" w:rsidR="00561543" w:rsidRPr="00A6199A" w:rsidRDefault="00561543" w:rsidP="00561543">
      <w:pPr>
        <w:spacing w:after="0"/>
        <w:ind w:left="90" w:hanging="720"/>
        <w:jc w:val="both"/>
        <w:rPr>
          <w:sz w:val="22"/>
          <w:szCs w:val="22"/>
        </w:rPr>
      </w:pPr>
      <w:r w:rsidRPr="00A6199A">
        <w:rPr>
          <w:sz w:val="22"/>
          <w:szCs w:val="22"/>
        </w:rPr>
        <w:t>91</w:t>
      </w:r>
      <w:r w:rsidRPr="00A6199A">
        <w:rPr>
          <w:sz w:val="22"/>
          <w:szCs w:val="22"/>
        </w:rPr>
        <w:tab/>
        <w:t xml:space="preserve">Gilbertson's Safe Paints and Finishes, 5551 Castle Dr, Huntington Beach, CA, 92649 </w:t>
      </w:r>
    </w:p>
    <w:p w14:paraId="2B1B482B" w14:textId="77777777" w:rsidR="00561543" w:rsidRPr="00A6199A" w:rsidRDefault="00561543" w:rsidP="00561543">
      <w:pPr>
        <w:spacing w:after="0"/>
        <w:ind w:left="90" w:hanging="720"/>
        <w:jc w:val="both"/>
        <w:rPr>
          <w:sz w:val="22"/>
          <w:szCs w:val="22"/>
        </w:rPr>
      </w:pPr>
      <w:r w:rsidRPr="00A6199A">
        <w:rPr>
          <w:sz w:val="22"/>
          <w:szCs w:val="22"/>
        </w:rPr>
        <w:t>92</w:t>
      </w:r>
      <w:r w:rsidRPr="00A6199A">
        <w:rPr>
          <w:sz w:val="22"/>
          <w:szCs w:val="22"/>
        </w:rPr>
        <w:tab/>
        <w:t xml:space="preserve">Golden Artist Colors, Inc., 188 Bell Rd, New Berlin, NY, 13411 </w:t>
      </w:r>
    </w:p>
    <w:p w14:paraId="50AC7016" w14:textId="77777777" w:rsidR="00561543" w:rsidRPr="00A6199A" w:rsidRDefault="00561543" w:rsidP="00561543">
      <w:pPr>
        <w:spacing w:after="0"/>
        <w:ind w:left="90" w:hanging="720"/>
        <w:jc w:val="both"/>
        <w:rPr>
          <w:sz w:val="22"/>
          <w:szCs w:val="22"/>
        </w:rPr>
      </w:pPr>
      <w:r w:rsidRPr="00A6199A">
        <w:rPr>
          <w:sz w:val="22"/>
          <w:szCs w:val="22"/>
        </w:rPr>
        <w:t>93</w:t>
      </w:r>
      <w:r w:rsidRPr="00A6199A">
        <w:rPr>
          <w:sz w:val="22"/>
          <w:szCs w:val="22"/>
        </w:rPr>
        <w:tab/>
        <w:t xml:space="preserve">GreenSheen Eco-Friendly Paint, 1055 S. Jason St., Denver, CO, 80223 </w:t>
      </w:r>
    </w:p>
    <w:p w14:paraId="0254ED5D" w14:textId="77777777" w:rsidR="00561543" w:rsidRPr="00A6199A" w:rsidRDefault="00561543" w:rsidP="00561543">
      <w:pPr>
        <w:spacing w:after="0"/>
        <w:ind w:left="90" w:hanging="720"/>
        <w:jc w:val="both"/>
        <w:rPr>
          <w:sz w:val="22"/>
          <w:szCs w:val="22"/>
        </w:rPr>
      </w:pPr>
      <w:r w:rsidRPr="00A6199A">
        <w:rPr>
          <w:sz w:val="22"/>
          <w:szCs w:val="22"/>
        </w:rPr>
        <w:lastRenderedPageBreak/>
        <w:t>94</w:t>
      </w:r>
      <w:r w:rsidRPr="00A6199A">
        <w:rPr>
          <w:sz w:val="22"/>
          <w:szCs w:val="22"/>
        </w:rPr>
        <w:tab/>
        <w:t>H. Behlen &amp; Bro. (See RPM Wood Finishes Group, Inc.)</w:t>
      </w:r>
    </w:p>
    <w:p w14:paraId="0F22B572" w14:textId="77777777" w:rsidR="00561543" w:rsidRPr="00A6199A" w:rsidRDefault="00561543" w:rsidP="00561543">
      <w:pPr>
        <w:spacing w:after="0"/>
        <w:ind w:left="90" w:hanging="720"/>
        <w:jc w:val="both"/>
        <w:rPr>
          <w:sz w:val="22"/>
          <w:szCs w:val="22"/>
        </w:rPr>
      </w:pPr>
      <w:r w:rsidRPr="00A6199A">
        <w:rPr>
          <w:sz w:val="22"/>
          <w:szCs w:val="22"/>
        </w:rPr>
        <w:t>95</w:t>
      </w:r>
      <w:r w:rsidRPr="00A6199A">
        <w:rPr>
          <w:sz w:val="22"/>
          <w:szCs w:val="22"/>
        </w:rPr>
        <w:tab/>
        <w:t xml:space="preserve">Harrison Paint Company, 1329 Harrison Ave SW, Canton, OH, 44706-1521 </w:t>
      </w:r>
    </w:p>
    <w:p w14:paraId="419793C8" w14:textId="77777777" w:rsidR="00561543" w:rsidRPr="00A6199A" w:rsidRDefault="00561543" w:rsidP="00561543">
      <w:pPr>
        <w:spacing w:after="0"/>
        <w:ind w:left="90" w:hanging="720"/>
        <w:jc w:val="both"/>
        <w:rPr>
          <w:sz w:val="22"/>
          <w:szCs w:val="22"/>
        </w:rPr>
      </w:pPr>
      <w:r w:rsidRPr="00A6199A">
        <w:rPr>
          <w:sz w:val="22"/>
          <w:szCs w:val="22"/>
        </w:rPr>
        <w:t>96</w:t>
      </w:r>
      <w:r w:rsidRPr="00A6199A">
        <w:rPr>
          <w:sz w:val="22"/>
          <w:szCs w:val="22"/>
        </w:rPr>
        <w:tab/>
        <w:t>Heartwood Corp (See Timber Pro Coatings)</w:t>
      </w:r>
    </w:p>
    <w:p w14:paraId="6F0D476E" w14:textId="77777777" w:rsidR="00561543" w:rsidRPr="00A6199A" w:rsidRDefault="00561543" w:rsidP="00561543">
      <w:pPr>
        <w:spacing w:after="0"/>
        <w:ind w:left="90" w:hanging="720"/>
        <w:jc w:val="both"/>
        <w:rPr>
          <w:sz w:val="22"/>
          <w:szCs w:val="22"/>
        </w:rPr>
      </w:pPr>
      <w:r w:rsidRPr="00A6199A">
        <w:rPr>
          <w:sz w:val="22"/>
          <w:szCs w:val="22"/>
        </w:rPr>
        <w:t>97</w:t>
      </w:r>
      <w:r w:rsidRPr="00A6199A">
        <w:rPr>
          <w:sz w:val="22"/>
          <w:szCs w:val="22"/>
        </w:rPr>
        <w:tab/>
        <w:t>Heirloom Traditions Paint (See Lakestone Enterprises Inc.)</w:t>
      </w:r>
    </w:p>
    <w:p w14:paraId="6B7A36C0" w14:textId="77777777" w:rsidR="00561543" w:rsidRPr="00A6199A" w:rsidRDefault="00561543" w:rsidP="00561543">
      <w:pPr>
        <w:spacing w:after="0"/>
        <w:ind w:left="90" w:hanging="720"/>
        <w:jc w:val="both"/>
        <w:rPr>
          <w:sz w:val="22"/>
          <w:szCs w:val="22"/>
        </w:rPr>
      </w:pPr>
      <w:r w:rsidRPr="00A6199A">
        <w:rPr>
          <w:sz w:val="22"/>
          <w:szCs w:val="22"/>
        </w:rPr>
        <w:t>98</w:t>
      </w:r>
      <w:r w:rsidRPr="00A6199A">
        <w:rPr>
          <w:sz w:val="22"/>
          <w:szCs w:val="22"/>
        </w:rPr>
        <w:tab/>
        <w:t xml:space="preserve">Henry Company LLC, Attn: Accounts Payable PO Box 559, Carlisle, PA, 17013 </w:t>
      </w:r>
    </w:p>
    <w:p w14:paraId="4A936440" w14:textId="77777777" w:rsidR="00561543" w:rsidRPr="00A6199A" w:rsidRDefault="00561543" w:rsidP="00561543">
      <w:pPr>
        <w:spacing w:after="0"/>
        <w:ind w:left="90" w:hanging="720"/>
        <w:jc w:val="both"/>
        <w:rPr>
          <w:sz w:val="22"/>
          <w:szCs w:val="22"/>
        </w:rPr>
      </w:pPr>
      <w:r w:rsidRPr="00A6199A">
        <w:rPr>
          <w:sz w:val="22"/>
          <w:szCs w:val="22"/>
        </w:rPr>
        <w:t>99</w:t>
      </w:r>
      <w:r w:rsidRPr="00A6199A">
        <w:rPr>
          <w:sz w:val="22"/>
          <w:szCs w:val="22"/>
        </w:rPr>
        <w:tab/>
        <w:t xml:space="preserve">Heron Paint, 160 Foss Creek CIR #2283, Healdsburg, CA, 95448 </w:t>
      </w:r>
    </w:p>
    <w:p w14:paraId="1379D8E0" w14:textId="77777777" w:rsidR="00561543" w:rsidRPr="00A6199A" w:rsidRDefault="00561543" w:rsidP="00561543">
      <w:pPr>
        <w:spacing w:after="0"/>
        <w:ind w:left="90" w:hanging="720"/>
        <w:jc w:val="both"/>
        <w:rPr>
          <w:sz w:val="22"/>
          <w:szCs w:val="22"/>
        </w:rPr>
      </w:pPr>
      <w:r w:rsidRPr="00A6199A">
        <w:rPr>
          <w:sz w:val="22"/>
          <w:szCs w:val="22"/>
        </w:rPr>
        <w:t>100</w:t>
      </w:r>
      <w:r w:rsidRPr="00A6199A">
        <w:rPr>
          <w:sz w:val="22"/>
          <w:szCs w:val="22"/>
        </w:rPr>
        <w:tab/>
        <w:t xml:space="preserve">Hill Brothers Chemical Co., 8380 W Emile Zola Ave #5775, Peoria, AZ, 85385-2030 </w:t>
      </w:r>
    </w:p>
    <w:p w14:paraId="4481B2E3" w14:textId="77777777" w:rsidR="00561543" w:rsidRPr="00A6199A" w:rsidRDefault="00561543" w:rsidP="00561543">
      <w:pPr>
        <w:spacing w:after="0"/>
        <w:ind w:left="90" w:hanging="720"/>
        <w:jc w:val="both"/>
        <w:rPr>
          <w:sz w:val="22"/>
          <w:szCs w:val="22"/>
        </w:rPr>
      </w:pPr>
      <w:r w:rsidRPr="00A6199A">
        <w:rPr>
          <w:sz w:val="22"/>
          <w:szCs w:val="22"/>
        </w:rPr>
        <w:t>101</w:t>
      </w:r>
      <w:r w:rsidRPr="00A6199A">
        <w:rPr>
          <w:sz w:val="22"/>
          <w:szCs w:val="22"/>
        </w:rPr>
        <w:tab/>
        <w:t xml:space="preserve">Holcim, 26 Century Blvd, Suite 205, Nashville, TN, 37214 </w:t>
      </w:r>
    </w:p>
    <w:p w14:paraId="3EB87A11" w14:textId="77777777" w:rsidR="00561543" w:rsidRPr="00A6199A" w:rsidRDefault="00561543" w:rsidP="00561543">
      <w:pPr>
        <w:spacing w:after="0"/>
        <w:ind w:left="90" w:hanging="720"/>
        <w:jc w:val="both"/>
        <w:rPr>
          <w:sz w:val="22"/>
          <w:szCs w:val="22"/>
        </w:rPr>
      </w:pPr>
      <w:r w:rsidRPr="00A6199A">
        <w:rPr>
          <w:sz w:val="22"/>
          <w:szCs w:val="22"/>
        </w:rPr>
        <w:t>102</w:t>
      </w:r>
      <w:r w:rsidRPr="00A6199A">
        <w:rPr>
          <w:sz w:val="22"/>
          <w:szCs w:val="22"/>
        </w:rPr>
        <w:tab/>
        <w:t xml:space="preserve">Homax Group Inc., The, 1835 Bakley Blvd Ste 101, Bellingham, WA, 98226-3200 </w:t>
      </w:r>
    </w:p>
    <w:p w14:paraId="462FC294" w14:textId="77777777" w:rsidR="00561543" w:rsidRPr="00A6199A" w:rsidRDefault="00561543" w:rsidP="00561543">
      <w:pPr>
        <w:spacing w:after="0"/>
        <w:ind w:left="90" w:hanging="720"/>
        <w:jc w:val="both"/>
        <w:rPr>
          <w:sz w:val="22"/>
          <w:szCs w:val="22"/>
        </w:rPr>
      </w:pPr>
      <w:r w:rsidRPr="00A6199A">
        <w:rPr>
          <w:sz w:val="22"/>
          <w:szCs w:val="22"/>
        </w:rPr>
        <w:t>103</w:t>
      </w:r>
      <w:r w:rsidRPr="00A6199A">
        <w:rPr>
          <w:sz w:val="22"/>
          <w:szCs w:val="22"/>
        </w:rPr>
        <w:tab/>
        <w:t>ICP Construction (See California Products Corp.)</w:t>
      </w:r>
    </w:p>
    <w:p w14:paraId="314890E4" w14:textId="77777777" w:rsidR="00561543" w:rsidRPr="00A6199A" w:rsidRDefault="00561543" w:rsidP="00561543">
      <w:pPr>
        <w:spacing w:after="0"/>
        <w:ind w:left="90" w:hanging="720"/>
        <w:jc w:val="both"/>
        <w:rPr>
          <w:sz w:val="22"/>
          <w:szCs w:val="22"/>
        </w:rPr>
      </w:pPr>
      <w:r w:rsidRPr="00A6199A">
        <w:rPr>
          <w:sz w:val="22"/>
          <w:szCs w:val="22"/>
        </w:rPr>
        <w:t>104</w:t>
      </w:r>
      <w:r w:rsidRPr="00A6199A">
        <w:rPr>
          <w:sz w:val="22"/>
          <w:szCs w:val="22"/>
        </w:rPr>
        <w:tab/>
        <w:t xml:space="preserve">Imperial Paint Company, Inc., 2526 NW Yeon Ave, Portland, OR, 97210 </w:t>
      </w:r>
    </w:p>
    <w:p w14:paraId="47EB4E99" w14:textId="77777777" w:rsidR="00561543" w:rsidRPr="00A6199A" w:rsidRDefault="00561543" w:rsidP="00561543">
      <w:pPr>
        <w:spacing w:after="0"/>
        <w:ind w:left="90" w:hanging="720"/>
        <w:jc w:val="both"/>
        <w:rPr>
          <w:sz w:val="22"/>
          <w:szCs w:val="22"/>
        </w:rPr>
      </w:pPr>
      <w:r w:rsidRPr="00A6199A">
        <w:rPr>
          <w:sz w:val="22"/>
          <w:szCs w:val="22"/>
        </w:rPr>
        <w:t>105</w:t>
      </w:r>
      <w:r w:rsidRPr="00A6199A">
        <w:rPr>
          <w:sz w:val="22"/>
          <w:szCs w:val="22"/>
        </w:rPr>
        <w:tab/>
        <w:t xml:space="preserve">Imperial Paints LLC, PO Box 489, Fairforest, SC, 29336 </w:t>
      </w:r>
    </w:p>
    <w:p w14:paraId="29332045" w14:textId="77777777" w:rsidR="00561543" w:rsidRPr="00A6199A" w:rsidRDefault="00561543" w:rsidP="00561543">
      <w:pPr>
        <w:spacing w:after="0"/>
        <w:ind w:left="90" w:hanging="720"/>
        <w:jc w:val="both"/>
        <w:rPr>
          <w:sz w:val="22"/>
          <w:szCs w:val="22"/>
        </w:rPr>
      </w:pPr>
      <w:r w:rsidRPr="00A6199A">
        <w:rPr>
          <w:sz w:val="22"/>
          <w:szCs w:val="22"/>
        </w:rPr>
        <w:t>106</w:t>
      </w:r>
      <w:r w:rsidRPr="00A6199A">
        <w:rPr>
          <w:sz w:val="22"/>
          <w:szCs w:val="22"/>
        </w:rPr>
        <w:tab/>
        <w:t xml:space="preserve">Inksolutions LLC, 5928 S Garfield Ave, Commerce, CA, 90040 </w:t>
      </w:r>
    </w:p>
    <w:p w14:paraId="2969C4FE" w14:textId="77777777" w:rsidR="00561543" w:rsidRPr="00A6199A" w:rsidRDefault="00561543" w:rsidP="00561543">
      <w:pPr>
        <w:spacing w:after="0"/>
        <w:ind w:left="90" w:hanging="720"/>
        <w:jc w:val="both"/>
        <w:rPr>
          <w:sz w:val="22"/>
          <w:szCs w:val="22"/>
        </w:rPr>
      </w:pPr>
      <w:r w:rsidRPr="00A6199A">
        <w:rPr>
          <w:sz w:val="22"/>
          <w:szCs w:val="22"/>
        </w:rPr>
        <w:t>107</w:t>
      </w:r>
      <w:r w:rsidRPr="00A6199A">
        <w:rPr>
          <w:sz w:val="22"/>
          <w:szCs w:val="22"/>
        </w:rPr>
        <w:tab/>
        <w:t>Insl-X Products (See Complementary Coatings Corp.)</w:t>
      </w:r>
    </w:p>
    <w:p w14:paraId="59B71A84" w14:textId="77777777" w:rsidR="00561543" w:rsidRPr="00A6199A" w:rsidRDefault="00561543" w:rsidP="00561543">
      <w:pPr>
        <w:spacing w:after="0"/>
        <w:ind w:left="90" w:hanging="720"/>
        <w:jc w:val="both"/>
        <w:rPr>
          <w:sz w:val="22"/>
          <w:szCs w:val="22"/>
        </w:rPr>
      </w:pPr>
      <w:r w:rsidRPr="00A6199A">
        <w:rPr>
          <w:sz w:val="22"/>
          <w:szCs w:val="22"/>
        </w:rPr>
        <w:t>108</w:t>
      </w:r>
      <w:r w:rsidRPr="00A6199A">
        <w:rPr>
          <w:sz w:val="22"/>
          <w:szCs w:val="22"/>
        </w:rPr>
        <w:tab/>
        <w:t xml:space="preserve">James Edward Muldown, Inc., 11278 Los Alamitos #324, Los Alamitos, CA, 90720 </w:t>
      </w:r>
    </w:p>
    <w:p w14:paraId="6081166A" w14:textId="77777777" w:rsidR="00561543" w:rsidRPr="00A6199A" w:rsidRDefault="00561543" w:rsidP="00561543">
      <w:pPr>
        <w:spacing w:after="0"/>
        <w:ind w:left="90" w:hanging="720"/>
        <w:jc w:val="both"/>
        <w:rPr>
          <w:sz w:val="22"/>
          <w:szCs w:val="22"/>
        </w:rPr>
      </w:pPr>
      <w:r w:rsidRPr="00A6199A">
        <w:rPr>
          <w:sz w:val="22"/>
          <w:szCs w:val="22"/>
        </w:rPr>
        <w:t>109</w:t>
      </w:r>
      <w:r w:rsidRPr="00A6199A">
        <w:rPr>
          <w:sz w:val="22"/>
          <w:szCs w:val="22"/>
        </w:rPr>
        <w:tab/>
        <w:t xml:space="preserve">Janeway Bennett Paint Inc., 4620 Easton Dr, Bakersfield, CA, 93309 </w:t>
      </w:r>
    </w:p>
    <w:p w14:paraId="5345BFE4" w14:textId="77777777" w:rsidR="00561543" w:rsidRPr="00A6199A" w:rsidRDefault="00561543" w:rsidP="00561543">
      <w:pPr>
        <w:spacing w:after="0"/>
        <w:ind w:left="90" w:hanging="720"/>
        <w:jc w:val="both"/>
        <w:rPr>
          <w:sz w:val="22"/>
          <w:szCs w:val="22"/>
        </w:rPr>
      </w:pPr>
      <w:r w:rsidRPr="00A6199A">
        <w:rPr>
          <w:sz w:val="22"/>
          <w:szCs w:val="22"/>
        </w:rPr>
        <w:t>110</w:t>
      </w:r>
      <w:r w:rsidRPr="00A6199A">
        <w:rPr>
          <w:sz w:val="22"/>
          <w:szCs w:val="22"/>
        </w:rPr>
        <w:tab/>
        <w:t xml:space="preserve">JDP LLC, 215 S. Pacific St Suite 111, San Marcos, CA, 92078 </w:t>
      </w:r>
    </w:p>
    <w:p w14:paraId="35DF706F" w14:textId="77777777" w:rsidR="00561543" w:rsidRPr="00A6199A" w:rsidRDefault="00561543" w:rsidP="00561543">
      <w:pPr>
        <w:spacing w:after="0"/>
        <w:ind w:left="90" w:hanging="720"/>
        <w:jc w:val="both"/>
        <w:rPr>
          <w:sz w:val="22"/>
          <w:szCs w:val="22"/>
        </w:rPr>
      </w:pPr>
      <w:r w:rsidRPr="00A6199A">
        <w:rPr>
          <w:sz w:val="22"/>
          <w:szCs w:val="22"/>
        </w:rPr>
        <w:t>111</w:t>
      </w:r>
      <w:r w:rsidRPr="00A6199A">
        <w:rPr>
          <w:sz w:val="22"/>
          <w:szCs w:val="22"/>
        </w:rPr>
        <w:tab/>
        <w:t>JEM Industrial Coatings (See James Edward Muldown, Inc.)</w:t>
      </w:r>
    </w:p>
    <w:p w14:paraId="57E92DA9" w14:textId="77777777" w:rsidR="00561543" w:rsidRPr="00A6199A" w:rsidRDefault="00561543" w:rsidP="00561543">
      <w:pPr>
        <w:spacing w:after="0"/>
        <w:ind w:left="90" w:hanging="720"/>
        <w:jc w:val="both"/>
        <w:rPr>
          <w:sz w:val="22"/>
          <w:szCs w:val="22"/>
        </w:rPr>
      </w:pPr>
      <w:r w:rsidRPr="00A6199A">
        <w:rPr>
          <w:sz w:val="22"/>
          <w:szCs w:val="22"/>
        </w:rPr>
        <w:t>112</w:t>
      </w:r>
      <w:r w:rsidRPr="00A6199A">
        <w:rPr>
          <w:sz w:val="22"/>
          <w:szCs w:val="22"/>
        </w:rPr>
        <w:tab/>
        <w:t xml:space="preserve">Jet Coatings, Inc., 1531 Esperanza St, Los Angeles, CA, 90023 </w:t>
      </w:r>
    </w:p>
    <w:p w14:paraId="27899658" w14:textId="77777777" w:rsidR="00561543" w:rsidRPr="00A6199A" w:rsidRDefault="00561543" w:rsidP="00561543">
      <w:pPr>
        <w:spacing w:after="0"/>
        <w:ind w:left="90" w:hanging="720"/>
        <w:jc w:val="both"/>
        <w:rPr>
          <w:sz w:val="22"/>
          <w:szCs w:val="22"/>
        </w:rPr>
      </w:pPr>
      <w:r w:rsidRPr="00A6199A">
        <w:rPr>
          <w:sz w:val="22"/>
          <w:szCs w:val="22"/>
        </w:rPr>
        <w:t>113</w:t>
      </w:r>
      <w:r w:rsidRPr="00A6199A">
        <w:rPr>
          <w:sz w:val="22"/>
          <w:szCs w:val="22"/>
        </w:rPr>
        <w:tab/>
        <w:t xml:space="preserve">Kelly Moore Paint Company, Inc, 301 West Hurst Blvd, Hurst, TX, 76053 </w:t>
      </w:r>
    </w:p>
    <w:p w14:paraId="30EB4551" w14:textId="77777777" w:rsidR="00561543" w:rsidRPr="00A6199A" w:rsidRDefault="00561543" w:rsidP="00561543">
      <w:pPr>
        <w:spacing w:after="0"/>
        <w:ind w:left="90" w:hanging="720"/>
        <w:jc w:val="both"/>
        <w:rPr>
          <w:sz w:val="22"/>
          <w:szCs w:val="22"/>
        </w:rPr>
      </w:pPr>
      <w:r w:rsidRPr="00A6199A">
        <w:rPr>
          <w:sz w:val="22"/>
          <w:szCs w:val="22"/>
        </w:rPr>
        <w:t>114</w:t>
      </w:r>
      <w:r w:rsidRPr="00A6199A">
        <w:rPr>
          <w:sz w:val="22"/>
          <w:szCs w:val="22"/>
        </w:rPr>
        <w:tab/>
        <w:t xml:space="preserve">Kop-Coat, Inc., 3020 William Pitt Way, Pittsburgh, PA, 15238 </w:t>
      </w:r>
    </w:p>
    <w:p w14:paraId="4CCEEECB" w14:textId="77777777" w:rsidR="00561543" w:rsidRPr="00A6199A" w:rsidRDefault="00561543" w:rsidP="00561543">
      <w:pPr>
        <w:spacing w:after="0"/>
        <w:ind w:left="90" w:hanging="720"/>
        <w:jc w:val="both"/>
        <w:rPr>
          <w:sz w:val="22"/>
          <w:szCs w:val="22"/>
        </w:rPr>
      </w:pPr>
      <w:r w:rsidRPr="00A6199A">
        <w:rPr>
          <w:sz w:val="22"/>
          <w:szCs w:val="22"/>
        </w:rPr>
        <w:t>115</w:t>
      </w:r>
      <w:r w:rsidRPr="00A6199A">
        <w:rPr>
          <w:sz w:val="22"/>
          <w:szCs w:val="22"/>
        </w:rPr>
        <w:tab/>
        <w:t xml:space="preserve">Lakestone Enterprises, 35 Progressive Dr, Taylorsville, KY , 40071 </w:t>
      </w:r>
    </w:p>
    <w:p w14:paraId="39ABCEB1" w14:textId="77777777" w:rsidR="00561543" w:rsidRPr="00A6199A" w:rsidRDefault="00561543" w:rsidP="00561543">
      <w:pPr>
        <w:spacing w:after="0"/>
        <w:ind w:left="90" w:hanging="720"/>
        <w:jc w:val="both"/>
        <w:rPr>
          <w:sz w:val="22"/>
          <w:szCs w:val="22"/>
        </w:rPr>
      </w:pPr>
      <w:r w:rsidRPr="00A6199A">
        <w:rPr>
          <w:sz w:val="22"/>
          <w:szCs w:val="22"/>
        </w:rPr>
        <w:t>116</w:t>
      </w:r>
      <w:r w:rsidRPr="00A6199A">
        <w:rPr>
          <w:sz w:val="22"/>
          <w:szCs w:val="22"/>
        </w:rPr>
        <w:tab/>
        <w:t xml:space="preserve">Lanco &amp; Harris Corporation, 600 Mid Florida Drive, Orlando, FL, 32824 </w:t>
      </w:r>
    </w:p>
    <w:p w14:paraId="0F253A30" w14:textId="77777777" w:rsidR="00561543" w:rsidRPr="00A6199A" w:rsidRDefault="00561543" w:rsidP="00561543">
      <w:pPr>
        <w:spacing w:after="0"/>
        <w:ind w:left="90" w:hanging="720"/>
        <w:jc w:val="both"/>
        <w:rPr>
          <w:sz w:val="22"/>
          <w:szCs w:val="22"/>
        </w:rPr>
      </w:pPr>
      <w:r w:rsidRPr="00A6199A">
        <w:rPr>
          <w:sz w:val="22"/>
          <w:szCs w:val="22"/>
        </w:rPr>
        <w:t>117</w:t>
      </w:r>
      <w:r w:rsidRPr="00A6199A">
        <w:rPr>
          <w:sz w:val="22"/>
          <w:szCs w:val="22"/>
        </w:rPr>
        <w:tab/>
        <w:t xml:space="preserve">Laticrete International, Inc., 1 Laticrete Park North, Bethany, CT, 6524 </w:t>
      </w:r>
    </w:p>
    <w:p w14:paraId="22360DC5" w14:textId="77777777" w:rsidR="00561543" w:rsidRPr="00A6199A" w:rsidRDefault="00561543" w:rsidP="00561543">
      <w:pPr>
        <w:spacing w:after="0"/>
        <w:ind w:left="90" w:hanging="720"/>
        <w:jc w:val="both"/>
        <w:rPr>
          <w:sz w:val="22"/>
          <w:szCs w:val="22"/>
        </w:rPr>
      </w:pPr>
      <w:r w:rsidRPr="00A6199A">
        <w:rPr>
          <w:sz w:val="22"/>
          <w:szCs w:val="22"/>
        </w:rPr>
        <w:t>118</w:t>
      </w:r>
      <w:r w:rsidRPr="00A6199A">
        <w:rPr>
          <w:sz w:val="22"/>
          <w:szCs w:val="22"/>
        </w:rPr>
        <w:tab/>
        <w:t>Lauzon Distinctive Hardwood Flooring, 2101 Cote des Cascades, Papineauville, QC, J0V1R0, Canada</w:t>
      </w:r>
    </w:p>
    <w:p w14:paraId="0EBAF93D" w14:textId="77777777" w:rsidR="00561543" w:rsidRPr="00A6199A" w:rsidRDefault="00561543" w:rsidP="00561543">
      <w:pPr>
        <w:spacing w:after="0"/>
        <w:ind w:left="90" w:hanging="720"/>
        <w:jc w:val="both"/>
        <w:rPr>
          <w:sz w:val="22"/>
          <w:szCs w:val="22"/>
        </w:rPr>
      </w:pPr>
      <w:r w:rsidRPr="00A6199A">
        <w:rPr>
          <w:sz w:val="22"/>
          <w:szCs w:val="22"/>
        </w:rPr>
        <w:t>119</w:t>
      </w:r>
      <w:r w:rsidRPr="00A6199A">
        <w:rPr>
          <w:sz w:val="22"/>
          <w:szCs w:val="22"/>
        </w:rPr>
        <w:tab/>
        <w:t>Lawnlift (See JDP LLC)</w:t>
      </w:r>
    </w:p>
    <w:p w14:paraId="35F85541" w14:textId="77777777" w:rsidR="00561543" w:rsidRPr="00A6199A" w:rsidRDefault="00561543" w:rsidP="00561543">
      <w:pPr>
        <w:spacing w:after="0"/>
        <w:ind w:left="90" w:hanging="720"/>
        <w:jc w:val="both"/>
        <w:rPr>
          <w:sz w:val="22"/>
          <w:szCs w:val="22"/>
        </w:rPr>
      </w:pPr>
      <w:r w:rsidRPr="00A6199A">
        <w:rPr>
          <w:sz w:val="22"/>
          <w:szCs w:val="22"/>
        </w:rPr>
        <w:t>120</w:t>
      </w:r>
      <w:r w:rsidRPr="00A6199A">
        <w:rPr>
          <w:sz w:val="22"/>
          <w:szCs w:val="22"/>
        </w:rPr>
        <w:tab/>
        <w:t xml:space="preserve">Life Paint Company, 12927 Sunshine Ave, Santa Fe Springs, CA, 90670 </w:t>
      </w:r>
    </w:p>
    <w:p w14:paraId="12EB6C04" w14:textId="77777777" w:rsidR="00561543" w:rsidRPr="00A6199A" w:rsidRDefault="00561543" w:rsidP="00561543">
      <w:pPr>
        <w:spacing w:after="0"/>
        <w:ind w:left="90" w:hanging="720"/>
        <w:jc w:val="both"/>
        <w:rPr>
          <w:sz w:val="22"/>
          <w:szCs w:val="22"/>
        </w:rPr>
      </w:pPr>
      <w:r w:rsidRPr="00A6199A">
        <w:rPr>
          <w:sz w:val="22"/>
          <w:szCs w:val="22"/>
        </w:rPr>
        <w:t>121</w:t>
      </w:r>
      <w:r w:rsidRPr="00A6199A">
        <w:rPr>
          <w:sz w:val="22"/>
          <w:szCs w:val="22"/>
        </w:rPr>
        <w:tab/>
        <w:t>Liquid Rubber, 1150 Eighth Line Unit 16, Oakville, ON, L6H 2R4, Canada</w:t>
      </w:r>
    </w:p>
    <w:p w14:paraId="6C9BA147" w14:textId="77777777" w:rsidR="00561543" w:rsidRPr="00A6199A" w:rsidRDefault="00561543" w:rsidP="00561543">
      <w:pPr>
        <w:spacing w:after="0"/>
        <w:ind w:left="90" w:hanging="720"/>
        <w:jc w:val="both"/>
        <w:rPr>
          <w:sz w:val="22"/>
          <w:szCs w:val="22"/>
        </w:rPr>
      </w:pPr>
      <w:r w:rsidRPr="00A6199A">
        <w:rPr>
          <w:sz w:val="22"/>
          <w:szCs w:val="22"/>
        </w:rPr>
        <w:t>122</w:t>
      </w:r>
      <w:r w:rsidRPr="00A6199A">
        <w:rPr>
          <w:sz w:val="22"/>
          <w:szCs w:val="22"/>
        </w:rPr>
        <w:tab/>
        <w:t>Loop Recycled Products Inc, 940 Chippawa Creek Rd, Niagara Falls, ON, L2E6S5, Canada</w:t>
      </w:r>
    </w:p>
    <w:p w14:paraId="29871A1B" w14:textId="77777777" w:rsidR="00561543" w:rsidRPr="00A6199A" w:rsidRDefault="00561543" w:rsidP="00561543">
      <w:pPr>
        <w:spacing w:after="0"/>
        <w:ind w:left="90" w:hanging="720"/>
        <w:jc w:val="both"/>
        <w:rPr>
          <w:sz w:val="22"/>
          <w:szCs w:val="22"/>
        </w:rPr>
      </w:pPr>
      <w:r w:rsidRPr="00A6199A">
        <w:rPr>
          <w:sz w:val="22"/>
          <w:szCs w:val="22"/>
        </w:rPr>
        <w:t>123</w:t>
      </w:r>
      <w:r w:rsidRPr="00A6199A">
        <w:rPr>
          <w:sz w:val="22"/>
          <w:szCs w:val="22"/>
        </w:rPr>
        <w:tab/>
        <w:t xml:space="preserve">Lowe's Home Centers, LLC, PO Box 1000, Mooresville, NC, 28115 </w:t>
      </w:r>
    </w:p>
    <w:p w14:paraId="3F013448" w14:textId="77777777" w:rsidR="00561543" w:rsidRPr="00A6199A" w:rsidRDefault="00561543" w:rsidP="00561543">
      <w:pPr>
        <w:spacing w:after="0"/>
        <w:ind w:left="90" w:hanging="720"/>
        <w:jc w:val="both"/>
        <w:rPr>
          <w:sz w:val="22"/>
          <w:szCs w:val="22"/>
        </w:rPr>
      </w:pPr>
      <w:r w:rsidRPr="00A6199A">
        <w:rPr>
          <w:sz w:val="22"/>
          <w:szCs w:val="22"/>
        </w:rPr>
        <w:t>124</w:t>
      </w:r>
      <w:r w:rsidRPr="00A6199A">
        <w:rPr>
          <w:sz w:val="22"/>
          <w:szCs w:val="22"/>
        </w:rPr>
        <w:tab/>
        <w:t>Lullaby Paints (See Imperial Paints LLC)</w:t>
      </w:r>
    </w:p>
    <w:p w14:paraId="2C3F8A05" w14:textId="77777777" w:rsidR="00561543" w:rsidRPr="00A6199A" w:rsidRDefault="00561543" w:rsidP="00561543">
      <w:pPr>
        <w:spacing w:after="0"/>
        <w:ind w:left="90" w:hanging="720"/>
        <w:jc w:val="both"/>
        <w:rPr>
          <w:sz w:val="22"/>
          <w:szCs w:val="22"/>
        </w:rPr>
      </w:pPr>
      <w:r w:rsidRPr="00A6199A">
        <w:rPr>
          <w:sz w:val="22"/>
          <w:szCs w:val="22"/>
        </w:rPr>
        <w:t>125</w:t>
      </w:r>
      <w:r w:rsidRPr="00A6199A">
        <w:rPr>
          <w:sz w:val="22"/>
          <w:szCs w:val="22"/>
        </w:rPr>
        <w:tab/>
        <w:t xml:space="preserve">Mad Dog Paint Products, Inc., 309 Plum St North, Northfield, MN, 55057 </w:t>
      </w:r>
    </w:p>
    <w:p w14:paraId="1C9EAFD2" w14:textId="77777777" w:rsidR="00561543" w:rsidRPr="00A6199A" w:rsidRDefault="00561543" w:rsidP="00561543">
      <w:pPr>
        <w:spacing w:after="0"/>
        <w:ind w:left="90" w:hanging="720"/>
        <w:jc w:val="both"/>
        <w:rPr>
          <w:sz w:val="22"/>
          <w:szCs w:val="22"/>
        </w:rPr>
      </w:pPr>
      <w:r w:rsidRPr="00A6199A">
        <w:rPr>
          <w:sz w:val="22"/>
          <w:szCs w:val="22"/>
        </w:rPr>
        <w:t>126</w:t>
      </w:r>
      <w:r w:rsidRPr="00A6199A">
        <w:rPr>
          <w:sz w:val="22"/>
          <w:szCs w:val="22"/>
        </w:rPr>
        <w:tab/>
        <w:t>Martin Studios LLC (See UP Paint)</w:t>
      </w:r>
    </w:p>
    <w:p w14:paraId="0ECBC224" w14:textId="77777777" w:rsidR="00561543" w:rsidRPr="00A6199A" w:rsidRDefault="00561543" w:rsidP="00561543">
      <w:pPr>
        <w:spacing w:after="0"/>
        <w:ind w:left="90" w:hanging="720"/>
        <w:jc w:val="both"/>
        <w:rPr>
          <w:sz w:val="22"/>
          <w:szCs w:val="22"/>
        </w:rPr>
      </w:pPr>
      <w:r w:rsidRPr="00A6199A">
        <w:rPr>
          <w:sz w:val="22"/>
          <w:szCs w:val="22"/>
        </w:rPr>
        <w:t>127</w:t>
      </w:r>
      <w:r w:rsidRPr="00A6199A">
        <w:rPr>
          <w:sz w:val="22"/>
          <w:szCs w:val="22"/>
        </w:rPr>
        <w:tab/>
        <w:t xml:space="preserve">Masterchem Industries LLC, 3135 Old Hwy M, Imperial, MO, 63052 </w:t>
      </w:r>
    </w:p>
    <w:p w14:paraId="39E3910E" w14:textId="77777777" w:rsidR="00561543" w:rsidRPr="00A6199A" w:rsidRDefault="00561543" w:rsidP="00561543">
      <w:pPr>
        <w:spacing w:after="0"/>
        <w:ind w:left="90" w:hanging="720"/>
        <w:jc w:val="both"/>
        <w:rPr>
          <w:sz w:val="22"/>
          <w:szCs w:val="22"/>
        </w:rPr>
      </w:pPr>
      <w:r w:rsidRPr="00A6199A">
        <w:rPr>
          <w:sz w:val="22"/>
          <w:szCs w:val="22"/>
        </w:rPr>
        <w:t>128</w:t>
      </w:r>
      <w:r w:rsidRPr="00A6199A">
        <w:rPr>
          <w:sz w:val="22"/>
          <w:szCs w:val="22"/>
        </w:rPr>
        <w:tab/>
        <w:t xml:space="preserve">Meoded Paint &amp; Decoration, 6314 Santa Monica, Los Angeles, CA, 90038 </w:t>
      </w:r>
    </w:p>
    <w:p w14:paraId="6A40A5D8" w14:textId="77777777" w:rsidR="00561543" w:rsidRPr="00A6199A" w:rsidRDefault="00561543" w:rsidP="00561543">
      <w:pPr>
        <w:spacing w:after="0"/>
        <w:ind w:left="90" w:hanging="720"/>
        <w:jc w:val="both"/>
        <w:rPr>
          <w:sz w:val="22"/>
          <w:szCs w:val="22"/>
        </w:rPr>
      </w:pPr>
      <w:r w:rsidRPr="00A6199A">
        <w:rPr>
          <w:sz w:val="22"/>
          <w:szCs w:val="22"/>
        </w:rPr>
        <w:t>129</w:t>
      </w:r>
      <w:r w:rsidRPr="00A6199A">
        <w:rPr>
          <w:sz w:val="22"/>
          <w:szCs w:val="22"/>
        </w:rPr>
        <w:tab/>
        <w:t>Meoded Paints and Plasters (See Meoded Paint &amp; Decoration)</w:t>
      </w:r>
    </w:p>
    <w:p w14:paraId="4D272E8D" w14:textId="77777777" w:rsidR="00561543" w:rsidRPr="00A6199A" w:rsidRDefault="00561543" w:rsidP="00561543">
      <w:pPr>
        <w:spacing w:after="0"/>
        <w:ind w:left="90" w:hanging="720"/>
        <w:jc w:val="both"/>
        <w:rPr>
          <w:sz w:val="22"/>
          <w:szCs w:val="22"/>
        </w:rPr>
      </w:pPr>
      <w:r w:rsidRPr="00A6199A">
        <w:rPr>
          <w:sz w:val="22"/>
          <w:szCs w:val="22"/>
        </w:rPr>
        <w:t>130</w:t>
      </w:r>
      <w:r w:rsidRPr="00A6199A">
        <w:rPr>
          <w:sz w:val="22"/>
          <w:szCs w:val="22"/>
        </w:rPr>
        <w:tab/>
        <w:t xml:space="preserve">Messmer's Inc., 9500 Hawley Park Rd, West Jordan, UT, 84081 </w:t>
      </w:r>
    </w:p>
    <w:p w14:paraId="7331C451" w14:textId="77777777" w:rsidR="00561543" w:rsidRPr="00A6199A" w:rsidRDefault="00561543" w:rsidP="00561543">
      <w:pPr>
        <w:spacing w:after="0"/>
        <w:ind w:left="90" w:hanging="720"/>
        <w:jc w:val="both"/>
        <w:rPr>
          <w:sz w:val="22"/>
          <w:szCs w:val="22"/>
        </w:rPr>
      </w:pPr>
      <w:r w:rsidRPr="00A6199A">
        <w:rPr>
          <w:sz w:val="22"/>
          <w:szCs w:val="22"/>
        </w:rPr>
        <w:t>131</w:t>
      </w:r>
      <w:r w:rsidRPr="00A6199A">
        <w:rPr>
          <w:sz w:val="22"/>
          <w:szCs w:val="22"/>
        </w:rPr>
        <w:tab/>
        <w:t>Mia Colore (See Pure and Original)</w:t>
      </w:r>
    </w:p>
    <w:p w14:paraId="5745433F" w14:textId="77777777" w:rsidR="00561543" w:rsidRPr="00A6199A" w:rsidRDefault="00561543" w:rsidP="00561543">
      <w:pPr>
        <w:spacing w:after="0"/>
        <w:ind w:left="90" w:hanging="720"/>
        <w:jc w:val="both"/>
        <w:rPr>
          <w:sz w:val="22"/>
          <w:szCs w:val="22"/>
        </w:rPr>
      </w:pPr>
      <w:r w:rsidRPr="00A6199A">
        <w:rPr>
          <w:sz w:val="22"/>
          <w:szCs w:val="22"/>
        </w:rPr>
        <w:t>132</w:t>
      </w:r>
      <w:r w:rsidRPr="00A6199A">
        <w:rPr>
          <w:sz w:val="22"/>
          <w:szCs w:val="22"/>
        </w:rPr>
        <w:tab/>
        <w:t xml:space="preserve">Millennium Paints, 7209 Arlington Ave, Suite B, Riverside, CA, 92503 </w:t>
      </w:r>
    </w:p>
    <w:p w14:paraId="1731B06A" w14:textId="77777777" w:rsidR="00561543" w:rsidRPr="00A6199A" w:rsidRDefault="00561543" w:rsidP="00561543">
      <w:pPr>
        <w:spacing w:after="0"/>
        <w:ind w:left="90" w:hanging="720"/>
        <w:jc w:val="both"/>
        <w:rPr>
          <w:sz w:val="22"/>
          <w:szCs w:val="22"/>
        </w:rPr>
      </w:pPr>
      <w:r w:rsidRPr="00A6199A">
        <w:rPr>
          <w:sz w:val="22"/>
          <w:szCs w:val="22"/>
        </w:rPr>
        <w:t>133</w:t>
      </w:r>
      <w:r w:rsidRPr="00A6199A">
        <w:rPr>
          <w:sz w:val="22"/>
          <w:szCs w:val="22"/>
        </w:rPr>
        <w:tab/>
        <w:t xml:space="preserve">Miller Paint Company Inc, 12812 NE Whitaker Way, Portland, OR, 97230 </w:t>
      </w:r>
    </w:p>
    <w:p w14:paraId="684994E4" w14:textId="77777777" w:rsidR="00561543" w:rsidRPr="00A6199A" w:rsidRDefault="00561543" w:rsidP="00561543">
      <w:pPr>
        <w:spacing w:after="0"/>
        <w:ind w:left="90" w:hanging="720"/>
        <w:jc w:val="both"/>
        <w:rPr>
          <w:sz w:val="22"/>
          <w:szCs w:val="22"/>
        </w:rPr>
      </w:pPr>
      <w:r w:rsidRPr="00A6199A">
        <w:rPr>
          <w:sz w:val="22"/>
          <w:szCs w:val="22"/>
        </w:rPr>
        <w:t>134</w:t>
      </w:r>
      <w:r w:rsidRPr="00A6199A">
        <w:rPr>
          <w:sz w:val="22"/>
          <w:szCs w:val="22"/>
        </w:rPr>
        <w:tab/>
        <w:t xml:space="preserve">Modern Masters, Inc., 9380 San Fernando Rd, Sun Valley, CA, 91352 </w:t>
      </w:r>
    </w:p>
    <w:p w14:paraId="69E1EC7B" w14:textId="77777777" w:rsidR="00561543" w:rsidRPr="00A6199A" w:rsidRDefault="00561543" w:rsidP="00561543">
      <w:pPr>
        <w:spacing w:after="0"/>
        <w:ind w:left="90" w:hanging="720"/>
        <w:jc w:val="both"/>
        <w:rPr>
          <w:sz w:val="22"/>
          <w:szCs w:val="22"/>
        </w:rPr>
      </w:pPr>
      <w:r w:rsidRPr="00A6199A">
        <w:rPr>
          <w:sz w:val="22"/>
          <w:szCs w:val="22"/>
        </w:rPr>
        <w:t>135</w:t>
      </w:r>
      <w:r w:rsidRPr="00A6199A">
        <w:rPr>
          <w:sz w:val="22"/>
          <w:szCs w:val="22"/>
        </w:rPr>
        <w:tab/>
        <w:t xml:space="preserve">Momentive Performance Materials, 3 Corporate Dr, Suite 202, Halfmoon, NY, 12065 </w:t>
      </w:r>
    </w:p>
    <w:p w14:paraId="1B3A1BFA" w14:textId="77777777" w:rsidR="00561543" w:rsidRPr="00A6199A" w:rsidRDefault="00561543" w:rsidP="00561543">
      <w:pPr>
        <w:spacing w:after="0"/>
        <w:ind w:left="90" w:hanging="720"/>
        <w:jc w:val="both"/>
        <w:rPr>
          <w:sz w:val="22"/>
          <w:szCs w:val="22"/>
        </w:rPr>
      </w:pPr>
      <w:r w:rsidRPr="00A6199A">
        <w:rPr>
          <w:sz w:val="22"/>
          <w:szCs w:val="22"/>
        </w:rPr>
        <w:t>136</w:t>
      </w:r>
      <w:r w:rsidRPr="00A6199A">
        <w:rPr>
          <w:sz w:val="22"/>
          <w:szCs w:val="22"/>
        </w:rPr>
        <w:tab/>
        <w:t xml:space="preserve">Monopole, Inc., 4661 Alger St, Los Angeles, CA, 90039 </w:t>
      </w:r>
    </w:p>
    <w:p w14:paraId="1F5011E0" w14:textId="77777777" w:rsidR="00561543" w:rsidRPr="00A6199A" w:rsidRDefault="00561543" w:rsidP="00561543">
      <w:pPr>
        <w:spacing w:after="0"/>
        <w:ind w:left="90" w:hanging="720"/>
        <w:jc w:val="both"/>
        <w:rPr>
          <w:sz w:val="22"/>
          <w:szCs w:val="22"/>
        </w:rPr>
      </w:pPr>
      <w:r w:rsidRPr="00A6199A">
        <w:rPr>
          <w:sz w:val="22"/>
          <w:szCs w:val="22"/>
        </w:rPr>
        <w:t>137</w:t>
      </w:r>
      <w:r w:rsidRPr="00A6199A">
        <w:rPr>
          <w:sz w:val="22"/>
          <w:szCs w:val="22"/>
        </w:rPr>
        <w:tab/>
        <w:t xml:space="preserve">Murphy Wall Products International, Inc., 201 NE 21st St, Fort Worth, TX, 76164 </w:t>
      </w:r>
    </w:p>
    <w:p w14:paraId="5DCA7FDC" w14:textId="77777777" w:rsidR="00561543" w:rsidRPr="00A6199A" w:rsidRDefault="00561543" w:rsidP="00561543">
      <w:pPr>
        <w:spacing w:after="0"/>
        <w:ind w:left="90" w:hanging="720"/>
        <w:jc w:val="both"/>
        <w:rPr>
          <w:sz w:val="22"/>
          <w:szCs w:val="22"/>
        </w:rPr>
      </w:pPr>
      <w:r w:rsidRPr="00A6199A">
        <w:rPr>
          <w:sz w:val="22"/>
          <w:szCs w:val="22"/>
        </w:rPr>
        <w:t>138</w:t>
      </w:r>
      <w:r w:rsidRPr="00A6199A">
        <w:rPr>
          <w:sz w:val="22"/>
          <w:szCs w:val="22"/>
        </w:rPr>
        <w:tab/>
        <w:t xml:space="preserve">Mylands, PO Box 1166, Collierville, TN, 38027 </w:t>
      </w:r>
    </w:p>
    <w:p w14:paraId="3C9811AF" w14:textId="77777777" w:rsidR="00561543" w:rsidRPr="00A6199A" w:rsidRDefault="00561543" w:rsidP="00561543">
      <w:pPr>
        <w:spacing w:after="0"/>
        <w:ind w:left="90" w:hanging="720"/>
        <w:jc w:val="both"/>
        <w:rPr>
          <w:sz w:val="22"/>
          <w:szCs w:val="22"/>
        </w:rPr>
      </w:pPr>
      <w:r w:rsidRPr="00A6199A">
        <w:rPr>
          <w:sz w:val="22"/>
          <w:szCs w:val="22"/>
        </w:rPr>
        <w:t>139</w:t>
      </w:r>
      <w:r w:rsidRPr="00A6199A">
        <w:rPr>
          <w:sz w:val="22"/>
          <w:szCs w:val="22"/>
        </w:rPr>
        <w:tab/>
        <w:t xml:space="preserve">NCH Corporation, 2727 Chemsearch Blvd, Irving, TX, 75062 </w:t>
      </w:r>
    </w:p>
    <w:p w14:paraId="30EB3C98" w14:textId="77777777" w:rsidR="00561543" w:rsidRPr="00A6199A" w:rsidRDefault="00561543" w:rsidP="00561543">
      <w:pPr>
        <w:spacing w:after="0"/>
        <w:ind w:left="90" w:hanging="720"/>
        <w:jc w:val="both"/>
        <w:rPr>
          <w:sz w:val="22"/>
          <w:szCs w:val="22"/>
        </w:rPr>
      </w:pPr>
      <w:r w:rsidRPr="00A6199A">
        <w:rPr>
          <w:sz w:val="22"/>
          <w:szCs w:val="22"/>
        </w:rPr>
        <w:lastRenderedPageBreak/>
        <w:t>140</w:t>
      </w:r>
      <w:r w:rsidRPr="00A6199A">
        <w:rPr>
          <w:sz w:val="22"/>
          <w:szCs w:val="22"/>
        </w:rPr>
        <w:tab/>
        <w:t xml:space="preserve">Old Masters, 303 19th St SE, Orange City, IA, 51041 </w:t>
      </w:r>
    </w:p>
    <w:p w14:paraId="4B805AC6" w14:textId="77777777" w:rsidR="00561543" w:rsidRPr="00A6199A" w:rsidRDefault="00561543" w:rsidP="00561543">
      <w:pPr>
        <w:spacing w:after="0"/>
        <w:ind w:left="90" w:hanging="720"/>
        <w:jc w:val="both"/>
        <w:rPr>
          <w:sz w:val="22"/>
          <w:szCs w:val="22"/>
        </w:rPr>
      </w:pPr>
      <w:r w:rsidRPr="00A6199A">
        <w:rPr>
          <w:sz w:val="22"/>
          <w:szCs w:val="22"/>
        </w:rPr>
        <w:t>141</w:t>
      </w:r>
      <w:r w:rsidRPr="00A6199A">
        <w:rPr>
          <w:sz w:val="22"/>
          <w:szCs w:val="22"/>
        </w:rPr>
        <w:tab/>
        <w:t>One Time (See Bond Distributing, Ltd.)</w:t>
      </w:r>
    </w:p>
    <w:p w14:paraId="162749AE" w14:textId="77777777" w:rsidR="00561543" w:rsidRPr="00A6199A" w:rsidRDefault="00561543" w:rsidP="00561543">
      <w:pPr>
        <w:spacing w:after="0"/>
        <w:ind w:left="90" w:hanging="720"/>
        <w:jc w:val="both"/>
        <w:rPr>
          <w:sz w:val="22"/>
          <w:szCs w:val="22"/>
        </w:rPr>
      </w:pPr>
      <w:r w:rsidRPr="00A6199A">
        <w:rPr>
          <w:sz w:val="22"/>
          <w:szCs w:val="22"/>
        </w:rPr>
        <w:t>142</w:t>
      </w:r>
      <w:r w:rsidRPr="00A6199A">
        <w:rPr>
          <w:sz w:val="22"/>
          <w:szCs w:val="22"/>
        </w:rPr>
        <w:tab/>
        <w:t xml:space="preserve">Osmo USA, 808 Ash St, Brandon, SD, 57005 </w:t>
      </w:r>
    </w:p>
    <w:p w14:paraId="7C425353" w14:textId="77777777" w:rsidR="00561543" w:rsidRPr="00A6199A" w:rsidRDefault="00561543" w:rsidP="00561543">
      <w:pPr>
        <w:spacing w:after="0"/>
        <w:ind w:left="90" w:hanging="720"/>
        <w:jc w:val="both"/>
        <w:rPr>
          <w:sz w:val="22"/>
          <w:szCs w:val="22"/>
        </w:rPr>
      </w:pPr>
      <w:r w:rsidRPr="00A6199A">
        <w:rPr>
          <w:sz w:val="22"/>
          <w:szCs w:val="22"/>
        </w:rPr>
        <w:t>143</w:t>
      </w:r>
      <w:r w:rsidRPr="00A6199A">
        <w:rPr>
          <w:sz w:val="22"/>
          <w:szCs w:val="22"/>
        </w:rPr>
        <w:tab/>
        <w:t xml:space="preserve">PCI Acquisition, LLC, 1940 E Traffic Way, Springfield, MO, 65802 </w:t>
      </w:r>
    </w:p>
    <w:p w14:paraId="1783A36C" w14:textId="77777777" w:rsidR="00561543" w:rsidRPr="00A6199A" w:rsidRDefault="00561543" w:rsidP="00561543">
      <w:pPr>
        <w:spacing w:after="0"/>
        <w:ind w:left="90" w:hanging="720"/>
        <w:jc w:val="both"/>
        <w:rPr>
          <w:sz w:val="22"/>
          <w:szCs w:val="22"/>
        </w:rPr>
      </w:pPr>
      <w:r w:rsidRPr="00A6199A">
        <w:rPr>
          <w:sz w:val="22"/>
          <w:szCs w:val="22"/>
        </w:rPr>
        <w:t>144</w:t>
      </w:r>
      <w:r w:rsidRPr="00A6199A">
        <w:rPr>
          <w:sz w:val="22"/>
          <w:szCs w:val="22"/>
        </w:rPr>
        <w:tab/>
        <w:t>Penofin (See Performance Coatings, Inc.)</w:t>
      </w:r>
    </w:p>
    <w:p w14:paraId="30211AE9" w14:textId="77777777" w:rsidR="00561543" w:rsidRPr="00A6199A" w:rsidRDefault="00561543" w:rsidP="00561543">
      <w:pPr>
        <w:spacing w:after="0"/>
        <w:ind w:left="90" w:hanging="720"/>
        <w:jc w:val="both"/>
        <w:rPr>
          <w:sz w:val="22"/>
          <w:szCs w:val="22"/>
        </w:rPr>
      </w:pPr>
      <w:r w:rsidRPr="00A6199A">
        <w:rPr>
          <w:sz w:val="22"/>
          <w:szCs w:val="22"/>
        </w:rPr>
        <w:t>145</w:t>
      </w:r>
      <w:r w:rsidRPr="00A6199A">
        <w:rPr>
          <w:sz w:val="22"/>
          <w:szCs w:val="22"/>
        </w:rPr>
        <w:tab/>
        <w:t xml:space="preserve">Performance Coatings, Inc., 360 Lake Mendocino Dr, PO Box 1569, Ukiah, CA, 95482 </w:t>
      </w:r>
    </w:p>
    <w:p w14:paraId="01122AB9" w14:textId="77777777" w:rsidR="00561543" w:rsidRPr="00A6199A" w:rsidRDefault="00561543" w:rsidP="00561543">
      <w:pPr>
        <w:spacing w:after="0"/>
        <w:ind w:left="90" w:hanging="720"/>
        <w:jc w:val="both"/>
        <w:rPr>
          <w:sz w:val="22"/>
          <w:szCs w:val="22"/>
        </w:rPr>
      </w:pPr>
      <w:r w:rsidRPr="00A6199A">
        <w:rPr>
          <w:sz w:val="22"/>
          <w:szCs w:val="22"/>
        </w:rPr>
        <w:t>146</w:t>
      </w:r>
      <w:r w:rsidRPr="00A6199A">
        <w:rPr>
          <w:sz w:val="22"/>
          <w:szCs w:val="22"/>
        </w:rPr>
        <w:tab/>
        <w:t xml:space="preserve">Perma-Chink Systems, Inc., 17635 NE 67th Ct, Redmond, WA, 98052 </w:t>
      </w:r>
    </w:p>
    <w:p w14:paraId="30FDB906" w14:textId="77777777" w:rsidR="00561543" w:rsidRPr="00A6199A" w:rsidRDefault="00561543" w:rsidP="00561543">
      <w:pPr>
        <w:spacing w:after="0"/>
        <w:ind w:left="90" w:hanging="720"/>
        <w:jc w:val="both"/>
        <w:rPr>
          <w:sz w:val="22"/>
          <w:szCs w:val="22"/>
        </w:rPr>
      </w:pPr>
      <w:r w:rsidRPr="00A6199A">
        <w:rPr>
          <w:sz w:val="22"/>
          <w:szCs w:val="22"/>
        </w:rPr>
        <w:t>147</w:t>
      </w:r>
      <w:r w:rsidRPr="00A6199A">
        <w:rPr>
          <w:sz w:val="22"/>
          <w:szCs w:val="22"/>
        </w:rPr>
        <w:tab/>
        <w:t>Pioneer Paint Company (See Janeway Bennett Paint Inc.)</w:t>
      </w:r>
    </w:p>
    <w:p w14:paraId="10AFEF67" w14:textId="77777777" w:rsidR="00561543" w:rsidRPr="00A6199A" w:rsidRDefault="00561543" w:rsidP="00561543">
      <w:pPr>
        <w:spacing w:after="0"/>
        <w:ind w:left="90" w:hanging="720"/>
        <w:jc w:val="both"/>
        <w:rPr>
          <w:sz w:val="22"/>
          <w:szCs w:val="22"/>
        </w:rPr>
      </w:pPr>
      <w:r w:rsidRPr="00A6199A">
        <w:rPr>
          <w:sz w:val="22"/>
          <w:szCs w:val="22"/>
        </w:rPr>
        <w:t>148</w:t>
      </w:r>
      <w:r w:rsidRPr="00A6199A">
        <w:rPr>
          <w:sz w:val="22"/>
          <w:szCs w:val="22"/>
        </w:rPr>
        <w:tab/>
        <w:t xml:space="preserve">Ponderosa Paint Co., Inc., 3663 N Clovis Ave, Fresno, CA, 93727 </w:t>
      </w:r>
    </w:p>
    <w:p w14:paraId="488007B0" w14:textId="77777777" w:rsidR="00561543" w:rsidRPr="00A6199A" w:rsidRDefault="00561543" w:rsidP="00561543">
      <w:pPr>
        <w:spacing w:after="0"/>
        <w:ind w:left="90" w:hanging="720"/>
        <w:jc w:val="both"/>
        <w:rPr>
          <w:sz w:val="22"/>
          <w:szCs w:val="22"/>
        </w:rPr>
      </w:pPr>
      <w:r w:rsidRPr="00A6199A">
        <w:rPr>
          <w:sz w:val="22"/>
          <w:szCs w:val="22"/>
        </w:rPr>
        <w:t>149</w:t>
      </w:r>
      <w:r w:rsidRPr="00A6199A">
        <w:rPr>
          <w:sz w:val="22"/>
          <w:szCs w:val="22"/>
        </w:rPr>
        <w:tab/>
        <w:t xml:space="preserve">PPG Architectural Finishes, Inc., One PPG Pl, Pittsburgh, PA, 15272 </w:t>
      </w:r>
    </w:p>
    <w:p w14:paraId="72B3D525" w14:textId="77777777" w:rsidR="00561543" w:rsidRPr="00A6199A" w:rsidRDefault="00561543" w:rsidP="00561543">
      <w:pPr>
        <w:spacing w:after="0"/>
        <w:ind w:left="90" w:hanging="720"/>
        <w:jc w:val="both"/>
        <w:rPr>
          <w:sz w:val="22"/>
          <w:szCs w:val="22"/>
        </w:rPr>
      </w:pPr>
      <w:r w:rsidRPr="00A6199A">
        <w:rPr>
          <w:sz w:val="22"/>
          <w:szCs w:val="22"/>
        </w:rPr>
        <w:t>150</w:t>
      </w:r>
      <w:r w:rsidRPr="00A6199A">
        <w:rPr>
          <w:sz w:val="22"/>
          <w:szCs w:val="22"/>
        </w:rPr>
        <w:tab/>
        <w:t>Precision Coatings (See PCI Acquisition, LLC)</w:t>
      </w:r>
    </w:p>
    <w:p w14:paraId="7804EBAB" w14:textId="77777777" w:rsidR="00561543" w:rsidRPr="00A6199A" w:rsidRDefault="00561543" w:rsidP="00561543">
      <w:pPr>
        <w:spacing w:after="0"/>
        <w:ind w:left="90" w:hanging="720"/>
        <w:jc w:val="both"/>
        <w:rPr>
          <w:sz w:val="22"/>
          <w:szCs w:val="22"/>
        </w:rPr>
      </w:pPr>
      <w:r w:rsidRPr="00A6199A">
        <w:rPr>
          <w:sz w:val="22"/>
          <w:szCs w:val="22"/>
        </w:rPr>
        <w:t>151</w:t>
      </w:r>
      <w:r w:rsidRPr="00A6199A">
        <w:rPr>
          <w:sz w:val="22"/>
          <w:szCs w:val="22"/>
        </w:rPr>
        <w:tab/>
        <w:t xml:space="preserve">Premier Finishes Inc., PO Box 3146, Oregon City, OR, 97045 </w:t>
      </w:r>
    </w:p>
    <w:p w14:paraId="6FD1E971" w14:textId="77777777" w:rsidR="00561543" w:rsidRPr="00A6199A" w:rsidRDefault="00561543" w:rsidP="00561543">
      <w:pPr>
        <w:spacing w:after="0"/>
        <w:ind w:left="90" w:hanging="720"/>
        <w:jc w:val="both"/>
        <w:rPr>
          <w:sz w:val="22"/>
          <w:szCs w:val="22"/>
        </w:rPr>
      </w:pPr>
      <w:r w:rsidRPr="00A6199A">
        <w:rPr>
          <w:sz w:val="22"/>
          <w:szCs w:val="22"/>
        </w:rPr>
        <w:t>152</w:t>
      </w:r>
      <w:r w:rsidRPr="00A6199A">
        <w:rPr>
          <w:sz w:val="22"/>
          <w:szCs w:val="22"/>
        </w:rPr>
        <w:tab/>
        <w:t xml:space="preserve">Preserva Products, Ltd, 12860 Earhart Ave, Auburn, CA, 95602 </w:t>
      </w:r>
    </w:p>
    <w:p w14:paraId="2CF92B3D" w14:textId="77777777" w:rsidR="00561543" w:rsidRPr="00A6199A" w:rsidRDefault="00561543" w:rsidP="00561543">
      <w:pPr>
        <w:spacing w:after="0"/>
        <w:ind w:left="90" w:hanging="720"/>
        <w:jc w:val="both"/>
        <w:rPr>
          <w:sz w:val="22"/>
          <w:szCs w:val="22"/>
        </w:rPr>
      </w:pPr>
      <w:r w:rsidRPr="00A6199A">
        <w:rPr>
          <w:sz w:val="22"/>
          <w:szCs w:val="22"/>
        </w:rPr>
        <w:t>153</w:t>
      </w:r>
      <w:r w:rsidRPr="00A6199A">
        <w:rPr>
          <w:sz w:val="22"/>
          <w:szCs w:val="22"/>
        </w:rPr>
        <w:tab/>
        <w:t xml:space="preserve">ProCoat Products, Inc., 260 Centre St Ste D, Holbrook, MA, 02343 </w:t>
      </w:r>
    </w:p>
    <w:p w14:paraId="6DFC90AC" w14:textId="77777777" w:rsidR="00561543" w:rsidRPr="00A6199A" w:rsidRDefault="00561543" w:rsidP="00561543">
      <w:pPr>
        <w:spacing w:after="0"/>
        <w:ind w:left="90" w:hanging="720"/>
        <w:jc w:val="both"/>
        <w:rPr>
          <w:sz w:val="22"/>
          <w:szCs w:val="22"/>
        </w:rPr>
      </w:pPr>
      <w:r w:rsidRPr="00A6199A">
        <w:rPr>
          <w:sz w:val="22"/>
          <w:szCs w:val="22"/>
        </w:rPr>
        <w:t>154</w:t>
      </w:r>
      <w:r w:rsidRPr="00A6199A">
        <w:rPr>
          <w:sz w:val="22"/>
          <w:szCs w:val="22"/>
        </w:rPr>
        <w:tab/>
        <w:t>Protek Paint LTD, 335 Horner Ave, Toronto, ON, M8W 1Z6, Canada</w:t>
      </w:r>
    </w:p>
    <w:p w14:paraId="0D46FFF3" w14:textId="77777777" w:rsidR="00561543" w:rsidRPr="00A6199A" w:rsidRDefault="00561543" w:rsidP="00561543">
      <w:pPr>
        <w:spacing w:after="0"/>
        <w:ind w:left="90" w:hanging="720"/>
        <w:jc w:val="both"/>
        <w:rPr>
          <w:sz w:val="22"/>
          <w:szCs w:val="22"/>
        </w:rPr>
      </w:pPr>
      <w:r w:rsidRPr="00A6199A">
        <w:rPr>
          <w:sz w:val="22"/>
          <w:szCs w:val="22"/>
        </w:rPr>
        <w:t>155</w:t>
      </w:r>
      <w:r w:rsidRPr="00A6199A">
        <w:rPr>
          <w:sz w:val="22"/>
          <w:szCs w:val="22"/>
        </w:rPr>
        <w:tab/>
        <w:t>Pure and Original, Overstag 20, Lelystad, Flevopolder, 8221 RG, Netherlands</w:t>
      </w:r>
    </w:p>
    <w:p w14:paraId="77D5C6E5" w14:textId="77777777" w:rsidR="00561543" w:rsidRPr="00A6199A" w:rsidRDefault="00561543" w:rsidP="00561543">
      <w:pPr>
        <w:spacing w:after="0"/>
        <w:ind w:left="90" w:hanging="720"/>
        <w:jc w:val="both"/>
        <w:rPr>
          <w:sz w:val="22"/>
          <w:szCs w:val="22"/>
        </w:rPr>
      </w:pPr>
      <w:r w:rsidRPr="00A6199A">
        <w:rPr>
          <w:sz w:val="22"/>
          <w:szCs w:val="22"/>
        </w:rPr>
        <w:t>156</w:t>
      </w:r>
      <w:r w:rsidRPr="00A6199A">
        <w:rPr>
          <w:sz w:val="22"/>
          <w:szCs w:val="22"/>
        </w:rPr>
        <w:tab/>
        <w:t>Quest Construction Products (See United Coatings and Hydro-Stop)</w:t>
      </w:r>
    </w:p>
    <w:p w14:paraId="5F3C332E" w14:textId="77777777" w:rsidR="00561543" w:rsidRPr="00A6199A" w:rsidRDefault="00561543" w:rsidP="00561543">
      <w:pPr>
        <w:spacing w:after="0"/>
        <w:ind w:left="90" w:hanging="720"/>
        <w:jc w:val="both"/>
        <w:rPr>
          <w:sz w:val="22"/>
          <w:szCs w:val="22"/>
        </w:rPr>
      </w:pPr>
      <w:r w:rsidRPr="00A6199A">
        <w:rPr>
          <w:sz w:val="22"/>
          <w:szCs w:val="22"/>
        </w:rPr>
        <w:t>157</w:t>
      </w:r>
      <w:r w:rsidRPr="00A6199A">
        <w:rPr>
          <w:sz w:val="22"/>
          <w:szCs w:val="22"/>
        </w:rPr>
        <w:tab/>
        <w:t xml:space="preserve">Quikrete, 5 Concourse Parkway, Suite 1900 Attn: Tax Department, Atlanta, GA, 30328 </w:t>
      </w:r>
    </w:p>
    <w:p w14:paraId="23844C72" w14:textId="77777777" w:rsidR="00561543" w:rsidRPr="00A6199A" w:rsidRDefault="00561543" w:rsidP="00561543">
      <w:pPr>
        <w:spacing w:after="0"/>
        <w:ind w:left="90" w:hanging="720"/>
        <w:jc w:val="both"/>
        <w:rPr>
          <w:sz w:val="22"/>
          <w:szCs w:val="22"/>
        </w:rPr>
      </w:pPr>
      <w:r w:rsidRPr="00A6199A">
        <w:rPr>
          <w:sz w:val="22"/>
          <w:szCs w:val="22"/>
        </w:rPr>
        <w:t>158</w:t>
      </w:r>
      <w:r w:rsidRPr="00A6199A">
        <w:rPr>
          <w:sz w:val="22"/>
          <w:szCs w:val="22"/>
        </w:rPr>
        <w:tab/>
        <w:t>Rainguard International (See Weatherman Products, Inc)</w:t>
      </w:r>
    </w:p>
    <w:p w14:paraId="25757800" w14:textId="77777777" w:rsidR="00561543" w:rsidRPr="00A6199A" w:rsidRDefault="00561543" w:rsidP="00561543">
      <w:pPr>
        <w:spacing w:after="0"/>
        <w:ind w:left="90" w:hanging="720"/>
        <w:jc w:val="both"/>
        <w:rPr>
          <w:sz w:val="22"/>
          <w:szCs w:val="22"/>
        </w:rPr>
      </w:pPr>
      <w:r w:rsidRPr="00A6199A">
        <w:rPr>
          <w:sz w:val="22"/>
          <w:szCs w:val="22"/>
        </w:rPr>
        <w:t>159</w:t>
      </w:r>
      <w:r w:rsidRPr="00A6199A">
        <w:rPr>
          <w:sz w:val="22"/>
          <w:szCs w:val="22"/>
        </w:rPr>
        <w:tab/>
        <w:t xml:space="preserve">Ready Seal, Inc., 1440 S. State Hwy 121, Suite 3, Lewisville, TX, 75067 </w:t>
      </w:r>
    </w:p>
    <w:p w14:paraId="26894F86" w14:textId="77777777" w:rsidR="00561543" w:rsidRPr="00A6199A" w:rsidRDefault="00561543" w:rsidP="00561543">
      <w:pPr>
        <w:spacing w:after="0"/>
        <w:ind w:left="90" w:hanging="720"/>
        <w:jc w:val="both"/>
        <w:rPr>
          <w:sz w:val="22"/>
          <w:szCs w:val="22"/>
        </w:rPr>
      </w:pPr>
      <w:r w:rsidRPr="00A6199A">
        <w:rPr>
          <w:sz w:val="22"/>
          <w:szCs w:val="22"/>
        </w:rPr>
        <w:t>160</w:t>
      </w:r>
      <w:r w:rsidRPr="00A6199A">
        <w:rPr>
          <w:sz w:val="22"/>
          <w:szCs w:val="22"/>
        </w:rPr>
        <w:tab/>
        <w:t xml:space="preserve">Real Milk Paint Co LLC, 126 Commerce Dr, Hohenwald, TN, 38462 </w:t>
      </w:r>
    </w:p>
    <w:p w14:paraId="7CBC9201" w14:textId="77777777" w:rsidR="00561543" w:rsidRPr="00A6199A" w:rsidRDefault="00561543" w:rsidP="00561543">
      <w:pPr>
        <w:spacing w:after="0"/>
        <w:ind w:left="90" w:hanging="720"/>
        <w:jc w:val="both"/>
        <w:rPr>
          <w:sz w:val="22"/>
          <w:szCs w:val="22"/>
        </w:rPr>
      </w:pPr>
      <w:r w:rsidRPr="00A6199A">
        <w:rPr>
          <w:sz w:val="22"/>
          <w:szCs w:val="22"/>
        </w:rPr>
        <w:t>161</w:t>
      </w:r>
      <w:r w:rsidRPr="00A6199A">
        <w:rPr>
          <w:sz w:val="22"/>
          <w:szCs w:val="22"/>
        </w:rPr>
        <w:tab/>
        <w:t xml:space="preserve">Recolor Paints, LLC, 149B Winter St, Hanover, MA, 02339 </w:t>
      </w:r>
    </w:p>
    <w:p w14:paraId="693A37C2" w14:textId="77777777" w:rsidR="00561543" w:rsidRPr="00A6199A" w:rsidRDefault="00561543" w:rsidP="00561543">
      <w:pPr>
        <w:spacing w:after="0"/>
        <w:ind w:left="90" w:hanging="720"/>
        <w:jc w:val="both"/>
        <w:rPr>
          <w:sz w:val="22"/>
          <w:szCs w:val="22"/>
        </w:rPr>
      </w:pPr>
      <w:r w:rsidRPr="00A6199A">
        <w:rPr>
          <w:sz w:val="22"/>
          <w:szCs w:val="22"/>
        </w:rPr>
        <w:t>162</w:t>
      </w:r>
      <w:r w:rsidRPr="00A6199A">
        <w:rPr>
          <w:sz w:val="22"/>
          <w:szCs w:val="22"/>
        </w:rPr>
        <w:tab/>
        <w:t xml:space="preserve">Richard's Paint Manufacturing Co Inc., 200 Paint St, Rockledge, FL, 32955 </w:t>
      </w:r>
    </w:p>
    <w:p w14:paraId="7979F001" w14:textId="77777777" w:rsidR="00561543" w:rsidRPr="00A6199A" w:rsidRDefault="00561543" w:rsidP="00561543">
      <w:pPr>
        <w:spacing w:after="0"/>
        <w:ind w:left="90" w:hanging="720"/>
        <w:jc w:val="both"/>
        <w:rPr>
          <w:sz w:val="22"/>
          <w:szCs w:val="22"/>
        </w:rPr>
      </w:pPr>
      <w:r w:rsidRPr="00A6199A">
        <w:rPr>
          <w:sz w:val="22"/>
          <w:szCs w:val="22"/>
        </w:rPr>
        <w:t>163</w:t>
      </w:r>
      <w:r w:rsidRPr="00A6199A">
        <w:rPr>
          <w:sz w:val="22"/>
          <w:szCs w:val="22"/>
        </w:rPr>
        <w:tab/>
        <w:t>Robson Enterprises, Inc. (See Tried and True Wood Finishes)</w:t>
      </w:r>
    </w:p>
    <w:p w14:paraId="55F95118" w14:textId="77777777" w:rsidR="00561543" w:rsidRPr="00A6199A" w:rsidRDefault="00561543" w:rsidP="00561543">
      <w:pPr>
        <w:spacing w:after="0"/>
        <w:ind w:left="90" w:hanging="720"/>
        <w:jc w:val="both"/>
        <w:rPr>
          <w:sz w:val="22"/>
          <w:szCs w:val="22"/>
        </w:rPr>
      </w:pPr>
      <w:r w:rsidRPr="00A6199A">
        <w:rPr>
          <w:sz w:val="22"/>
          <w:szCs w:val="22"/>
        </w:rPr>
        <w:t>164</w:t>
      </w:r>
      <w:r w:rsidRPr="00A6199A">
        <w:rPr>
          <w:sz w:val="22"/>
          <w:szCs w:val="22"/>
        </w:rPr>
        <w:tab/>
        <w:t xml:space="preserve">Rodda Paint Company, 6107 N Marine Dr, Portland, OR, 97203 </w:t>
      </w:r>
    </w:p>
    <w:p w14:paraId="58A8F3F0" w14:textId="77777777" w:rsidR="00561543" w:rsidRPr="00A6199A" w:rsidRDefault="00561543" w:rsidP="00561543">
      <w:pPr>
        <w:spacing w:after="0"/>
        <w:ind w:left="90" w:hanging="720"/>
        <w:jc w:val="both"/>
        <w:rPr>
          <w:sz w:val="22"/>
          <w:szCs w:val="22"/>
        </w:rPr>
      </w:pPr>
      <w:r w:rsidRPr="00A6199A">
        <w:rPr>
          <w:sz w:val="22"/>
          <w:szCs w:val="22"/>
        </w:rPr>
        <w:t>165</w:t>
      </w:r>
      <w:r w:rsidRPr="00A6199A">
        <w:rPr>
          <w:sz w:val="22"/>
          <w:szCs w:val="22"/>
        </w:rPr>
        <w:tab/>
        <w:t xml:space="preserve">Roman Decorating Products, LLC, 824 State St, Calumet City, IL, 60409 </w:t>
      </w:r>
    </w:p>
    <w:p w14:paraId="64A31F71" w14:textId="77777777" w:rsidR="00561543" w:rsidRPr="00A6199A" w:rsidRDefault="00561543" w:rsidP="00561543">
      <w:pPr>
        <w:spacing w:after="0"/>
        <w:ind w:left="90" w:hanging="720"/>
        <w:jc w:val="both"/>
        <w:rPr>
          <w:sz w:val="22"/>
          <w:szCs w:val="22"/>
        </w:rPr>
      </w:pPr>
      <w:r w:rsidRPr="00A6199A">
        <w:rPr>
          <w:sz w:val="22"/>
          <w:szCs w:val="22"/>
        </w:rPr>
        <w:t>166</w:t>
      </w:r>
      <w:r w:rsidRPr="00A6199A">
        <w:rPr>
          <w:sz w:val="22"/>
          <w:szCs w:val="22"/>
        </w:rPr>
        <w:tab/>
        <w:t xml:space="preserve">RPM Wood Finishes Group, Inc., 2220 US HWY 70 SE Suite 100, Hickory, NC, 28602 </w:t>
      </w:r>
    </w:p>
    <w:p w14:paraId="60FA2969" w14:textId="77777777" w:rsidR="00561543" w:rsidRPr="00A6199A" w:rsidRDefault="00561543" w:rsidP="00561543">
      <w:pPr>
        <w:spacing w:after="0"/>
        <w:ind w:left="90" w:hanging="720"/>
        <w:jc w:val="both"/>
        <w:rPr>
          <w:sz w:val="22"/>
          <w:szCs w:val="22"/>
        </w:rPr>
      </w:pPr>
      <w:r w:rsidRPr="00A6199A">
        <w:rPr>
          <w:sz w:val="22"/>
          <w:szCs w:val="22"/>
        </w:rPr>
        <w:t>167</w:t>
      </w:r>
      <w:r w:rsidRPr="00A6199A">
        <w:rPr>
          <w:sz w:val="22"/>
          <w:szCs w:val="22"/>
        </w:rPr>
        <w:tab/>
        <w:t xml:space="preserve">Rudd Company, Inc., 1141 NW 50th St, Seattle, WA, 98107 </w:t>
      </w:r>
    </w:p>
    <w:p w14:paraId="7813888B" w14:textId="77777777" w:rsidR="00561543" w:rsidRPr="00A6199A" w:rsidRDefault="00561543" w:rsidP="00561543">
      <w:pPr>
        <w:spacing w:after="0"/>
        <w:ind w:left="90" w:hanging="720"/>
        <w:jc w:val="both"/>
        <w:rPr>
          <w:sz w:val="22"/>
          <w:szCs w:val="22"/>
        </w:rPr>
      </w:pPr>
      <w:r w:rsidRPr="00A6199A">
        <w:rPr>
          <w:sz w:val="22"/>
          <w:szCs w:val="22"/>
        </w:rPr>
        <w:t>168</w:t>
      </w:r>
      <w:r w:rsidRPr="00A6199A">
        <w:rPr>
          <w:sz w:val="22"/>
          <w:szCs w:val="22"/>
        </w:rPr>
        <w:tab/>
        <w:t xml:space="preserve">Rust-Oleum Corporation, 3905 SE 1st Ave, Cape Coral, FL, 33904 </w:t>
      </w:r>
    </w:p>
    <w:p w14:paraId="206A2FD0" w14:textId="77777777" w:rsidR="00561543" w:rsidRPr="00A6199A" w:rsidRDefault="00561543" w:rsidP="00561543">
      <w:pPr>
        <w:spacing w:after="0"/>
        <w:ind w:left="90" w:hanging="720"/>
        <w:jc w:val="both"/>
        <w:rPr>
          <w:sz w:val="22"/>
          <w:szCs w:val="22"/>
        </w:rPr>
      </w:pPr>
      <w:r w:rsidRPr="00A6199A">
        <w:rPr>
          <w:sz w:val="22"/>
          <w:szCs w:val="22"/>
        </w:rPr>
        <w:t>169</w:t>
      </w:r>
      <w:r w:rsidRPr="00A6199A">
        <w:rPr>
          <w:sz w:val="22"/>
          <w:szCs w:val="22"/>
        </w:rPr>
        <w:tab/>
        <w:t xml:space="preserve">S. Vann Inc, 2941 W MacArthur Ste 138, Santa Ana, CA, 92704 </w:t>
      </w:r>
    </w:p>
    <w:p w14:paraId="24B90705" w14:textId="77777777" w:rsidR="00561543" w:rsidRPr="00A6199A" w:rsidRDefault="00561543" w:rsidP="00561543">
      <w:pPr>
        <w:spacing w:after="0"/>
        <w:ind w:left="90" w:hanging="720"/>
        <w:jc w:val="both"/>
        <w:rPr>
          <w:sz w:val="22"/>
          <w:szCs w:val="22"/>
        </w:rPr>
      </w:pPr>
      <w:r w:rsidRPr="00A6199A">
        <w:rPr>
          <w:sz w:val="22"/>
          <w:szCs w:val="22"/>
        </w:rPr>
        <w:t>170</w:t>
      </w:r>
      <w:r w:rsidRPr="00A6199A">
        <w:rPr>
          <w:sz w:val="22"/>
          <w:szCs w:val="22"/>
        </w:rPr>
        <w:tab/>
        <w:t>SamaN, 1235 Rue de Lacadie, Victoriaville, Quebec, G6T 1W4, Canada</w:t>
      </w:r>
    </w:p>
    <w:p w14:paraId="694F1717" w14:textId="77777777" w:rsidR="00561543" w:rsidRPr="00A6199A" w:rsidRDefault="00561543" w:rsidP="00561543">
      <w:pPr>
        <w:spacing w:after="0"/>
        <w:ind w:left="90" w:hanging="720"/>
        <w:jc w:val="both"/>
        <w:rPr>
          <w:sz w:val="22"/>
          <w:szCs w:val="22"/>
        </w:rPr>
      </w:pPr>
      <w:r w:rsidRPr="00A6199A">
        <w:rPr>
          <w:sz w:val="22"/>
          <w:szCs w:val="22"/>
        </w:rPr>
        <w:t>171</w:t>
      </w:r>
      <w:r w:rsidRPr="00A6199A">
        <w:rPr>
          <w:sz w:val="22"/>
          <w:szCs w:val="22"/>
        </w:rPr>
        <w:tab/>
        <w:t xml:space="preserve">Sansin America Incorporated, 1 Energy Way, West Warwick, RI, 02893 </w:t>
      </w:r>
    </w:p>
    <w:p w14:paraId="1A35CA1D" w14:textId="77777777" w:rsidR="00561543" w:rsidRPr="00A6199A" w:rsidRDefault="00561543" w:rsidP="00561543">
      <w:pPr>
        <w:spacing w:after="0"/>
        <w:ind w:left="90" w:hanging="720"/>
        <w:jc w:val="both"/>
        <w:rPr>
          <w:sz w:val="22"/>
          <w:szCs w:val="22"/>
        </w:rPr>
      </w:pPr>
      <w:r w:rsidRPr="00A6199A">
        <w:rPr>
          <w:sz w:val="22"/>
          <w:szCs w:val="22"/>
        </w:rPr>
        <w:t>172</w:t>
      </w:r>
      <w:r w:rsidRPr="00A6199A">
        <w:rPr>
          <w:sz w:val="22"/>
          <w:szCs w:val="22"/>
        </w:rPr>
        <w:tab/>
        <w:t xml:space="preserve">Sashco, Inc, 10300 E 107th Pl, Brighton, CO, 80601 </w:t>
      </w:r>
    </w:p>
    <w:p w14:paraId="1C977E93" w14:textId="77777777" w:rsidR="00561543" w:rsidRPr="00A6199A" w:rsidRDefault="00561543" w:rsidP="00561543">
      <w:pPr>
        <w:spacing w:after="0"/>
        <w:ind w:left="90" w:hanging="720"/>
        <w:jc w:val="both"/>
        <w:rPr>
          <w:sz w:val="22"/>
          <w:szCs w:val="22"/>
        </w:rPr>
      </w:pPr>
      <w:r w:rsidRPr="00A6199A">
        <w:rPr>
          <w:sz w:val="22"/>
          <w:szCs w:val="22"/>
        </w:rPr>
        <w:t>173</w:t>
      </w:r>
      <w:r w:rsidRPr="00A6199A">
        <w:rPr>
          <w:sz w:val="22"/>
          <w:szCs w:val="22"/>
        </w:rPr>
        <w:tab/>
        <w:t xml:space="preserve">SaverSystems, Inc., 800 South 7th St, Richmond, IN, 47374 </w:t>
      </w:r>
    </w:p>
    <w:p w14:paraId="7ADF7E2D" w14:textId="77777777" w:rsidR="00561543" w:rsidRPr="00A6199A" w:rsidRDefault="00561543" w:rsidP="00561543">
      <w:pPr>
        <w:spacing w:after="0"/>
        <w:ind w:left="90" w:hanging="720"/>
        <w:jc w:val="both"/>
        <w:rPr>
          <w:sz w:val="22"/>
          <w:szCs w:val="22"/>
        </w:rPr>
      </w:pPr>
      <w:r w:rsidRPr="00A6199A">
        <w:rPr>
          <w:sz w:val="22"/>
          <w:szCs w:val="22"/>
        </w:rPr>
        <w:t>174</w:t>
      </w:r>
      <w:r w:rsidRPr="00A6199A">
        <w:rPr>
          <w:sz w:val="22"/>
          <w:szCs w:val="22"/>
        </w:rPr>
        <w:tab/>
        <w:t xml:space="preserve">Scotch Paint &amp; Coatings, LLC, 5928 S Garfield Ave, Commerce, CA, 90040 </w:t>
      </w:r>
    </w:p>
    <w:p w14:paraId="6AF88E10" w14:textId="77777777" w:rsidR="00561543" w:rsidRPr="00A6199A" w:rsidRDefault="00561543" w:rsidP="00561543">
      <w:pPr>
        <w:spacing w:after="0"/>
        <w:ind w:left="90" w:hanging="720"/>
        <w:jc w:val="both"/>
        <w:rPr>
          <w:sz w:val="22"/>
          <w:szCs w:val="22"/>
        </w:rPr>
      </w:pPr>
      <w:r w:rsidRPr="00A6199A">
        <w:rPr>
          <w:sz w:val="22"/>
          <w:szCs w:val="22"/>
        </w:rPr>
        <w:t>175</w:t>
      </w:r>
      <w:r w:rsidRPr="00A6199A">
        <w:rPr>
          <w:sz w:val="22"/>
          <w:szCs w:val="22"/>
        </w:rPr>
        <w:tab/>
        <w:t>Seal-Krete (See Convenience Products)</w:t>
      </w:r>
    </w:p>
    <w:p w14:paraId="5C6EF69E" w14:textId="77777777" w:rsidR="00561543" w:rsidRPr="00A6199A" w:rsidRDefault="00561543" w:rsidP="00561543">
      <w:pPr>
        <w:spacing w:after="0"/>
        <w:ind w:left="90" w:hanging="720"/>
        <w:jc w:val="both"/>
        <w:rPr>
          <w:sz w:val="22"/>
          <w:szCs w:val="22"/>
        </w:rPr>
      </w:pPr>
      <w:r w:rsidRPr="00A6199A">
        <w:rPr>
          <w:sz w:val="22"/>
          <w:szCs w:val="22"/>
        </w:rPr>
        <w:t>176</w:t>
      </w:r>
      <w:r w:rsidRPr="00A6199A">
        <w:rPr>
          <w:sz w:val="22"/>
          <w:szCs w:val="22"/>
        </w:rPr>
        <w:tab/>
        <w:t xml:space="preserve">SeaLR, Inc., 901 Brutscher St, Suite D 360, Newberg, OR, 97132 </w:t>
      </w:r>
    </w:p>
    <w:p w14:paraId="27F80083" w14:textId="77777777" w:rsidR="00561543" w:rsidRPr="00A6199A" w:rsidRDefault="00561543" w:rsidP="00561543">
      <w:pPr>
        <w:spacing w:after="0"/>
        <w:ind w:left="90" w:hanging="720"/>
        <w:jc w:val="both"/>
        <w:rPr>
          <w:sz w:val="22"/>
          <w:szCs w:val="22"/>
        </w:rPr>
      </w:pPr>
      <w:r w:rsidRPr="00A6199A">
        <w:rPr>
          <w:sz w:val="22"/>
          <w:szCs w:val="22"/>
        </w:rPr>
        <w:t>177</w:t>
      </w:r>
      <w:r w:rsidRPr="00A6199A">
        <w:rPr>
          <w:sz w:val="22"/>
          <w:szCs w:val="22"/>
        </w:rPr>
        <w:tab/>
        <w:t xml:space="preserve">Sequoia Paint Enterprise, 700 Baker St, Bakersfield, CA, 93305 </w:t>
      </w:r>
    </w:p>
    <w:p w14:paraId="703877C1" w14:textId="77777777" w:rsidR="00561543" w:rsidRPr="00A6199A" w:rsidRDefault="00561543" w:rsidP="00561543">
      <w:pPr>
        <w:spacing w:after="0"/>
        <w:ind w:left="90" w:hanging="720"/>
        <w:jc w:val="both"/>
        <w:rPr>
          <w:sz w:val="22"/>
          <w:szCs w:val="22"/>
        </w:rPr>
      </w:pPr>
      <w:r w:rsidRPr="00A6199A">
        <w:rPr>
          <w:sz w:val="22"/>
          <w:szCs w:val="22"/>
        </w:rPr>
        <w:t>178</w:t>
      </w:r>
      <w:r w:rsidRPr="00A6199A">
        <w:rPr>
          <w:sz w:val="22"/>
          <w:szCs w:val="22"/>
        </w:rPr>
        <w:tab/>
        <w:t xml:space="preserve">Seymour of Sycamore, 917 Crosby Ave, Sycamore, IL, 60178 </w:t>
      </w:r>
    </w:p>
    <w:p w14:paraId="415722F8" w14:textId="77777777" w:rsidR="00561543" w:rsidRPr="00A6199A" w:rsidRDefault="00561543" w:rsidP="00561543">
      <w:pPr>
        <w:spacing w:after="0"/>
        <w:ind w:left="90" w:hanging="720"/>
        <w:jc w:val="both"/>
        <w:rPr>
          <w:sz w:val="22"/>
          <w:szCs w:val="22"/>
        </w:rPr>
      </w:pPr>
      <w:r w:rsidRPr="00A6199A">
        <w:rPr>
          <w:sz w:val="22"/>
          <w:szCs w:val="22"/>
        </w:rPr>
        <w:t>179</w:t>
      </w:r>
      <w:r w:rsidRPr="00A6199A">
        <w:rPr>
          <w:sz w:val="22"/>
          <w:szCs w:val="22"/>
        </w:rPr>
        <w:tab/>
        <w:t xml:space="preserve">Sheffield Bronze Paint Corp., 17814 S Waterloo Rd, Cleveland, OH, 44119 </w:t>
      </w:r>
    </w:p>
    <w:p w14:paraId="46E567AC" w14:textId="77777777" w:rsidR="00561543" w:rsidRPr="00A6199A" w:rsidRDefault="00561543" w:rsidP="00561543">
      <w:pPr>
        <w:spacing w:after="0"/>
        <w:ind w:left="90" w:hanging="720"/>
        <w:jc w:val="both"/>
        <w:rPr>
          <w:sz w:val="22"/>
          <w:szCs w:val="22"/>
        </w:rPr>
      </w:pPr>
      <w:r w:rsidRPr="00A6199A">
        <w:rPr>
          <w:sz w:val="22"/>
          <w:szCs w:val="22"/>
        </w:rPr>
        <w:t>180</w:t>
      </w:r>
      <w:r w:rsidRPr="00A6199A">
        <w:rPr>
          <w:sz w:val="22"/>
          <w:szCs w:val="22"/>
        </w:rPr>
        <w:tab/>
        <w:t xml:space="preserve">Sika Corporation, 201 Polito Ave, Lyndhurst, NJ, 7071 </w:t>
      </w:r>
    </w:p>
    <w:p w14:paraId="69C71AAE" w14:textId="77777777" w:rsidR="00561543" w:rsidRPr="00A6199A" w:rsidRDefault="00561543" w:rsidP="00561543">
      <w:pPr>
        <w:spacing w:after="0"/>
        <w:ind w:left="90" w:hanging="720"/>
        <w:jc w:val="both"/>
        <w:rPr>
          <w:sz w:val="22"/>
          <w:szCs w:val="22"/>
        </w:rPr>
      </w:pPr>
      <w:r w:rsidRPr="00A6199A">
        <w:rPr>
          <w:sz w:val="22"/>
          <w:szCs w:val="22"/>
        </w:rPr>
        <w:t>181</w:t>
      </w:r>
      <w:r w:rsidRPr="00A6199A">
        <w:rPr>
          <w:sz w:val="22"/>
          <w:szCs w:val="22"/>
        </w:rPr>
        <w:tab/>
        <w:t xml:space="preserve">Sinak Corporation, 1949 W Walnut Ave, San Diego, CA, 92101 </w:t>
      </w:r>
    </w:p>
    <w:p w14:paraId="16578651" w14:textId="77777777" w:rsidR="00561543" w:rsidRPr="00A6199A" w:rsidRDefault="00561543" w:rsidP="00561543">
      <w:pPr>
        <w:spacing w:after="0"/>
        <w:ind w:left="90" w:hanging="720"/>
        <w:jc w:val="both"/>
        <w:rPr>
          <w:sz w:val="22"/>
          <w:szCs w:val="22"/>
        </w:rPr>
      </w:pPr>
      <w:r w:rsidRPr="00A6199A">
        <w:rPr>
          <w:sz w:val="22"/>
          <w:szCs w:val="22"/>
        </w:rPr>
        <w:t>182</w:t>
      </w:r>
      <w:r w:rsidRPr="00A6199A">
        <w:rPr>
          <w:sz w:val="22"/>
          <w:szCs w:val="22"/>
        </w:rPr>
        <w:tab/>
        <w:t xml:space="preserve">Skybryte Company, 3125 Perkins Ave, Cleveland, OH, 44114 </w:t>
      </w:r>
    </w:p>
    <w:p w14:paraId="36C883A1" w14:textId="77777777" w:rsidR="00561543" w:rsidRPr="00A6199A" w:rsidRDefault="00561543" w:rsidP="00561543">
      <w:pPr>
        <w:spacing w:after="0"/>
        <w:ind w:left="90" w:hanging="720"/>
        <w:jc w:val="both"/>
        <w:rPr>
          <w:sz w:val="22"/>
          <w:szCs w:val="22"/>
        </w:rPr>
      </w:pPr>
      <w:r w:rsidRPr="00A6199A">
        <w:rPr>
          <w:sz w:val="22"/>
          <w:szCs w:val="22"/>
        </w:rPr>
        <w:t>183</w:t>
      </w:r>
      <w:r w:rsidRPr="00A6199A">
        <w:rPr>
          <w:sz w:val="22"/>
          <w:szCs w:val="22"/>
        </w:rPr>
        <w:tab/>
        <w:t xml:space="preserve">Somay Products, Inc., 4301 NW 35th Ave, Miami, FL, 33142 </w:t>
      </w:r>
    </w:p>
    <w:p w14:paraId="456E85CA" w14:textId="77777777" w:rsidR="00561543" w:rsidRPr="00A6199A" w:rsidRDefault="00561543" w:rsidP="00561543">
      <w:pPr>
        <w:spacing w:after="0"/>
        <w:ind w:left="90" w:hanging="720"/>
        <w:jc w:val="both"/>
        <w:rPr>
          <w:sz w:val="22"/>
          <w:szCs w:val="22"/>
        </w:rPr>
      </w:pPr>
      <w:r w:rsidRPr="00A6199A">
        <w:rPr>
          <w:sz w:val="22"/>
          <w:szCs w:val="22"/>
        </w:rPr>
        <w:t>184</w:t>
      </w:r>
      <w:r w:rsidRPr="00A6199A">
        <w:rPr>
          <w:sz w:val="22"/>
          <w:szCs w:val="22"/>
        </w:rPr>
        <w:tab/>
        <w:t xml:space="preserve">Sto Corp., 3800 Camp Creek Pkwy SW Bldg 1400 #120, Atlanta, GA, 30331 </w:t>
      </w:r>
    </w:p>
    <w:p w14:paraId="3C0F691B" w14:textId="77777777" w:rsidR="00561543" w:rsidRPr="00A6199A" w:rsidRDefault="00561543" w:rsidP="00561543">
      <w:pPr>
        <w:spacing w:after="0"/>
        <w:ind w:left="90" w:hanging="720"/>
        <w:jc w:val="both"/>
        <w:rPr>
          <w:sz w:val="22"/>
          <w:szCs w:val="22"/>
        </w:rPr>
      </w:pPr>
      <w:r w:rsidRPr="00A6199A">
        <w:rPr>
          <w:sz w:val="22"/>
          <w:szCs w:val="22"/>
        </w:rPr>
        <w:t>185</w:t>
      </w:r>
      <w:r w:rsidRPr="00A6199A">
        <w:rPr>
          <w:sz w:val="22"/>
          <w:szCs w:val="22"/>
        </w:rPr>
        <w:tab/>
        <w:t xml:space="preserve">Structures Wood Care, Inc., 24530 Hazelwood Dr, Nisswa, MN, 56468 </w:t>
      </w:r>
    </w:p>
    <w:p w14:paraId="363FF8AA" w14:textId="77777777" w:rsidR="00561543" w:rsidRPr="00A6199A" w:rsidRDefault="00561543" w:rsidP="00561543">
      <w:pPr>
        <w:spacing w:after="0"/>
        <w:ind w:left="90" w:hanging="720"/>
        <w:jc w:val="both"/>
        <w:rPr>
          <w:sz w:val="22"/>
          <w:szCs w:val="22"/>
        </w:rPr>
      </w:pPr>
      <w:r w:rsidRPr="00A6199A">
        <w:rPr>
          <w:sz w:val="22"/>
          <w:szCs w:val="22"/>
        </w:rPr>
        <w:t>186</w:t>
      </w:r>
      <w:r w:rsidRPr="00A6199A">
        <w:rPr>
          <w:sz w:val="22"/>
          <w:szCs w:val="22"/>
        </w:rPr>
        <w:tab/>
        <w:t xml:space="preserve">Sun Frog Products, Inc. (OOB), 17865 SE 82nd Dr, Gladstone, OR, 97027 </w:t>
      </w:r>
    </w:p>
    <w:p w14:paraId="4F337304" w14:textId="77777777" w:rsidR="00561543" w:rsidRPr="00A6199A" w:rsidRDefault="00561543" w:rsidP="00561543">
      <w:pPr>
        <w:spacing w:after="0"/>
        <w:ind w:left="90" w:hanging="720"/>
        <w:jc w:val="both"/>
        <w:rPr>
          <w:sz w:val="22"/>
          <w:szCs w:val="22"/>
        </w:rPr>
      </w:pPr>
      <w:r w:rsidRPr="00A6199A">
        <w:rPr>
          <w:sz w:val="22"/>
          <w:szCs w:val="22"/>
        </w:rPr>
        <w:lastRenderedPageBreak/>
        <w:t>187</w:t>
      </w:r>
      <w:r w:rsidRPr="00A6199A">
        <w:rPr>
          <w:sz w:val="22"/>
          <w:szCs w:val="22"/>
        </w:rPr>
        <w:tab/>
        <w:t xml:space="preserve">Sundance Coatings LLC, PO Box 20891, Louisville, KY, 40250 </w:t>
      </w:r>
    </w:p>
    <w:p w14:paraId="03D03174" w14:textId="77777777" w:rsidR="00561543" w:rsidRPr="00A6199A" w:rsidRDefault="00561543" w:rsidP="00561543">
      <w:pPr>
        <w:spacing w:after="0"/>
        <w:ind w:left="90" w:hanging="720"/>
        <w:jc w:val="both"/>
        <w:rPr>
          <w:sz w:val="22"/>
          <w:szCs w:val="22"/>
        </w:rPr>
      </w:pPr>
      <w:r w:rsidRPr="00A6199A">
        <w:rPr>
          <w:sz w:val="22"/>
          <w:szCs w:val="22"/>
        </w:rPr>
        <w:t>188</w:t>
      </w:r>
      <w:r w:rsidRPr="00A6199A">
        <w:rPr>
          <w:sz w:val="22"/>
          <w:szCs w:val="22"/>
        </w:rPr>
        <w:tab/>
        <w:t xml:space="preserve">Sunnyside Corporation, 225 Carpenter Ave, Wheeling, IL, 60090 </w:t>
      </w:r>
    </w:p>
    <w:p w14:paraId="6505F02D" w14:textId="77777777" w:rsidR="00561543" w:rsidRPr="00A6199A" w:rsidRDefault="00561543" w:rsidP="00561543">
      <w:pPr>
        <w:spacing w:after="0"/>
        <w:ind w:left="90" w:hanging="720"/>
        <w:jc w:val="both"/>
        <w:rPr>
          <w:sz w:val="22"/>
          <w:szCs w:val="22"/>
        </w:rPr>
      </w:pPr>
      <w:r w:rsidRPr="00A6199A">
        <w:rPr>
          <w:sz w:val="22"/>
          <w:szCs w:val="22"/>
        </w:rPr>
        <w:t>189</w:t>
      </w:r>
      <w:r w:rsidRPr="00A6199A">
        <w:rPr>
          <w:sz w:val="22"/>
          <w:szCs w:val="22"/>
        </w:rPr>
        <w:tab/>
        <w:t xml:space="preserve">Surtec, Inc., 1880 N MacArthur Dr, Tracy, CA, 95376 </w:t>
      </w:r>
    </w:p>
    <w:p w14:paraId="2FDBE1AA" w14:textId="77777777" w:rsidR="00561543" w:rsidRPr="00A6199A" w:rsidRDefault="00561543" w:rsidP="00561543">
      <w:pPr>
        <w:spacing w:after="0"/>
        <w:ind w:left="90" w:hanging="720"/>
        <w:jc w:val="both"/>
        <w:rPr>
          <w:sz w:val="22"/>
          <w:szCs w:val="22"/>
        </w:rPr>
      </w:pPr>
      <w:r w:rsidRPr="00A6199A">
        <w:rPr>
          <w:sz w:val="22"/>
          <w:szCs w:val="22"/>
        </w:rPr>
        <w:t>190</w:t>
      </w:r>
      <w:r w:rsidRPr="00A6199A">
        <w:rPr>
          <w:sz w:val="22"/>
          <w:szCs w:val="22"/>
        </w:rPr>
        <w:tab/>
        <w:t xml:space="preserve">Sutherland Welles Ltd., 8 Robin St, Providence, RI, 02908 </w:t>
      </w:r>
    </w:p>
    <w:p w14:paraId="7B4865A1" w14:textId="77777777" w:rsidR="00561543" w:rsidRPr="00A6199A" w:rsidRDefault="00561543" w:rsidP="00561543">
      <w:pPr>
        <w:spacing w:after="0"/>
        <w:ind w:left="90" w:hanging="720"/>
        <w:jc w:val="both"/>
        <w:rPr>
          <w:sz w:val="22"/>
          <w:szCs w:val="22"/>
        </w:rPr>
      </w:pPr>
      <w:r w:rsidRPr="00A6199A">
        <w:rPr>
          <w:sz w:val="22"/>
          <w:szCs w:val="22"/>
        </w:rPr>
        <w:t>191</w:t>
      </w:r>
      <w:r w:rsidRPr="00A6199A">
        <w:rPr>
          <w:sz w:val="22"/>
          <w:szCs w:val="22"/>
        </w:rPr>
        <w:tab/>
        <w:t xml:space="preserve">Sydney Harbour Paint Company, 1520 Cotner Ave, Los Angeles, CA, 90025 </w:t>
      </w:r>
    </w:p>
    <w:p w14:paraId="236FC973" w14:textId="77777777" w:rsidR="00561543" w:rsidRPr="00A6199A" w:rsidRDefault="00561543" w:rsidP="00561543">
      <w:pPr>
        <w:spacing w:after="0"/>
        <w:ind w:left="90" w:hanging="720"/>
        <w:jc w:val="both"/>
        <w:rPr>
          <w:sz w:val="22"/>
          <w:szCs w:val="22"/>
        </w:rPr>
      </w:pPr>
      <w:r w:rsidRPr="00A6199A">
        <w:rPr>
          <w:sz w:val="22"/>
          <w:szCs w:val="22"/>
        </w:rPr>
        <w:t>192</w:t>
      </w:r>
      <w:r w:rsidRPr="00A6199A">
        <w:rPr>
          <w:sz w:val="22"/>
          <w:szCs w:val="22"/>
        </w:rPr>
        <w:tab/>
        <w:t xml:space="preserve">Synta, Inc., 675 Park N Blvd Ste 120, Clarkston, GA, 30021 </w:t>
      </w:r>
    </w:p>
    <w:p w14:paraId="12901347" w14:textId="77777777" w:rsidR="00561543" w:rsidRPr="00A6199A" w:rsidRDefault="00561543" w:rsidP="00561543">
      <w:pPr>
        <w:spacing w:after="0"/>
        <w:ind w:left="90" w:hanging="720"/>
        <w:jc w:val="both"/>
        <w:rPr>
          <w:sz w:val="22"/>
          <w:szCs w:val="22"/>
        </w:rPr>
      </w:pPr>
      <w:r w:rsidRPr="00A6199A">
        <w:rPr>
          <w:sz w:val="22"/>
          <w:szCs w:val="22"/>
        </w:rPr>
        <w:t>193</w:t>
      </w:r>
      <w:r w:rsidRPr="00A6199A">
        <w:rPr>
          <w:sz w:val="22"/>
          <w:szCs w:val="22"/>
        </w:rPr>
        <w:tab/>
        <w:t xml:space="preserve">Tex-Cote LLC, 2422 East 15th St, Panama City, FL, 32405 </w:t>
      </w:r>
    </w:p>
    <w:p w14:paraId="3C403DBF" w14:textId="77777777" w:rsidR="00561543" w:rsidRPr="00A6199A" w:rsidRDefault="00561543" w:rsidP="00561543">
      <w:pPr>
        <w:spacing w:after="0"/>
        <w:ind w:left="90" w:hanging="720"/>
        <w:jc w:val="both"/>
        <w:rPr>
          <w:sz w:val="22"/>
          <w:szCs w:val="22"/>
        </w:rPr>
      </w:pPr>
      <w:r w:rsidRPr="00A6199A">
        <w:rPr>
          <w:sz w:val="22"/>
          <w:szCs w:val="22"/>
        </w:rPr>
        <w:t>194</w:t>
      </w:r>
      <w:r w:rsidRPr="00A6199A">
        <w:rPr>
          <w:sz w:val="22"/>
          <w:szCs w:val="22"/>
        </w:rPr>
        <w:tab/>
        <w:t>Texturline Decorative Products (See Protek Paint LTD)</w:t>
      </w:r>
    </w:p>
    <w:p w14:paraId="078D8FA6" w14:textId="77777777" w:rsidR="00561543" w:rsidRPr="00A6199A" w:rsidRDefault="00561543" w:rsidP="00561543">
      <w:pPr>
        <w:spacing w:after="0"/>
        <w:ind w:left="90" w:hanging="720"/>
        <w:jc w:val="both"/>
        <w:rPr>
          <w:sz w:val="22"/>
          <w:szCs w:val="22"/>
        </w:rPr>
      </w:pPr>
      <w:r w:rsidRPr="00A6199A">
        <w:rPr>
          <w:sz w:val="22"/>
          <w:szCs w:val="22"/>
        </w:rPr>
        <w:t>195</w:t>
      </w:r>
      <w:r w:rsidRPr="00A6199A">
        <w:rPr>
          <w:sz w:val="22"/>
          <w:szCs w:val="22"/>
        </w:rPr>
        <w:tab/>
        <w:t xml:space="preserve">The Little Greene Paint Company, 9 East Putnam Ave, Greenwich, CT, 06830 </w:t>
      </w:r>
    </w:p>
    <w:p w14:paraId="5CCC7CD0" w14:textId="77777777" w:rsidR="00561543" w:rsidRPr="00A6199A" w:rsidRDefault="00561543" w:rsidP="00561543">
      <w:pPr>
        <w:spacing w:after="0"/>
        <w:ind w:left="90" w:hanging="720"/>
        <w:jc w:val="both"/>
        <w:rPr>
          <w:sz w:val="22"/>
          <w:szCs w:val="22"/>
        </w:rPr>
      </w:pPr>
      <w:r w:rsidRPr="00A6199A">
        <w:rPr>
          <w:sz w:val="22"/>
          <w:szCs w:val="22"/>
        </w:rPr>
        <w:t>196</w:t>
      </w:r>
      <w:r w:rsidRPr="00A6199A">
        <w:rPr>
          <w:sz w:val="22"/>
          <w:szCs w:val="22"/>
        </w:rPr>
        <w:tab/>
        <w:t xml:space="preserve">The Sherwin-Williams Company, 101 Prospect Ave NW, Cleveland, OH, 44115 </w:t>
      </w:r>
    </w:p>
    <w:p w14:paraId="2BDD2988" w14:textId="77777777" w:rsidR="00561543" w:rsidRPr="00A6199A" w:rsidRDefault="00561543" w:rsidP="00561543">
      <w:pPr>
        <w:spacing w:after="0"/>
        <w:ind w:left="90" w:hanging="720"/>
        <w:jc w:val="both"/>
        <w:rPr>
          <w:sz w:val="22"/>
          <w:szCs w:val="22"/>
        </w:rPr>
      </w:pPr>
      <w:r w:rsidRPr="00A6199A">
        <w:rPr>
          <w:sz w:val="22"/>
          <w:szCs w:val="22"/>
        </w:rPr>
        <w:t>197</w:t>
      </w:r>
      <w:r w:rsidRPr="00A6199A">
        <w:rPr>
          <w:sz w:val="22"/>
          <w:szCs w:val="22"/>
        </w:rPr>
        <w:tab/>
        <w:t xml:space="preserve">Tibbetts Newport Corp, 2337 S Birch St, Santa Ana, CA, 92707 </w:t>
      </w:r>
    </w:p>
    <w:p w14:paraId="5E8F0472" w14:textId="77777777" w:rsidR="00561543" w:rsidRPr="00A6199A" w:rsidRDefault="00561543" w:rsidP="00561543">
      <w:pPr>
        <w:spacing w:after="0"/>
        <w:ind w:left="90" w:hanging="720"/>
        <w:jc w:val="both"/>
        <w:rPr>
          <w:sz w:val="22"/>
          <w:szCs w:val="22"/>
        </w:rPr>
      </w:pPr>
      <w:r w:rsidRPr="00A6199A">
        <w:rPr>
          <w:sz w:val="22"/>
          <w:szCs w:val="22"/>
        </w:rPr>
        <w:t>198</w:t>
      </w:r>
      <w:r w:rsidRPr="00A6199A">
        <w:rPr>
          <w:sz w:val="22"/>
          <w:szCs w:val="22"/>
        </w:rPr>
        <w:tab/>
        <w:t xml:space="preserve">Timber Pro Coatings, 2232 E Burnside Ave, Portland, OR, 97214 </w:t>
      </w:r>
    </w:p>
    <w:p w14:paraId="2FAA728A" w14:textId="77777777" w:rsidR="00561543" w:rsidRPr="00A6199A" w:rsidRDefault="00561543" w:rsidP="00561543">
      <w:pPr>
        <w:spacing w:after="0"/>
        <w:ind w:left="90" w:hanging="720"/>
        <w:jc w:val="both"/>
        <w:rPr>
          <w:sz w:val="22"/>
          <w:szCs w:val="22"/>
        </w:rPr>
      </w:pPr>
      <w:r w:rsidRPr="00A6199A">
        <w:rPr>
          <w:sz w:val="22"/>
          <w:szCs w:val="22"/>
        </w:rPr>
        <w:t>199</w:t>
      </w:r>
      <w:r w:rsidRPr="00A6199A">
        <w:rPr>
          <w:sz w:val="22"/>
          <w:szCs w:val="22"/>
        </w:rPr>
        <w:tab/>
        <w:t xml:space="preserve">Tried and True Wood Finishes, 14 Prospect St, Trumansburg, NY, 14886 </w:t>
      </w:r>
    </w:p>
    <w:p w14:paraId="38F8EBE7" w14:textId="77777777" w:rsidR="00561543" w:rsidRPr="00A6199A" w:rsidRDefault="00561543" w:rsidP="00561543">
      <w:pPr>
        <w:spacing w:after="0"/>
        <w:ind w:left="90" w:hanging="720"/>
        <w:jc w:val="both"/>
        <w:rPr>
          <w:sz w:val="22"/>
          <w:szCs w:val="22"/>
        </w:rPr>
      </w:pPr>
      <w:r w:rsidRPr="00A6199A">
        <w:rPr>
          <w:sz w:val="22"/>
          <w:szCs w:val="22"/>
        </w:rPr>
        <w:t>200</w:t>
      </w:r>
      <w:r w:rsidRPr="00A6199A">
        <w:rPr>
          <w:sz w:val="22"/>
          <w:szCs w:val="22"/>
        </w:rPr>
        <w:tab/>
        <w:t xml:space="preserve">True Value Manufacturing Company, 8600 W Bryn Mawr Ave, Chicago, IL, 60631 </w:t>
      </w:r>
    </w:p>
    <w:p w14:paraId="407ED99B" w14:textId="77777777" w:rsidR="00561543" w:rsidRPr="00A6199A" w:rsidRDefault="00561543" w:rsidP="00561543">
      <w:pPr>
        <w:spacing w:after="0"/>
        <w:ind w:left="90" w:hanging="720"/>
        <w:jc w:val="both"/>
        <w:rPr>
          <w:sz w:val="22"/>
          <w:szCs w:val="22"/>
        </w:rPr>
      </w:pPr>
      <w:r w:rsidRPr="00A6199A">
        <w:rPr>
          <w:sz w:val="22"/>
          <w:szCs w:val="22"/>
        </w:rPr>
        <w:t>201</w:t>
      </w:r>
      <w:r w:rsidRPr="00A6199A">
        <w:rPr>
          <w:sz w:val="22"/>
          <w:szCs w:val="22"/>
        </w:rPr>
        <w:tab/>
        <w:t xml:space="preserve">UC Coatings LLC, PO Box 1066, Buffalo, NY, 14215 </w:t>
      </w:r>
    </w:p>
    <w:p w14:paraId="5D6EDD3C" w14:textId="77777777" w:rsidR="00561543" w:rsidRPr="00A6199A" w:rsidRDefault="00561543" w:rsidP="00561543">
      <w:pPr>
        <w:spacing w:after="0"/>
        <w:ind w:left="90" w:hanging="720"/>
        <w:jc w:val="both"/>
        <w:rPr>
          <w:sz w:val="22"/>
          <w:szCs w:val="22"/>
        </w:rPr>
      </w:pPr>
      <w:r w:rsidRPr="00A6199A">
        <w:rPr>
          <w:sz w:val="22"/>
          <w:szCs w:val="22"/>
        </w:rPr>
        <w:t>202</w:t>
      </w:r>
      <w:r w:rsidRPr="00A6199A">
        <w:rPr>
          <w:sz w:val="22"/>
          <w:szCs w:val="22"/>
        </w:rPr>
        <w:tab/>
        <w:t xml:space="preserve">United Coatings and Hydro-Stop, 1465 Pipefitter St, North Charleston, SC, 29405 </w:t>
      </w:r>
    </w:p>
    <w:p w14:paraId="012A1D0B" w14:textId="77777777" w:rsidR="00561543" w:rsidRPr="00A6199A" w:rsidRDefault="00561543" w:rsidP="00561543">
      <w:pPr>
        <w:spacing w:after="0"/>
        <w:ind w:left="90" w:hanging="720"/>
        <w:jc w:val="both"/>
        <w:rPr>
          <w:sz w:val="22"/>
          <w:szCs w:val="22"/>
        </w:rPr>
      </w:pPr>
      <w:r w:rsidRPr="00A6199A">
        <w:rPr>
          <w:sz w:val="22"/>
          <w:szCs w:val="22"/>
        </w:rPr>
        <w:t>203</w:t>
      </w:r>
      <w:r w:rsidRPr="00A6199A">
        <w:rPr>
          <w:sz w:val="22"/>
          <w:szCs w:val="22"/>
        </w:rPr>
        <w:tab/>
        <w:t xml:space="preserve">United Gilsonite Laboratories (UGL), 1396 Jefferson Ave, PO Box 70, Scranton, PA, 18509 </w:t>
      </w:r>
    </w:p>
    <w:p w14:paraId="47A8E518" w14:textId="77777777" w:rsidR="00561543" w:rsidRPr="00A6199A" w:rsidRDefault="00561543" w:rsidP="00561543">
      <w:pPr>
        <w:spacing w:after="0"/>
        <w:ind w:left="90" w:hanging="720"/>
        <w:jc w:val="both"/>
        <w:rPr>
          <w:sz w:val="22"/>
          <w:szCs w:val="22"/>
        </w:rPr>
      </w:pPr>
      <w:r w:rsidRPr="00A6199A">
        <w:rPr>
          <w:sz w:val="22"/>
          <w:szCs w:val="22"/>
        </w:rPr>
        <w:t>204</w:t>
      </w:r>
      <w:r w:rsidRPr="00A6199A">
        <w:rPr>
          <w:sz w:val="22"/>
          <w:szCs w:val="22"/>
        </w:rPr>
        <w:tab/>
        <w:t xml:space="preserve">United States Gypsum Company (USG), 550 W Adams St, Chicago, IL, 60661 </w:t>
      </w:r>
    </w:p>
    <w:p w14:paraId="3569A91B" w14:textId="77777777" w:rsidR="00561543" w:rsidRPr="00A6199A" w:rsidRDefault="00561543" w:rsidP="00561543">
      <w:pPr>
        <w:spacing w:after="0"/>
        <w:ind w:left="90" w:hanging="720"/>
        <w:jc w:val="both"/>
        <w:rPr>
          <w:sz w:val="22"/>
          <w:szCs w:val="22"/>
        </w:rPr>
      </w:pPr>
      <w:r w:rsidRPr="00A6199A">
        <w:rPr>
          <w:sz w:val="22"/>
          <w:szCs w:val="22"/>
        </w:rPr>
        <w:t>205</w:t>
      </w:r>
      <w:r w:rsidRPr="00A6199A">
        <w:rPr>
          <w:sz w:val="22"/>
          <w:szCs w:val="22"/>
        </w:rPr>
        <w:tab/>
        <w:t xml:space="preserve">UP Paint, 5024 Rockaway Ln, Clarkston, MI, 48348 </w:t>
      </w:r>
    </w:p>
    <w:p w14:paraId="31893884" w14:textId="77777777" w:rsidR="00561543" w:rsidRPr="00A6199A" w:rsidRDefault="00561543" w:rsidP="00561543">
      <w:pPr>
        <w:spacing w:after="0"/>
        <w:ind w:left="90" w:hanging="720"/>
        <w:jc w:val="both"/>
        <w:rPr>
          <w:sz w:val="22"/>
          <w:szCs w:val="22"/>
        </w:rPr>
      </w:pPr>
      <w:r w:rsidRPr="00A6199A">
        <w:rPr>
          <w:sz w:val="22"/>
          <w:szCs w:val="22"/>
        </w:rPr>
        <w:t>206</w:t>
      </w:r>
      <w:r w:rsidRPr="00A6199A">
        <w:rPr>
          <w:sz w:val="22"/>
          <w:szCs w:val="22"/>
        </w:rPr>
        <w:tab/>
        <w:t xml:space="preserve">Valspar Corporation, 8725 W Higgins Rd Ste 1000, Chicago, IL, 60631 </w:t>
      </w:r>
    </w:p>
    <w:p w14:paraId="7849F345" w14:textId="77777777" w:rsidR="00561543" w:rsidRPr="00A6199A" w:rsidRDefault="00561543" w:rsidP="00561543">
      <w:pPr>
        <w:spacing w:after="0"/>
        <w:ind w:left="90" w:hanging="720"/>
        <w:jc w:val="both"/>
        <w:rPr>
          <w:sz w:val="22"/>
          <w:szCs w:val="22"/>
        </w:rPr>
      </w:pPr>
      <w:r w:rsidRPr="00A6199A">
        <w:rPr>
          <w:sz w:val="22"/>
          <w:szCs w:val="22"/>
        </w:rPr>
        <w:t>207</w:t>
      </w:r>
      <w:r w:rsidRPr="00A6199A">
        <w:rPr>
          <w:sz w:val="22"/>
          <w:szCs w:val="22"/>
        </w:rPr>
        <w:tab/>
        <w:t xml:space="preserve">Van Sickle Paint Mfg., 5700 NW 38th St, Lincoln, NE, 68501 </w:t>
      </w:r>
    </w:p>
    <w:p w14:paraId="48069DAB" w14:textId="77777777" w:rsidR="00561543" w:rsidRPr="00A6199A" w:rsidRDefault="00561543" w:rsidP="00561543">
      <w:pPr>
        <w:spacing w:after="0"/>
        <w:ind w:left="90" w:hanging="720"/>
        <w:jc w:val="both"/>
        <w:rPr>
          <w:sz w:val="22"/>
          <w:szCs w:val="22"/>
        </w:rPr>
      </w:pPr>
      <w:r w:rsidRPr="00A6199A">
        <w:rPr>
          <w:sz w:val="22"/>
          <w:szCs w:val="22"/>
        </w:rPr>
        <w:t>208</w:t>
      </w:r>
      <w:r w:rsidRPr="00A6199A">
        <w:rPr>
          <w:sz w:val="22"/>
          <w:szCs w:val="22"/>
        </w:rPr>
        <w:tab/>
        <w:t xml:space="preserve">Van Votz USA, LLC, 1801 NE 123rd St, Suite 314, North Miami, FL, 33181 </w:t>
      </w:r>
    </w:p>
    <w:p w14:paraId="40DB8FD9" w14:textId="77777777" w:rsidR="00561543" w:rsidRPr="00A6199A" w:rsidRDefault="00561543" w:rsidP="00561543">
      <w:pPr>
        <w:spacing w:after="0"/>
        <w:ind w:left="90" w:hanging="720"/>
        <w:jc w:val="both"/>
        <w:rPr>
          <w:sz w:val="22"/>
          <w:szCs w:val="22"/>
        </w:rPr>
      </w:pPr>
      <w:r w:rsidRPr="00A6199A">
        <w:rPr>
          <w:sz w:val="22"/>
          <w:szCs w:val="22"/>
        </w:rPr>
        <w:t>209</w:t>
      </w:r>
      <w:r w:rsidRPr="00A6199A">
        <w:rPr>
          <w:sz w:val="22"/>
          <w:szCs w:val="22"/>
        </w:rPr>
        <w:tab/>
        <w:t xml:space="preserve">Vanex, Inc., 1700 S Shawnee St, Mt Vernon, IL, 62864 </w:t>
      </w:r>
    </w:p>
    <w:p w14:paraId="422A52CC" w14:textId="77777777" w:rsidR="00561543" w:rsidRPr="00A6199A" w:rsidRDefault="00561543" w:rsidP="00561543">
      <w:pPr>
        <w:spacing w:after="0"/>
        <w:ind w:left="90" w:hanging="720"/>
        <w:jc w:val="both"/>
        <w:rPr>
          <w:sz w:val="22"/>
          <w:szCs w:val="22"/>
        </w:rPr>
      </w:pPr>
      <w:r w:rsidRPr="00A6199A">
        <w:rPr>
          <w:sz w:val="22"/>
          <w:szCs w:val="22"/>
        </w:rPr>
        <w:t>210</w:t>
      </w:r>
      <w:r w:rsidRPr="00A6199A">
        <w:rPr>
          <w:sz w:val="22"/>
          <w:szCs w:val="22"/>
        </w:rPr>
        <w:tab/>
        <w:t xml:space="preserve">Vasari Lime Plaster and Paint, 115 North Olive St, Ventura, CA, 93001 </w:t>
      </w:r>
    </w:p>
    <w:p w14:paraId="6CB72337" w14:textId="77777777" w:rsidR="00561543" w:rsidRPr="00A6199A" w:rsidRDefault="00561543" w:rsidP="00561543">
      <w:pPr>
        <w:spacing w:after="0"/>
        <w:ind w:left="90" w:hanging="720"/>
        <w:jc w:val="both"/>
        <w:rPr>
          <w:sz w:val="22"/>
          <w:szCs w:val="22"/>
        </w:rPr>
      </w:pPr>
      <w:r w:rsidRPr="00A6199A">
        <w:rPr>
          <w:sz w:val="22"/>
          <w:szCs w:val="22"/>
        </w:rPr>
        <w:t>211</w:t>
      </w:r>
      <w:r w:rsidRPr="00A6199A">
        <w:rPr>
          <w:sz w:val="22"/>
          <w:szCs w:val="22"/>
        </w:rPr>
        <w:tab/>
        <w:t>Vasari Plaster and Stucco, LLC (See Vasari Lime Plaster and Paint)</w:t>
      </w:r>
    </w:p>
    <w:p w14:paraId="48CEDD48" w14:textId="77777777" w:rsidR="00561543" w:rsidRPr="00A6199A" w:rsidRDefault="00561543" w:rsidP="00561543">
      <w:pPr>
        <w:spacing w:after="0"/>
        <w:ind w:left="90" w:hanging="720"/>
        <w:jc w:val="both"/>
        <w:rPr>
          <w:sz w:val="22"/>
          <w:szCs w:val="22"/>
        </w:rPr>
      </w:pPr>
      <w:r w:rsidRPr="00A6199A">
        <w:rPr>
          <w:sz w:val="22"/>
          <w:szCs w:val="22"/>
        </w:rPr>
        <w:t>212</w:t>
      </w:r>
      <w:r w:rsidRPr="00A6199A">
        <w:rPr>
          <w:sz w:val="22"/>
          <w:szCs w:val="22"/>
        </w:rPr>
        <w:tab/>
        <w:t xml:space="preserve">Vermont Natural Coatings, 180 Junction Rd, Hardwick, VT, 05843 </w:t>
      </w:r>
    </w:p>
    <w:p w14:paraId="430BE700" w14:textId="77777777" w:rsidR="00561543" w:rsidRPr="00A6199A" w:rsidRDefault="00561543" w:rsidP="00561543">
      <w:pPr>
        <w:spacing w:after="0"/>
        <w:ind w:left="90" w:hanging="720"/>
        <w:jc w:val="both"/>
        <w:rPr>
          <w:sz w:val="22"/>
          <w:szCs w:val="22"/>
        </w:rPr>
      </w:pPr>
      <w:r w:rsidRPr="00A6199A">
        <w:rPr>
          <w:sz w:val="22"/>
          <w:szCs w:val="22"/>
        </w:rPr>
        <w:t>213</w:t>
      </w:r>
      <w:r w:rsidRPr="00A6199A">
        <w:rPr>
          <w:sz w:val="22"/>
          <w:szCs w:val="22"/>
        </w:rPr>
        <w:tab/>
        <w:t>Visions Paint Recycling (See Visions Recycling Inc.)</w:t>
      </w:r>
    </w:p>
    <w:p w14:paraId="3AA9CEA8" w14:textId="77777777" w:rsidR="00561543" w:rsidRPr="00A6199A" w:rsidRDefault="00561543" w:rsidP="00561543">
      <w:pPr>
        <w:spacing w:after="0"/>
        <w:ind w:left="90" w:hanging="720"/>
        <w:jc w:val="both"/>
        <w:rPr>
          <w:sz w:val="22"/>
          <w:szCs w:val="22"/>
        </w:rPr>
      </w:pPr>
      <w:r w:rsidRPr="00A6199A">
        <w:rPr>
          <w:sz w:val="22"/>
          <w:szCs w:val="22"/>
        </w:rPr>
        <w:t>214</w:t>
      </w:r>
      <w:r w:rsidRPr="00A6199A">
        <w:rPr>
          <w:sz w:val="22"/>
          <w:szCs w:val="22"/>
        </w:rPr>
        <w:tab/>
        <w:t xml:space="preserve">Visions Recycling Inc., 4105 South Market Court, Sacramento, CA, 95834 </w:t>
      </w:r>
    </w:p>
    <w:p w14:paraId="1F69CCD7" w14:textId="77777777" w:rsidR="00561543" w:rsidRPr="00A6199A" w:rsidRDefault="00561543" w:rsidP="00561543">
      <w:pPr>
        <w:spacing w:after="0"/>
        <w:ind w:left="90" w:hanging="720"/>
        <w:jc w:val="both"/>
        <w:rPr>
          <w:sz w:val="22"/>
          <w:szCs w:val="22"/>
        </w:rPr>
      </w:pPr>
      <w:r w:rsidRPr="00A6199A">
        <w:rPr>
          <w:sz w:val="22"/>
          <w:szCs w:val="22"/>
        </w:rPr>
        <w:t>215</w:t>
      </w:r>
      <w:r w:rsidRPr="00A6199A">
        <w:rPr>
          <w:sz w:val="22"/>
          <w:szCs w:val="22"/>
        </w:rPr>
        <w:tab/>
        <w:t xml:space="preserve">Vista Paint Corporation, 2020 E Orangethorpe Ave, Fullerton, CA, 92831 </w:t>
      </w:r>
    </w:p>
    <w:p w14:paraId="38E4045C" w14:textId="77777777" w:rsidR="00561543" w:rsidRPr="00A6199A" w:rsidRDefault="00561543" w:rsidP="00561543">
      <w:pPr>
        <w:spacing w:after="0"/>
        <w:ind w:left="90" w:hanging="720"/>
        <w:jc w:val="both"/>
        <w:rPr>
          <w:sz w:val="22"/>
          <w:szCs w:val="22"/>
        </w:rPr>
      </w:pPr>
      <w:r w:rsidRPr="00A6199A">
        <w:rPr>
          <w:sz w:val="22"/>
          <w:szCs w:val="22"/>
        </w:rPr>
        <w:t>216</w:t>
      </w:r>
      <w:r w:rsidRPr="00A6199A">
        <w:rPr>
          <w:sz w:val="22"/>
          <w:szCs w:val="22"/>
        </w:rPr>
        <w:tab/>
        <w:t xml:space="preserve">Ware Products LLC, 505 Cave Rd, Nashville, TN, 37210 </w:t>
      </w:r>
    </w:p>
    <w:p w14:paraId="1E88165D" w14:textId="77777777" w:rsidR="00561543" w:rsidRPr="00A6199A" w:rsidRDefault="00561543" w:rsidP="00561543">
      <w:pPr>
        <w:spacing w:after="0"/>
        <w:ind w:left="90" w:hanging="720"/>
        <w:jc w:val="both"/>
        <w:rPr>
          <w:sz w:val="22"/>
          <w:szCs w:val="22"/>
        </w:rPr>
      </w:pPr>
      <w:r w:rsidRPr="00A6199A">
        <w:rPr>
          <w:sz w:val="22"/>
          <w:szCs w:val="22"/>
        </w:rPr>
        <w:t>217</w:t>
      </w:r>
      <w:r w:rsidRPr="00A6199A">
        <w:rPr>
          <w:sz w:val="22"/>
          <w:szCs w:val="22"/>
        </w:rPr>
        <w:tab/>
        <w:t xml:space="preserve">Waterlox Coatings Corporation, 9808 Meech Ave, Cleveland, OH, 44105 </w:t>
      </w:r>
    </w:p>
    <w:p w14:paraId="65CEB890" w14:textId="77777777" w:rsidR="00561543" w:rsidRPr="00A6199A" w:rsidRDefault="00561543" w:rsidP="00561543">
      <w:pPr>
        <w:spacing w:after="0"/>
        <w:ind w:left="90" w:hanging="720"/>
        <w:jc w:val="both"/>
        <w:rPr>
          <w:sz w:val="22"/>
          <w:szCs w:val="22"/>
        </w:rPr>
      </w:pPr>
      <w:r w:rsidRPr="00A6199A">
        <w:rPr>
          <w:sz w:val="22"/>
          <w:szCs w:val="22"/>
        </w:rPr>
        <w:t>218</w:t>
      </w:r>
      <w:r w:rsidRPr="00A6199A">
        <w:rPr>
          <w:sz w:val="22"/>
          <w:szCs w:val="22"/>
        </w:rPr>
        <w:tab/>
        <w:t xml:space="preserve">Weatherman Products, Inc, 1201 Dove St, Suite 625, Newport Beach, CA, 92660 </w:t>
      </w:r>
    </w:p>
    <w:p w14:paraId="468B50CB" w14:textId="77777777" w:rsidR="00561543" w:rsidRPr="00A6199A" w:rsidRDefault="00561543" w:rsidP="00561543">
      <w:pPr>
        <w:spacing w:after="0"/>
        <w:ind w:left="90" w:hanging="720"/>
        <w:jc w:val="both"/>
        <w:rPr>
          <w:sz w:val="22"/>
          <w:szCs w:val="22"/>
        </w:rPr>
      </w:pPr>
      <w:r w:rsidRPr="00A6199A">
        <w:rPr>
          <w:sz w:val="22"/>
          <w:szCs w:val="22"/>
        </w:rPr>
        <w:t>219</w:t>
      </w:r>
      <w:r w:rsidRPr="00A6199A">
        <w:rPr>
          <w:sz w:val="22"/>
          <w:szCs w:val="22"/>
        </w:rPr>
        <w:tab/>
        <w:t xml:space="preserve">Westpac Materials, 341 West Meats Ave., Orange, CA, 92865 </w:t>
      </w:r>
    </w:p>
    <w:p w14:paraId="69A74579" w14:textId="77777777" w:rsidR="00561543" w:rsidRPr="00A6199A" w:rsidRDefault="00561543" w:rsidP="00561543">
      <w:pPr>
        <w:spacing w:after="0"/>
        <w:ind w:left="90" w:hanging="720"/>
        <w:jc w:val="both"/>
        <w:rPr>
          <w:sz w:val="22"/>
          <w:szCs w:val="22"/>
        </w:rPr>
      </w:pPr>
      <w:r w:rsidRPr="00A6199A">
        <w:rPr>
          <w:sz w:val="22"/>
          <w:szCs w:val="22"/>
        </w:rPr>
        <w:t>220</w:t>
      </w:r>
      <w:r w:rsidRPr="00A6199A">
        <w:rPr>
          <w:sz w:val="22"/>
          <w:szCs w:val="22"/>
        </w:rPr>
        <w:tab/>
        <w:t xml:space="preserve">Wood Iron Wood Finishes, Inc., 10475 Irma Dr, Unit 7, Northglenn, CO, 80233-4227 </w:t>
      </w:r>
    </w:p>
    <w:p w14:paraId="512128F8" w14:textId="77777777" w:rsidR="00561543" w:rsidRPr="00A6199A" w:rsidRDefault="00561543" w:rsidP="00561543">
      <w:pPr>
        <w:spacing w:after="0"/>
        <w:ind w:left="90" w:hanging="720"/>
        <w:jc w:val="both"/>
        <w:rPr>
          <w:sz w:val="22"/>
          <w:szCs w:val="22"/>
        </w:rPr>
      </w:pPr>
      <w:r w:rsidRPr="00A6199A">
        <w:rPr>
          <w:sz w:val="22"/>
          <w:szCs w:val="22"/>
        </w:rPr>
        <w:t>221</w:t>
      </w:r>
      <w:r w:rsidRPr="00A6199A">
        <w:rPr>
          <w:sz w:val="22"/>
          <w:szCs w:val="22"/>
        </w:rPr>
        <w:tab/>
        <w:t xml:space="preserve">Wood Kote Products Inc., PO Box 17192, Portland, OR, 97217 </w:t>
      </w:r>
    </w:p>
    <w:p w14:paraId="002D8F29" w14:textId="77777777" w:rsidR="00561543" w:rsidRPr="00A6199A" w:rsidRDefault="00561543" w:rsidP="00561543">
      <w:pPr>
        <w:spacing w:after="0"/>
        <w:ind w:left="90" w:hanging="720"/>
        <w:jc w:val="both"/>
        <w:rPr>
          <w:sz w:val="22"/>
          <w:szCs w:val="22"/>
        </w:rPr>
      </w:pPr>
      <w:r w:rsidRPr="00A6199A">
        <w:rPr>
          <w:sz w:val="22"/>
          <w:szCs w:val="22"/>
        </w:rPr>
        <w:t>222</w:t>
      </w:r>
      <w:r w:rsidRPr="00A6199A">
        <w:rPr>
          <w:sz w:val="22"/>
          <w:szCs w:val="22"/>
        </w:rPr>
        <w:tab/>
        <w:t>Woodborn USA LLC (See Osmo USA)</w:t>
      </w:r>
    </w:p>
    <w:p w14:paraId="6ED9BBEF" w14:textId="77777777" w:rsidR="00561543" w:rsidRPr="00A6199A" w:rsidRDefault="00561543" w:rsidP="00561543">
      <w:pPr>
        <w:spacing w:after="0"/>
        <w:ind w:left="90" w:hanging="720"/>
        <w:jc w:val="both"/>
        <w:rPr>
          <w:sz w:val="22"/>
          <w:szCs w:val="22"/>
        </w:rPr>
      </w:pPr>
      <w:r w:rsidRPr="00A6199A">
        <w:rPr>
          <w:sz w:val="22"/>
          <w:szCs w:val="22"/>
        </w:rPr>
        <w:t>223</w:t>
      </w:r>
      <w:r w:rsidRPr="00A6199A">
        <w:rPr>
          <w:sz w:val="22"/>
          <w:szCs w:val="22"/>
        </w:rPr>
        <w:tab/>
        <w:t xml:space="preserve">XIM Products Inc., 1169 Bassett Rd, Westlake, OH, 44145 </w:t>
      </w:r>
    </w:p>
    <w:p w14:paraId="12A5130D" w14:textId="320BA7D4" w:rsidR="00BC3E09" w:rsidRPr="00A6199A" w:rsidRDefault="00561543" w:rsidP="00561543">
      <w:pPr>
        <w:spacing w:after="0"/>
        <w:ind w:left="90" w:hanging="720"/>
        <w:jc w:val="both"/>
        <w:rPr>
          <w:sz w:val="22"/>
          <w:szCs w:val="22"/>
        </w:rPr>
      </w:pPr>
      <w:r w:rsidRPr="00A6199A">
        <w:rPr>
          <w:sz w:val="22"/>
          <w:szCs w:val="22"/>
        </w:rPr>
        <w:t>224</w:t>
      </w:r>
      <w:r w:rsidRPr="00A6199A">
        <w:rPr>
          <w:sz w:val="22"/>
          <w:szCs w:val="22"/>
        </w:rPr>
        <w:tab/>
        <w:t xml:space="preserve">Yenkin-Majestic Paint Corp., 1920 Leonard Ave, Columbus, OH, 43219 </w:t>
      </w:r>
      <w:r w:rsidR="00BC3E09" w:rsidRPr="00A6199A">
        <w:rPr>
          <w:sz w:val="22"/>
          <w:szCs w:val="22"/>
        </w:rPr>
        <w:br w:type="page"/>
      </w:r>
    </w:p>
    <w:p w14:paraId="5F177583" w14:textId="311D5719" w:rsidR="00907839" w:rsidRPr="00EC61BE" w:rsidRDefault="3343F332" w:rsidP="00927488">
      <w:pPr>
        <w:pStyle w:val="Heading2"/>
      </w:pPr>
      <w:bookmarkStart w:id="870" w:name="_Toc220581320"/>
      <w:bookmarkStart w:id="871" w:name="_Toc224903526"/>
      <w:r w:rsidRPr="00EC61BE">
        <w:lastRenderedPageBreak/>
        <w:t xml:space="preserve">Appendix F. </w:t>
      </w:r>
      <w:r w:rsidRPr="00927488">
        <w:t>Awareness</w:t>
      </w:r>
      <w:r w:rsidRPr="00EC61BE">
        <w:t xml:space="preserve"> Survey</w:t>
      </w:r>
      <w:bookmarkEnd w:id="870"/>
      <w:bookmarkEnd w:id="871"/>
    </w:p>
    <w:p w14:paraId="5E4D379F" w14:textId="503E1D1B" w:rsidR="0090187D" w:rsidRPr="00A6199A" w:rsidRDefault="00BC267A" w:rsidP="0090187D">
      <w:pPr>
        <w:pStyle w:val="Heading3"/>
        <w:rPr>
          <w:sz w:val="22"/>
          <w:szCs w:val="22"/>
        </w:rPr>
      </w:pPr>
      <w:bookmarkStart w:id="872" w:name="_Toc38979290"/>
      <w:r w:rsidRPr="00A6199A">
        <w:rPr>
          <w:sz w:val="22"/>
          <w:szCs w:val="22"/>
        </w:rPr>
        <w:br w:type="page"/>
      </w:r>
      <w:bookmarkStart w:id="873" w:name="_Toc224903527"/>
      <w:bookmarkEnd w:id="872"/>
      <w:r w:rsidR="0090187D" w:rsidRPr="00A6199A">
        <w:rPr>
          <w:sz w:val="22"/>
          <w:szCs w:val="22"/>
        </w:rPr>
        <w:lastRenderedPageBreak/>
        <w:t>2025 Awareness Survey</w:t>
      </w:r>
      <w:bookmarkEnd w:id="873"/>
    </w:p>
    <w:p w14:paraId="535BC9CB" w14:textId="77777777" w:rsidR="0090187D" w:rsidRPr="00A6199A" w:rsidRDefault="0090187D" w:rsidP="0090187D">
      <w:pPr>
        <w:pStyle w:val="Heading4"/>
        <w:rPr>
          <w:sz w:val="22"/>
          <w:szCs w:val="22"/>
        </w:rPr>
      </w:pPr>
      <w:r w:rsidRPr="00A6199A">
        <w:rPr>
          <w:sz w:val="22"/>
          <w:szCs w:val="22"/>
        </w:rPr>
        <w:t>Introduction</w:t>
      </w:r>
    </w:p>
    <w:p w14:paraId="03595454" w14:textId="77777777" w:rsidR="0090187D" w:rsidRPr="00A6199A" w:rsidRDefault="0090187D" w:rsidP="0090187D">
      <w:pPr>
        <w:rPr>
          <w:sz w:val="22"/>
          <w:szCs w:val="22"/>
        </w:rPr>
      </w:pPr>
      <w:r w:rsidRPr="00A6199A">
        <w:rPr>
          <w:sz w:val="22"/>
          <w:szCs w:val="22"/>
        </w:rPr>
        <w:t>In September/October 2025, PaintCare surveyed 1,201 individuals throughout Oregon in order to measure consumer behavior, paint recycling awareness, and effectiveness of outreach activities. Surveys were conducted via web survey using a panel of respondents reflective of the demographic composition of Oregon. The sample size provides 90% confidence in the accuracy of the measured results for the population within +/-2%.</w:t>
      </w:r>
    </w:p>
    <w:p w14:paraId="1504DD5B" w14:textId="77777777" w:rsidR="0090187D" w:rsidRPr="00A6199A" w:rsidRDefault="0090187D" w:rsidP="0090187D">
      <w:pPr>
        <w:rPr>
          <w:sz w:val="22"/>
          <w:szCs w:val="22"/>
        </w:rPr>
      </w:pPr>
      <w:r w:rsidRPr="00A6199A">
        <w:rPr>
          <w:sz w:val="22"/>
          <w:szCs w:val="22"/>
        </w:rPr>
        <w:t>The results were analyzed by KB Insights to help PaintCare better understand trends in the data and help guide future targeting. Data from all PaintCare state programs were included in the analysis, providing the additional benefit of comparing results between programs throughout the nation. The following report focuses only on Oregon outcomes for 2025.</w:t>
      </w:r>
    </w:p>
    <w:p w14:paraId="76ACA06E" w14:textId="77777777" w:rsidR="0090187D" w:rsidRPr="00A6199A" w:rsidRDefault="0090187D" w:rsidP="0090187D">
      <w:pPr>
        <w:rPr>
          <w:sz w:val="22"/>
          <w:szCs w:val="22"/>
        </w:rPr>
      </w:pPr>
      <w:r w:rsidRPr="00A6199A">
        <w:rPr>
          <w:sz w:val="22"/>
          <w:szCs w:val="22"/>
        </w:rPr>
        <w:t>2025 Oregon results are presented below in four categories: behavioral outcomes, awareness outcomes, marketing outcomes, and recycling intentions.</w:t>
      </w:r>
    </w:p>
    <w:p w14:paraId="57939AE3" w14:textId="77777777" w:rsidR="0090187D" w:rsidRPr="00A6199A" w:rsidRDefault="0090187D" w:rsidP="0090187D">
      <w:pPr>
        <w:pStyle w:val="Heading4"/>
        <w:rPr>
          <w:sz w:val="22"/>
          <w:szCs w:val="22"/>
        </w:rPr>
      </w:pPr>
      <w:r w:rsidRPr="00A6199A">
        <w:rPr>
          <w:sz w:val="22"/>
          <w:szCs w:val="22"/>
        </w:rPr>
        <w:t>Behavioral Outcomes:</w:t>
      </w:r>
    </w:p>
    <w:p w14:paraId="54A9EB21" w14:textId="77777777" w:rsidR="0090187D" w:rsidRPr="00A6199A" w:rsidRDefault="0090187D" w:rsidP="0090187D">
      <w:pPr>
        <w:pStyle w:val="ListParagraph"/>
        <w:numPr>
          <w:ilvl w:val="0"/>
          <w:numId w:val="98"/>
        </w:numPr>
        <w:rPr>
          <w:sz w:val="22"/>
          <w:szCs w:val="22"/>
        </w:rPr>
      </w:pPr>
      <w:r w:rsidRPr="00A6199A">
        <w:rPr>
          <w:sz w:val="22"/>
          <w:szCs w:val="22"/>
        </w:rPr>
        <w:t xml:space="preserve">Almost two thirds (61%) of Oregon respondents purchased paint in the last year. Of those, 50% reported taking measurements and estimating their needs themselves; 34%, asking a salesperson for assistance in calculating the right amount to buy; 23%, following instructions on the label; 22%, looking up recommendations online; and 18%, using a web-based paint calculator. </w:t>
      </w:r>
    </w:p>
    <w:p w14:paraId="15AE23B6" w14:textId="77777777" w:rsidR="0090187D" w:rsidRPr="00A6199A" w:rsidRDefault="0090187D" w:rsidP="0090187D">
      <w:pPr>
        <w:pStyle w:val="ListParagraph"/>
        <w:numPr>
          <w:ilvl w:val="0"/>
          <w:numId w:val="98"/>
        </w:numPr>
        <w:rPr>
          <w:sz w:val="22"/>
          <w:szCs w:val="22"/>
        </w:rPr>
      </w:pPr>
      <w:r w:rsidRPr="00A6199A">
        <w:rPr>
          <w:sz w:val="22"/>
          <w:szCs w:val="22"/>
        </w:rPr>
        <w:t>Slightly more than half (54%) bought more than they needed for their projects; over a third (35%), the right amount such that there was little to no paint left over; a small percentage (9%), less than they needed. Among those who bought more than they needed, the majority wanted to have leftover paint for touch-ups (64%) and/or they didn’t want to run out of paint then need to get more (54%).</w:t>
      </w:r>
    </w:p>
    <w:p w14:paraId="549CC4F9" w14:textId="77777777" w:rsidR="0090187D" w:rsidRPr="00A6199A" w:rsidRDefault="0090187D" w:rsidP="0090187D">
      <w:pPr>
        <w:pStyle w:val="ListParagraph"/>
        <w:numPr>
          <w:ilvl w:val="0"/>
          <w:numId w:val="98"/>
        </w:numPr>
        <w:rPr>
          <w:sz w:val="22"/>
          <w:szCs w:val="22"/>
        </w:rPr>
      </w:pPr>
      <w:r w:rsidRPr="00A6199A">
        <w:rPr>
          <w:sz w:val="22"/>
          <w:szCs w:val="22"/>
        </w:rPr>
        <w:t xml:space="preserve">The percentage of people who store paint at their home/business vs. those who do not are also used as a barometer for recycling success. In 2025, 79% of respondents said they were storing paint at home or at their business; 21% were not. Among those who were storing paint, the median amount stored was “less than one gallon.”  </w:t>
      </w:r>
    </w:p>
    <w:p w14:paraId="1D3D65B7" w14:textId="77777777" w:rsidR="0090187D" w:rsidRPr="00A6199A" w:rsidRDefault="0090187D" w:rsidP="0090187D">
      <w:pPr>
        <w:rPr>
          <w:b/>
          <w:bCs/>
          <w:sz w:val="22"/>
          <w:szCs w:val="22"/>
        </w:rPr>
      </w:pPr>
      <w:r w:rsidRPr="00A6199A">
        <w:rPr>
          <w:b/>
          <w:bCs/>
          <w:sz w:val="22"/>
          <w:szCs w:val="22"/>
        </w:rPr>
        <w:br w:type="page"/>
      </w:r>
    </w:p>
    <w:p w14:paraId="5773EE7A" w14:textId="77777777" w:rsidR="0090187D" w:rsidRPr="00A6199A" w:rsidRDefault="0090187D" w:rsidP="0090187D">
      <w:pPr>
        <w:ind w:left="720" w:right="720"/>
        <w:jc w:val="center"/>
        <w:rPr>
          <w:b/>
          <w:bCs/>
          <w:sz w:val="22"/>
          <w:szCs w:val="22"/>
        </w:rPr>
      </w:pPr>
      <w:r w:rsidRPr="00A6199A">
        <w:rPr>
          <w:b/>
          <w:bCs/>
          <w:sz w:val="22"/>
          <w:szCs w:val="22"/>
        </w:rPr>
        <w:lastRenderedPageBreak/>
        <w:t>Question: “How much leftover or unwanted paint do you have in your home or business at this time (e.g., primer, interior or exterior house paint, stain, deck sealer, or clear finishes like varnish)?” (Sample size: 1,201)</w:t>
      </w:r>
    </w:p>
    <w:tbl>
      <w:tblPr>
        <w:tblStyle w:val="TableGrid"/>
        <w:tblW w:w="0" w:type="auto"/>
        <w:tblInd w:w="360" w:type="dxa"/>
        <w:tblLook w:val="04A0" w:firstRow="1" w:lastRow="0" w:firstColumn="1" w:lastColumn="0" w:noHBand="0" w:noVBand="1"/>
      </w:tblPr>
      <w:tblGrid>
        <w:gridCol w:w="6532"/>
        <w:gridCol w:w="2458"/>
      </w:tblGrid>
      <w:tr w:rsidR="0090187D" w:rsidRPr="001237F6" w14:paraId="50122846" w14:textId="77777777" w:rsidTr="00FE10A5">
        <w:trPr>
          <w:trHeight w:val="432"/>
        </w:trPr>
        <w:tc>
          <w:tcPr>
            <w:tcW w:w="6532" w:type="dxa"/>
            <w:vAlign w:val="center"/>
            <w:hideMark/>
          </w:tcPr>
          <w:p w14:paraId="1590A5B9" w14:textId="77777777" w:rsidR="0090187D" w:rsidRPr="00A6199A" w:rsidRDefault="0090187D" w:rsidP="00FE10A5">
            <w:pPr>
              <w:jc w:val="center"/>
              <w:rPr>
                <w:sz w:val="22"/>
                <w:szCs w:val="22"/>
              </w:rPr>
            </w:pPr>
            <w:r w:rsidRPr="00A6199A">
              <w:rPr>
                <w:sz w:val="22"/>
                <w:szCs w:val="22"/>
              </w:rPr>
              <w:t>Answer</w:t>
            </w:r>
          </w:p>
        </w:tc>
        <w:tc>
          <w:tcPr>
            <w:tcW w:w="2458" w:type="dxa"/>
            <w:vAlign w:val="center"/>
            <w:hideMark/>
          </w:tcPr>
          <w:p w14:paraId="69327728" w14:textId="77777777" w:rsidR="0090187D" w:rsidRPr="00A6199A" w:rsidRDefault="0090187D" w:rsidP="00FE10A5">
            <w:pPr>
              <w:jc w:val="center"/>
              <w:rPr>
                <w:sz w:val="22"/>
                <w:szCs w:val="22"/>
              </w:rPr>
            </w:pPr>
            <w:r w:rsidRPr="00A6199A">
              <w:rPr>
                <w:sz w:val="22"/>
                <w:szCs w:val="22"/>
              </w:rPr>
              <w:t>Percent</w:t>
            </w:r>
          </w:p>
        </w:tc>
      </w:tr>
      <w:tr w:rsidR="0090187D" w:rsidRPr="001237F6" w14:paraId="09223D08" w14:textId="77777777" w:rsidTr="00FE10A5">
        <w:trPr>
          <w:trHeight w:val="432"/>
        </w:trPr>
        <w:tc>
          <w:tcPr>
            <w:tcW w:w="6532" w:type="dxa"/>
            <w:hideMark/>
          </w:tcPr>
          <w:p w14:paraId="639FF11A" w14:textId="77777777" w:rsidR="0090187D" w:rsidRPr="00A6199A" w:rsidRDefault="0090187D" w:rsidP="00FE10A5">
            <w:pPr>
              <w:spacing w:before="120" w:after="120"/>
              <w:rPr>
                <w:sz w:val="22"/>
                <w:szCs w:val="22"/>
              </w:rPr>
            </w:pPr>
            <w:r w:rsidRPr="00A6199A">
              <w:rPr>
                <w:sz w:val="22"/>
                <w:szCs w:val="22"/>
              </w:rPr>
              <w:t>None</w:t>
            </w:r>
          </w:p>
        </w:tc>
        <w:tc>
          <w:tcPr>
            <w:tcW w:w="2458" w:type="dxa"/>
            <w:vAlign w:val="center"/>
            <w:hideMark/>
          </w:tcPr>
          <w:p w14:paraId="09F14CF6" w14:textId="77777777" w:rsidR="0090187D" w:rsidRPr="00A6199A" w:rsidRDefault="0090187D" w:rsidP="00FE10A5">
            <w:pPr>
              <w:spacing w:before="120" w:after="120"/>
              <w:jc w:val="center"/>
              <w:rPr>
                <w:sz w:val="22"/>
                <w:szCs w:val="22"/>
              </w:rPr>
            </w:pPr>
            <w:r w:rsidRPr="00A6199A">
              <w:rPr>
                <w:sz w:val="22"/>
                <w:szCs w:val="22"/>
              </w:rPr>
              <w:t>21%</w:t>
            </w:r>
          </w:p>
        </w:tc>
      </w:tr>
      <w:tr w:rsidR="0090187D" w:rsidRPr="001237F6" w14:paraId="154C879F" w14:textId="77777777" w:rsidTr="00FE10A5">
        <w:trPr>
          <w:trHeight w:val="432"/>
        </w:trPr>
        <w:tc>
          <w:tcPr>
            <w:tcW w:w="6532" w:type="dxa"/>
            <w:hideMark/>
          </w:tcPr>
          <w:p w14:paraId="018C1036" w14:textId="77777777" w:rsidR="0090187D" w:rsidRPr="00A6199A" w:rsidRDefault="0090187D" w:rsidP="00FE10A5">
            <w:pPr>
              <w:spacing w:before="120" w:after="120"/>
              <w:rPr>
                <w:sz w:val="22"/>
                <w:szCs w:val="22"/>
              </w:rPr>
            </w:pPr>
            <w:r w:rsidRPr="00A6199A">
              <w:rPr>
                <w:sz w:val="22"/>
                <w:szCs w:val="22"/>
              </w:rPr>
              <w:t>Less than 1 gallon</w:t>
            </w:r>
          </w:p>
        </w:tc>
        <w:tc>
          <w:tcPr>
            <w:tcW w:w="2458" w:type="dxa"/>
            <w:vAlign w:val="center"/>
            <w:hideMark/>
          </w:tcPr>
          <w:p w14:paraId="755692D9" w14:textId="77777777" w:rsidR="0090187D" w:rsidRPr="00A6199A" w:rsidRDefault="0090187D" w:rsidP="00FE10A5">
            <w:pPr>
              <w:spacing w:before="120" w:after="120"/>
              <w:jc w:val="center"/>
              <w:rPr>
                <w:sz w:val="22"/>
                <w:szCs w:val="22"/>
              </w:rPr>
            </w:pPr>
            <w:r w:rsidRPr="00A6199A">
              <w:rPr>
                <w:sz w:val="22"/>
                <w:szCs w:val="22"/>
              </w:rPr>
              <w:t>33%</w:t>
            </w:r>
          </w:p>
        </w:tc>
      </w:tr>
      <w:tr w:rsidR="0090187D" w:rsidRPr="001237F6" w14:paraId="70AEBDDD" w14:textId="77777777" w:rsidTr="00FE10A5">
        <w:trPr>
          <w:trHeight w:val="432"/>
        </w:trPr>
        <w:tc>
          <w:tcPr>
            <w:tcW w:w="6532" w:type="dxa"/>
            <w:hideMark/>
          </w:tcPr>
          <w:p w14:paraId="33FB9649" w14:textId="77777777" w:rsidR="0090187D" w:rsidRPr="00A6199A" w:rsidRDefault="0090187D" w:rsidP="00FE10A5">
            <w:pPr>
              <w:spacing w:before="120" w:after="120"/>
              <w:rPr>
                <w:sz w:val="22"/>
                <w:szCs w:val="22"/>
              </w:rPr>
            </w:pPr>
            <w:r w:rsidRPr="00A6199A">
              <w:rPr>
                <w:sz w:val="22"/>
                <w:szCs w:val="22"/>
              </w:rPr>
              <w:t>1 up to 5 gallons (would fit in a cardboard box)</w:t>
            </w:r>
          </w:p>
        </w:tc>
        <w:tc>
          <w:tcPr>
            <w:tcW w:w="2458" w:type="dxa"/>
            <w:vAlign w:val="center"/>
            <w:hideMark/>
          </w:tcPr>
          <w:p w14:paraId="55C138D9" w14:textId="77777777" w:rsidR="0090187D" w:rsidRPr="00A6199A" w:rsidRDefault="0090187D" w:rsidP="00FE10A5">
            <w:pPr>
              <w:spacing w:before="120" w:after="120"/>
              <w:jc w:val="center"/>
              <w:rPr>
                <w:sz w:val="22"/>
                <w:szCs w:val="22"/>
              </w:rPr>
            </w:pPr>
            <w:r w:rsidRPr="00A6199A">
              <w:rPr>
                <w:sz w:val="22"/>
                <w:szCs w:val="22"/>
              </w:rPr>
              <w:t>30%</w:t>
            </w:r>
          </w:p>
        </w:tc>
      </w:tr>
      <w:tr w:rsidR="0090187D" w:rsidRPr="001237F6" w14:paraId="64AF4080" w14:textId="77777777" w:rsidTr="00FE10A5">
        <w:trPr>
          <w:trHeight w:val="432"/>
        </w:trPr>
        <w:tc>
          <w:tcPr>
            <w:tcW w:w="6532" w:type="dxa"/>
            <w:hideMark/>
          </w:tcPr>
          <w:p w14:paraId="7AB6A9BD" w14:textId="77777777" w:rsidR="0090187D" w:rsidRPr="00A6199A" w:rsidRDefault="0090187D" w:rsidP="00FE10A5">
            <w:pPr>
              <w:spacing w:before="120" w:after="120"/>
              <w:rPr>
                <w:sz w:val="22"/>
                <w:szCs w:val="22"/>
              </w:rPr>
            </w:pPr>
            <w:r w:rsidRPr="00A6199A">
              <w:rPr>
                <w:sz w:val="22"/>
                <w:szCs w:val="22"/>
              </w:rPr>
              <w:t>5 up to 15 gallons (would fit in a shopping cart)</w:t>
            </w:r>
          </w:p>
        </w:tc>
        <w:tc>
          <w:tcPr>
            <w:tcW w:w="2458" w:type="dxa"/>
            <w:vAlign w:val="center"/>
            <w:hideMark/>
          </w:tcPr>
          <w:p w14:paraId="4C9AAB6D" w14:textId="77777777" w:rsidR="0090187D" w:rsidRPr="00A6199A" w:rsidRDefault="0090187D" w:rsidP="00FE10A5">
            <w:pPr>
              <w:spacing w:before="120" w:after="120"/>
              <w:jc w:val="center"/>
              <w:rPr>
                <w:sz w:val="22"/>
                <w:szCs w:val="22"/>
              </w:rPr>
            </w:pPr>
            <w:r w:rsidRPr="00A6199A">
              <w:rPr>
                <w:sz w:val="22"/>
                <w:szCs w:val="22"/>
              </w:rPr>
              <w:t>9%</w:t>
            </w:r>
          </w:p>
        </w:tc>
      </w:tr>
      <w:tr w:rsidR="0090187D" w:rsidRPr="001237F6" w14:paraId="43BEFE13" w14:textId="77777777" w:rsidTr="00FE10A5">
        <w:trPr>
          <w:trHeight w:val="432"/>
        </w:trPr>
        <w:tc>
          <w:tcPr>
            <w:tcW w:w="6532" w:type="dxa"/>
            <w:hideMark/>
          </w:tcPr>
          <w:p w14:paraId="324A486A" w14:textId="77777777" w:rsidR="0090187D" w:rsidRPr="00A6199A" w:rsidRDefault="0090187D" w:rsidP="00FE10A5">
            <w:pPr>
              <w:spacing w:before="120" w:after="120"/>
              <w:rPr>
                <w:sz w:val="22"/>
                <w:szCs w:val="22"/>
              </w:rPr>
            </w:pPr>
            <w:r w:rsidRPr="00A6199A">
              <w:rPr>
                <w:sz w:val="22"/>
                <w:szCs w:val="22"/>
              </w:rPr>
              <w:t>15 up to 30 gallons (would fit in 2 shopping carts)</w:t>
            </w:r>
          </w:p>
        </w:tc>
        <w:tc>
          <w:tcPr>
            <w:tcW w:w="2458" w:type="dxa"/>
            <w:vAlign w:val="center"/>
            <w:hideMark/>
          </w:tcPr>
          <w:p w14:paraId="66C8E325" w14:textId="77777777" w:rsidR="0090187D" w:rsidRPr="00A6199A" w:rsidRDefault="0090187D" w:rsidP="00FE10A5">
            <w:pPr>
              <w:spacing w:before="120" w:after="120"/>
              <w:jc w:val="center"/>
              <w:rPr>
                <w:sz w:val="22"/>
                <w:szCs w:val="22"/>
              </w:rPr>
            </w:pPr>
            <w:r w:rsidRPr="00A6199A">
              <w:rPr>
                <w:sz w:val="22"/>
                <w:szCs w:val="22"/>
              </w:rPr>
              <w:t>2%</w:t>
            </w:r>
          </w:p>
        </w:tc>
      </w:tr>
      <w:tr w:rsidR="0090187D" w:rsidRPr="001237F6" w14:paraId="03C91475" w14:textId="77777777" w:rsidTr="00FE10A5">
        <w:trPr>
          <w:trHeight w:val="432"/>
        </w:trPr>
        <w:tc>
          <w:tcPr>
            <w:tcW w:w="6532" w:type="dxa"/>
            <w:hideMark/>
          </w:tcPr>
          <w:p w14:paraId="1125ED81" w14:textId="77777777" w:rsidR="0090187D" w:rsidRPr="00A6199A" w:rsidRDefault="0090187D" w:rsidP="00FE10A5">
            <w:pPr>
              <w:spacing w:before="120" w:after="120"/>
              <w:rPr>
                <w:sz w:val="22"/>
                <w:szCs w:val="22"/>
              </w:rPr>
            </w:pPr>
            <w:r w:rsidRPr="00A6199A">
              <w:rPr>
                <w:sz w:val="22"/>
                <w:szCs w:val="22"/>
              </w:rPr>
              <w:t>More than 30 gallons</w:t>
            </w:r>
          </w:p>
        </w:tc>
        <w:tc>
          <w:tcPr>
            <w:tcW w:w="2458" w:type="dxa"/>
            <w:vAlign w:val="center"/>
            <w:hideMark/>
          </w:tcPr>
          <w:p w14:paraId="77153617" w14:textId="77777777" w:rsidR="0090187D" w:rsidRPr="00A6199A" w:rsidRDefault="0090187D" w:rsidP="00FE10A5">
            <w:pPr>
              <w:spacing w:before="120" w:after="120"/>
              <w:jc w:val="center"/>
              <w:rPr>
                <w:sz w:val="22"/>
                <w:szCs w:val="22"/>
              </w:rPr>
            </w:pPr>
            <w:r w:rsidRPr="00A6199A">
              <w:rPr>
                <w:sz w:val="22"/>
                <w:szCs w:val="22"/>
              </w:rPr>
              <w:t>0%</w:t>
            </w:r>
          </w:p>
        </w:tc>
      </w:tr>
      <w:tr w:rsidR="0090187D" w:rsidRPr="001237F6" w14:paraId="71ADFAD3" w14:textId="77777777" w:rsidTr="00FE10A5">
        <w:trPr>
          <w:trHeight w:val="432"/>
        </w:trPr>
        <w:tc>
          <w:tcPr>
            <w:tcW w:w="6532" w:type="dxa"/>
            <w:hideMark/>
          </w:tcPr>
          <w:p w14:paraId="542288F8" w14:textId="77777777" w:rsidR="0090187D" w:rsidRPr="00A6199A" w:rsidRDefault="0090187D" w:rsidP="00FE10A5">
            <w:pPr>
              <w:spacing w:before="120" w:after="120"/>
              <w:rPr>
                <w:sz w:val="22"/>
                <w:szCs w:val="22"/>
              </w:rPr>
            </w:pPr>
            <w:r w:rsidRPr="00A6199A">
              <w:rPr>
                <w:sz w:val="22"/>
                <w:szCs w:val="22"/>
              </w:rPr>
              <w:t>I have some paint, but I do not know how much.</w:t>
            </w:r>
          </w:p>
        </w:tc>
        <w:tc>
          <w:tcPr>
            <w:tcW w:w="2458" w:type="dxa"/>
            <w:vAlign w:val="center"/>
            <w:hideMark/>
          </w:tcPr>
          <w:p w14:paraId="4BED8256" w14:textId="77777777" w:rsidR="0090187D" w:rsidRPr="00A6199A" w:rsidRDefault="0090187D" w:rsidP="00FE10A5">
            <w:pPr>
              <w:spacing w:before="120" w:after="120"/>
              <w:jc w:val="center"/>
              <w:rPr>
                <w:sz w:val="22"/>
                <w:szCs w:val="22"/>
              </w:rPr>
            </w:pPr>
            <w:r w:rsidRPr="00A6199A">
              <w:rPr>
                <w:sz w:val="22"/>
                <w:szCs w:val="22"/>
              </w:rPr>
              <w:t>5%</w:t>
            </w:r>
          </w:p>
        </w:tc>
      </w:tr>
    </w:tbl>
    <w:p w14:paraId="3A7C6BD6" w14:textId="77777777" w:rsidR="0090187D" w:rsidRPr="00A6199A" w:rsidRDefault="0090187D" w:rsidP="0090187D">
      <w:pPr>
        <w:pStyle w:val="ListParagraph"/>
        <w:numPr>
          <w:ilvl w:val="0"/>
          <w:numId w:val="99"/>
        </w:numPr>
        <w:rPr>
          <w:sz w:val="22"/>
          <w:szCs w:val="22"/>
        </w:rPr>
      </w:pPr>
      <w:r w:rsidRPr="00A6199A">
        <w:rPr>
          <w:sz w:val="22"/>
          <w:szCs w:val="22"/>
        </w:rPr>
        <w:t>More than half of stored paint was left over from jobs that consumers either did themselves (50%) or that a contractor/painter left behind (7%). More than a quarter said they intentionally kept paint for future touch-ups (28%).</w:t>
      </w:r>
    </w:p>
    <w:p w14:paraId="5241BBE5" w14:textId="77777777" w:rsidR="0090187D" w:rsidRPr="00A6199A" w:rsidRDefault="0090187D" w:rsidP="0090187D">
      <w:pPr>
        <w:ind w:left="720" w:right="720"/>
        <w:jc w:val="center"/>
        <w:rPr>
          <w:b/>
          <w:bCs/>
          <w:sz w:val="22"/>
          <w:szCs w:val="22"/>
        </w:rPr>
      </w:pPr>
      <w:r w:rsidRPr="00A6199A">
        <w:rPr>
          <w:b/>
          <w:bCs/>
          <w:sz w:val="22"/>
          <w:szCs w:val="22"/>
        </w:rPr>
        <w:t>Question: What is the main reason you have leftover paint currently in your home/business? (Sample Size: 951)</w:t>
      </w:r>
    </w:p>
    <w:tbl>
      <w:tblPr>
        <w:tblStyle w:val="TableGrid"/>
        <w:tblW w:w="0" w:type="auto"/>
        <w:tblInd w:w="360" w:type="dxa"/>
        <w:tblLook w:val="04A0" w:firstRow="1" w:lastRow="0" w:firstColumn="1" w:lastColumn="0" w:noHBand="0" w:noVBand="1"/>
      </w:tblPr>
      <w:tblGrid>
        <w:gridCol w:w="6532"/>
        <w:gridCol w:w="2458"/>
      </w:tblGrid>
      <w:tr w:rsidR="0090187D" w:rsidRPr="001237F6" w14:paraId="461C30C5" w14:textId="77777777" w:rsidTr="00FE10A5">
        <w:trPr>
          <w:trHeight w:val="588"/>
        </w:trPr>
        <w:tc>
          <w:tcPr>
            <w:tcW w:w="6532" w:type="dxa"/>
            <w:vAlign w:val="center"/>
            <w:hideMark/>
          </w:tcPr>
          <w:p w14:paraId="3ED22126" w14:textId="77777777" w:rsidR="0090187D" w:rsidRPr="00A6199A" w:rsidRDefault="0090187D" w:rsidP="00FE10A5">
            <w:pPr>
              <w:spacing w:before="120" w:after="120"/>
              <w:jc w:val="center"/>
              <w:rPr>
                <w:sz w:val="22"/>
                <w:szCs w:val="22"/>
              </w:rPr>
            </w:pPr>
            <w:r w:rsidRPr="00A6199A">
              <w:rPr>
                <w:sz w:val="22"/>
                <w:szCs w:val="22"/>
              </w:rPr>
              <w:t>Answer</w:t>
            </w:r>
          </w:p>
        </w:tc>
        <w:tc>
          <w:tcPr>
            <w:tcW w:w="2458" w:type="dxa"/>
            <w:vAlign w:val="center"/>
            <w:hideMark/>
          </w:tcPr>
          <w:p w14:paraId="1E4E8A4B" w14:textId="77777777" w:rsidR="0090187D" w:rsidRPr="00A6199A" w:rsidRDefault="0090187D" w:rsidP="00FE10A5">
            <w:pPr>
              <w:spacing w:before="120" w:after="120"/>
              <w:jc w:val="center"/>
              <w:rPr>
                <w:sz w:val="22"/>
                <w:szCs w:val="22"/>
              </w:rPr>
            </w:pPr>
            <w:r w:rsidRPr="00A6199A">
              <w:rPr>
                <w:sz w:val="22"/>
                <w:szCs w:val="22"/>
              </w:rPr>
              <w:t>Percent</w:t>
            </w:r>
          </w:p>
        </w:tc>
      </w:tr>
      <w:tr w:rsidR="0090187D" w:rsidRPr="001237F6" w14:paraId="685EC285" w14:textId="77777777" w:rsidTr="00FE10A5">
        <w:trPr>
          <w:trHeight w:val="360"/>
        </w:trPr>
        <w:tc>
          <w:tcPr>
            <w:tcW w:w="6532" w:type="dxa"/>
            <w:hideMark/>
          </w:tcPr>
          <w:p w14:paraId="4287C105" w14:textId="77777777" w:rsidR="0090187D" w:rsidRPr="00A6199A" w:rsidRDefault="0090187D" w:rsidP="00FE10A5">
            <w:pPr>
              <w:spacing w:before="120" w:after="120"/>
              <w:rPr>
                <w:sz w:val="22"/>
                <w:szCs w:val="22"/>
              </w:rPr>
            </w:pPr>
            <w:r w:rsidRPr="00A6199A">
              <w:rPr>
                <w:sz w:val="22"/>
                <w:szCs w:val="22"/>
              </w:rPr>
              <w:t>I did some painting myself and I had some leftover paint when I was done.</w:t>
            </w:r>
          </w:p>
        </w:tc>
        <w:tc>
          <w:tcPr>
            <w:tcW w:w="2458" w:type="dxa"/>
            <w:vAlign w:val="center"/>
            <w:hideMark/>
          </w:tcPr>
          <w:p w14:paraId="6D04B348" w14:textId="77777777" w:rsidR="0090187D" w:rsidRPr="00A6199A" w:rsidRDefault="0090187D" w:rsidP="00FE10A5">
            <w:pPr>
              <w:spacing w:before="120" w:after="120"/>
              <w:jc w:val="center"/>
              <w:rPr>
                <w:sz w:val="22"/>
                <w:szCs w:val="22"/>
              </w:rPr>
            </w:pPr>
            <w:r w:rsidRPr="00A6199A">
              <w:rPr>
                <w:sz w:val="22"/>
                <w:szCs w:val="22"/>
              </w:rPr>
              <w:t>50%</w:t>
            </w:r>
          </w:p>
        </w:tc>
      </w:tr>
      <w:tr w:rsidR="0090187D" w:rsidRPr="001237F6" w14:paraId="33AB9424" w14:textId="77777777" w:rsidTr="00FE10A5">
        <w:trPr>
          <w:trHeight w:val="288"/>
        </w:trPr>
        <w:tc>
          <w:tcPr>
            <w:tcW w:w="6532" w:type="dxa"/>
          </w:tcPr>
          <w:p w14:paraId="165961C7" w14:textId="77777777" w:rsidR="0090187D" w:rsidRPr="00A6199A" w:rsidRDefault="0090187D" w:rsidP="00FE10A5">
            <w:pPr>
              <w:spacing w:before="120" w:after="120"/>
              <w:rPr>
                <w:sz w:val="22"/>
                <w:szCs w:val="22"/>
              </w:rPr>
            </w:pPr>
            <w:r w:rsidRPr="00A6199A">
              <w:rPr>
                <w:sz w:val="22"/>
                <w:szCs w:val="22"/>
              </w:rPr>
              <w:t>I intentionally bought/kept paint for future touch-ups.</w:t>
            </w:r>
          </w:p>
        </w:tc>
        <w:tc>
          <w:tcPr>
            <w:tcW w:w="2458" w:type="dxa"/>
            <w:vAlign w:val="center"/>
          </w:tcPr>
          <w:p w14:paraId="7E08D3A0" w14:textId="77777777" w:rsidR="0090187D" w:rsidRPr="00A6199A" w:rsidRDefault="0090187D" w:rsidP="00FE10A5">
            <w:pPr>
              <w:spacing w:before="120" w:after="120"/>
              <w:jc w:val="center"/>
              <w:rPr>
                <w:sz w:val="22"/>
                <w:szCs w:val="22"/>
              </w:rPr>
            </w:pPr>
            <w:r w:rsidRPr="00A6199A">
              <w:rPr>
                <w:sz w:val="22"/>
                <w:szCs w:val="22"/>
              </w:rPr>
              <w:t>28%</w:t>
            </w:r>
          </w:p>
        </w:tc>
      </w:tr>
      <w:tr w:rsidR="0090187D" w:rsidRPr="001237F6" w14:paraId="009C4873" w14:textId="77777777" w:rsidTr="00FE10A5">
        <w:trPr>
          <w:trHeight w:val="288"/>
        </w:trPr>
        <w:tc>
          <w:tcPr>
            <w:tcW w:w="6532" w:type="dxa"/>
          </w:tcPr>
          <w:p w14:paraId="585EFC06" w14:textId="77777777" w:rsidR="0090187D" w:rsidRPr="00A6199A" w:rsidRDefault="0090187D" w:rsidP="00FE10A5">
            <w:pPr>
              <w:spacing w:before="120" w:after="120"/>
              <w:rPr>
                <w:sz w:val="22"/>
                <w:szCs w:val="22"/>
              </w:rPr>
            </w:pPr>
            <w:r w:rsidRPr="00A6199A">
              <w:rPr>
                <w:sz w:val="22"/>
                <w:szCs w:val="22"/>
              </w:rPr>
              <w:t>I found the paint in my home or business when I moved in.</w:t>
            </w:r>
          </w:p>
        </w:tc>
        <w:tc>
          <w:tcPr>
            <w:tcW w:w="2458" w:type="dxa"/>
            <w:vAlign w:val="center"/>
          </w:tcPr>
          <w:p w14:paraId="4EF74EF1" w14:textId="77777777" w:rsidR="0090187D" w:rsidRPr="00A6199A" w:rsidRDefault="0090187D" w:rsidP="00FE10A5">
            <w:pPr>
              <w:spacing w:before="120" w:after="120"/>
              <w:jc w:val="center"/>
              <w:rPr>
                <w:sz w:val="22"/>
                <w:szCs w:val="22"/>
              </w:rPr>
            </w:pPr>
            <w:r w:rsidRPr="00A6199A">
              <w:rPr>
                <w:sz w:val="22"/>
                <w:szCs w:val="22"/>
              </w:rPr>
              <w:t>8%</w:t>
            </w:r>
          </w:p>
        </w:tc>
      </w:tr>
      <w:tr w:rsidR="0090187D" w:rsidRPr="001237F6" w14:paraId="15703CAD" w14:textId="77777777" w:rsidTr="00FE10A5">
        <w:trPr>
          <w:trHeight w:val="288"/>
        </w:trPr>
        <w:tc>
          <w:tcPr>
            <w:tcW w:w="6532" w:type="dxa"/>
            <w:hideMark/>
          </w:tcPr>
          <w:p w14:paraId="06940F8A" w14:textId="77777777" w:rsidR="0090187D" w:rsidRPr="00A6199A" w:rsidRDefault="0090187D" w:rsidP="00FE10A5">
            <w:pPr>
              <w:spacing w:before="120" w:after="120"/>
              <w:rPr>
                <w:sz w:val="22"/>
                <w:szCs w:val="22"/>
              </w:rPr>
            </w:pPr>
            <w:r w:rsidRPr="00A6199A">
              <w:rPr>
                <w:sz w:val="22"/>
                <w:szCs w:val="22"/>
              </w:rPr>
              <w:t>I hired someone to paint, and they left it behind.</w:t>
            </w:r>
          </w:p>
        </w:tc>
        <w:tc>
          <w:tcPr>
            <w:tcW w:w="2458" w:type="dxa"/>
            <w:vAlign w:val="center"/>
            <w:hideMark/>
          </w:tcPr>
          <w:p w14:paraId="7924D79B" w14:textId="77777777" w:rsidR="0090187D" w:rsidRPr="00A6199A" w:rsidRDefault="0090187D" w:rsidP="00FE10A5">
            <w:pPr>
              <w:spacing w:before="120" w:after="120"/>
              <w:jc w:val="center"/>
              <w:rPr>
                <w:sz w:val="22"/>
                <w:szCs w:val="22"/>
              </w:rPr>
            </w:pPr>
            <w:r w:rsidRPr="00A6199A">
              <w:rPr>
                <w:sz w:val="22"/>
                <w:szCs w:val="22"/>
              </w:rPr>
              <w:t>7%</w:t>
            </w:r>
          </w:p>
        </w:tc>
      </w:tr>
      <w:tr w:rsidR="0090187D" w:rsidRPr="001237F6" w14:paraId="54F798E3" w14:textId="77777777" w:rsidTr="00FE10A5">
        <w:trPr>
          <w:trHeight w:val="288"/>
        </w:trPr>
        <w:tc>
          <w:tcPr>
            <w:tcW w:w="6532" w:type="dxa"/>
            <w:hideMark/>
          </w:tcPr>
          <w:p w14:paraId="0DD46F2D" w14:textId="77777777" w:rsidR="0090187D" w:rsidRPr="00A6199A" w:rsidRDefault="0090187D" w:rsidP="00FE10A5">
            <w:pPr>
              <w:spacing w:before="120" w:after="120"/>
              <w:rPr>
                <w:sz w:val="22"/>
                <w:szCs w:val="22"/>
              </w:rPr>
            </w:pPr>
            <w:r w:rsidRPr="00A6199A">
              <w:rPr>
                <w:sz w:val="22"/>
                <w:szCs w:val="22"/>
              </w:rPr>
              <w:t>I don’t remember where the paint came from.</w:t>
            </w:r>
          </w:p>
        </w:tc>
        <w:tc>
          <w:tcPr>
            <w:tcW w:w="2458" w:type="dxa"/>
            <w:vAlign w:val="center"/>
            <w:hideMark/>
          </w:tcPr>
          <w:p w14:paraId="29B9B8E9" w14:textId="77777777" w:rsidR="0090187D" w:rsidRPr="00A6199A" w:rsidRDefault="0090187D" w:rsidP="00FE10A5">
            <w:pPr>
              <w:spacing w:before="120" w:after="120"/>
              <w:jc w:val="center"/>
              <w:rPr>
                <w:sz w:val="22"/>
                <w:szCs w:val="22"/>
              </w:rPr>
            </w:pPr>
            <w:r w:rsidRPr="00A6199A">
              <w:rPr>
                <w:sz w:val="22"/>
                <w:szCs w:val="22"/>
              </w:rPr>
              <w:t>4%</w:t>
            </w:r>
          </w:p>
        </w:tc>
      </w:tr>
      <w:tr w:rsidR="0090187D" w:rsidRPr="001237F6" w14:paraId="1D29204B" w14:textId="77777777" w:rsidTr="00FE10A5">
        <w:trPr>
          <w:trHeight w:val="540"/>
        </w:trPr>
        <w:tc>
          <w:tcPr>
            <w:tcW w:w="6532" w:type="dxa"/>
            <w:hideMark/>
          </w:tcPr>
          <w:p w14:paraId="39B118ED" w14:textId="77777777" w:rsidR="0090187D" w:rsidRPr="00A6199A" w:rsidRDefault="0090187D" w:rsidP="00FE10A5">
            <w:pPr>
              <w:spacing w:before="120" w:after="120"/>
              <w:rPr>
                <w:sz w:val="22"/>
                <w:szCs w:val="22"/>
              </w:rPr>
            </w:pPr>
            <w:r w:rsidRPr="00A6199A">
              <w:rPr>
                <w:sz w:val="22"/>
                <w:szCs w:val="22"/>
              </w:rPr>
              <w:t>I am a professional painter or contractor, and it is from one or more of my jobs.</w:t>
            </w:r>
          </w:p>
        </w:tc>
        <w:tc>
          <w:tcPr>
            <w:tcW w:w="2458" w:type="dxa"/>
            <w:vAlign w:val="center"/>
            <w:hideMark/>
          </w:tcPr>
          <w:p w14:paraId="5A161B7B" w14:textId="77777777" w:rsidR="0090187D" w:rsidRPr="00A6199A" w:rsidRDefault="0090187D" w:rsidP="00FE10A5">
            <w:pPr>
              <w:spacing w:before="120" w:after="120"/>
              <w:jc w:val="center"/>
              <w:rPr>
                <w:sz w:val="22"/>
                <w:szCs w:val="22"/>
              </w:rPr>
            </w:pPr>
            <w:r w:rsidRPr="00A6199A">
              <w:rPr>
                <w:sz w:val="22"/>
                <w:szCs w:val="22"/>
              </w:rPr>
              <w:t>1%</w:t>
            </w:r>
          </w:p>
        </w:tc>
      </w:tr>
      <w:tr w:rsidR="0090187D" w:rsidRPr="001237F6" w14:paraId="2FAE08F1" w14:textId="77777777" w:rsidTr="00FE10A5">
        <w:trPr>
          <w:trHeight w:val="288"/>
        </w:trPr>
        <w:tc>
          <w:tcPr>
            <w:tcW w:w="6532" w:type="dxa"/>
            <w:hideMark/>
          </w:tcPr>
          <w:p w14:paraId="4DC89238" w14:textId="77777777" w:rsidR="0090187D" w:rsidRPr="00A6199A" w:rsidRDefault="0090187D" w:rsidP="00FE10A5">
            <w:pPr>
              <w:spacing w:before="120" w:after="120"/>
              <w:rPr>
                <w:sz w:val="22"/>
                <w:szCs w:val="22"/>
              </w:rPr>
            </w:pPr>
            <w:r w:rsidRPr="00A6199A">
              <w:rPr>
                <w:sz w:val="22"/>
                <w:szCs w:val="22"/>
              </w:rPr>
              <w:t>Other</w:t>
            </w:r>
          </w:p>
        </w:tc>
        <w:tc>
          <w:tcPr>
            <w:tcW w:w="2458" w:type="dxa"/>
            <w:vAlign w:val="center"/>
            <w:hideMark/>
          </w:tcPr>
          <w:p w14:paraId="229E584B" w14:textId="77777777" w:rsidR="0090187D" w:rsidRPr="00A6199A" w:rsidRDefault="0090187D" w:rsidP="00FE10A5">
            <w:pPr>
              <w:spacing w:before="120" w:after="120"/>
              <w:jc w:val="center"/>
              <w:rPr>
                <w:sz w:val="22"/>
                <w:szCs w:val="22"/>
              </w:rPr>
            </w:pPr>
            <w:r w:rsidRPr="00A6199A">
              <w:rPr>
                <w:sz w:val="22"/>
                <w:szCs w:val="22"/>
              </w:rPr>
              <w:t>2%</w:t>
            </w:r>
          </w:p>
        </w:tc>
      </w:tr>
    </w:tbl>
    <w:p w14:paraId="4299DB45" w14:textId="77777777" w:rsidR="0090187D" w:rsidRPr="00A6199A" w:rsidRDefault="0090187D" w:rsidP="0090187D">
      <w:pPr>
        <w:spacing w:before="240"/>
        <w:rPr>
          <w:sz w:val="22"/>
          <w:szCs w:val="22"/>
        </w:rPr>
      </w:pPr>
    </w:p>
    <w:p w14:paraId="237DB81D" w14:textId="77777777" w:rsidR="0090187D" w:rsidRPr="00A6199A" w:rsidRDefault="0090187D" w:rsidP="0090187D">
      <w:pPr>
        <w:pStyle w:val="ListParagraph"/>
        <w:numPr>
          <w:ilvl w:val="0"/>
          <w:numId w:val="99"/>
        </w:numPr>
        <w:rPr>
          <w:sz w:val="22"/>
          <w:szCs w:val="22"/>
        </w:rPr>
      </w:pPr>
      <w:r w:rsidRPr="00A6199A">
        <w:rPr>
          <w:sz w:val="22"/>
          <w:szCs w:val="22"/>
        </w:rPr>
        <w:t>In 2025, the percentage of those who purchased in paint in the last year (60%) was statistically similar to the prior two years, as was the percentage of those not storing paint (21%). In other words, both changes fall within our margin of error at a 90% level of confidence.</w:t>
      </w:r>
    </w:p>
    <w:p w14:paraId="290D0668" w14:textId="77777777" w:rsidR="0090187D" w:rsidRPr="00A6199A" w:rsidRDefault="0090187D" w:rsidP="0090187D">
      <w:pPr>
        <w:jc w:val="center"/>
        <w:rPr>
          <w:b/>
          <w:bCs/>
          <w:sz w:val="22"/>
          <w:szCs w:val="22"/>
        </w:rPr>
      </w:pPr>
      <w:r w:rsidRPr="00A6199A">
        <w:rPr>
          <w:b/>
          <w:bCs/>
          <w:sz w:val="22"/>
          <w:szCs w:val="22"/>
        </w:rPr>
        <w:lastRenderedPageBreak/>
        <w:t>Comparison of 2023 through 2025 Behavioral Outcomes</w:t>
      </w:r>
    </w:p>
    <w:p w14:paraId="73BB7D66" w14:textId="77777777" w:rsidR="0090187D" w:rsidRPr="00A6199A" w:rsidRDefault="0090187D" w:rsidP="0090187D">
      <w:pPr>
        <w:jc w:val="center"/>
        <w:rPr>
          <w:sz w:val="22"/>
          <w:szCs w:val="22"/>
        </w:rPr>
      </w:pPr>
      <w:r w:rsidRPr="00A6199A">
        <w:rPr>
          <w:b/>
          <w:bCs/>
          <w:sz w:val="22"/>
          <w:szCs w:val="22"/>
        </w:rPr>
        <w:t>ALL RESPONDENTS</w:t>
      </w:r>
    </w:p>
    <w:tbl>
      <w:tblPr>
        <w:tblStyle w:val="TableGrid"/>
        <w:tblW w:w="8815" w:type="dxa"/>
        <w:tblInd w:w="360" w:type="dxa"/>
        <w:tblLayout w:type="fixed"/>
        <w:tblLook w:val="04A0" w:firstRow="1" w:lastRow="0" w:firstColumn="1" w:lastColumn="0" w:noHBand="0" w:noVBand="1"/>
      </w:tblPr>
      <w:tblGrid>
        <w:gridCol w:w="3595"/>
        <w:gridCol w:w="1710"/>
        <w:gridCol w:w="1800"/>
        <w:gridCol w:w="1710"/>
      </w:tblGrid>
      <w:tr w:rsidR="0090187D" w:rsidRPr="001237F6" w14:paraId="6DAA5342" w14:textId="77777777" w:rsidTr="00FE10A5">
        <w:trPr>
          <w:trHeight w:val="971"/>
        </w:trPr>
        <w:tc>
          <w:tcPr>
            <w:tcW w:w="3595" w:type="dxa"/>
            <w:vAlign w:val="center"/>
            <w:hideMark/>
          </w:tcPr>
          <w:p w14:paraId="7AC6A60A" w14:textId="77777777" w:rsidR="0090187D" w:rsidRPr="00A6199A" w:rsidRDefault="0090187D" w:rsidP="00FE10A5">
            <w:pPr>
              <w:spacing w:before="120" w:after="120"/>
              <w:jc w:val="center"/>
              <w:rPr>
                <w:sz w:val="22"/>
                <w:szCs w:val="22"/>
              </w:rPr>
            </w:pPr>
            <w:r w:rsidRPr="00A6199A">
              <w:rPr>
                <w:sz w:val="22"/>
                <w:szCs w:val="22"/>
              </w:rPr>
              <w:t>Behavioral Trend (Question)</w:t>
            </w:r>
          </w:p>
        </w:tc>
        <w:tc>
          <w:tcPr>
            <w:tcW w:w="1710" w:type="dxa"/>
            <w:vAlign w:val="center"/>
          </w:tcPr>
          <w:p w14:paraId="31DCD4BB" w14:textId="77777777" w:rsidR="0090187D" w:rsidRPr="00A6199A" w:rsidRDefault="0090187D" w:rsidP="00FE10A5">
            <w:pPr>
              <w:spacing w:before="120" w:after="120"/>
              <w:jc w:val="center"/>
              <w:rPr>
                <w:sz w:val="22"/>
                <w:szCs w:val="22"/>
              </w:rPr>
            </w:pPr>
            <w:r w:rsidRPr="00A6199A">
              <w:rPr>
                <w:sz w:val="22"/>
                <w:szCs w:val="22"/>
              </w:rPr>
              <w:t>2023</w:t>
            </w:r>
          </w:p>
          <w:p w14:paraId="7FD9D096" w14:textId="77777777" w:rsidR="0090187D" w:rsidRPr="00A6199A" w:rsidRDefault="0090187D" w:rsidP="00FE10A5">
            <w:pPr>
              <w:spacing w:before="120" w:after="120"/>
              <w:jc w:val="center"/>
              <w:rPr>
                <w:sz w:val="22"/>
                <w:szCs w:val="22"/>
              </w:rPr>
            </w:pPr>
            <w:r w:rsidRPr="00A6199A">
              <w:rPr>
                <w:sz w:val="22"/>
                <w:szCs w:val="22"/>
              </w:rPr>
              <w:t>Pct.</w:t>
            </w:r>
          </w:p>
        </w:tc>
        <w:tc>
          <w:tcPr>
            <w:tcW w:w="1800" w:type="dxa"/>
            <w:vAlign w:val="center"/>
          </w:tcPr>
          <w:p w14:paraId="622415B5" w14:textId="77777777" w:rsidR="0090187D" w:rsidRPr="00A6199A" w:rsidRDefault="0090187D" w:rsidP="00FE10A5">
            <w:pPr>
              <w:spacing w:before="120" w:after="120"/>
              <w:jc w:val="center"/>
              <w:rPr>
                <w:sz w:val="22"/>
                <w:szCs w:val="22"/>
              </w:rPr>
            </w:pPr>
            <w:r w:rsidRPr="00A6199A">
              <w:rPr>
                <w:sz w:val="22"/>
                <w:szCs w:val="22"/>
              </w:rPr>
              <w:t>2024</w:t>
            </w:r>
          </w:p>
          <w:p w14:paraId="1D61AD54" w14:textId="77777777" w:rsidR="0090187D" w:rsidRPr="00A6199A" w:rsidRDefault="0090187D" w:rsidP="00FE10A5">
            <w:pPr>
              <w:spacing w:before="120" w:after="120"/>
              <w:jc w:val="center"/>
              <w:rPr>
                <w:sz w:val="22"/>
                <w:szCs w:val="22"/>
              </w:rPr>
            </w:pPr>
            <w:r w:rsidRPr="00A6199A">
              <w:rPr>
                <w:sz w:val="22"/>
                <w:szCs w:val="22"/>
              </w:rPr>
              <w:t>Pct.</w:t>
            </w:r>
          </w:p>
        </w:tc>
        <w:tc>
          <w:tcPr>
            <w:tcW w:w="1710" w:type="dxa"/>
            <w:vAlign w:val="center"/>
          </w:tcPr>
          <w:p w14:paraId="47432A8F" w14:textId="77777777" w:rsidR="0090187D" w:rsidRPr="00A6199A" w:rsidRDefault="0090187D" w:rsidP="00FE10A5">
            <w:pPr>
              <w:spacing w:before="120" w:after="120"/>
              <w:jc w:val="center"/>
              <w:rPr>
                <w:sz w:val="22"/>
                <w:szCs w:val="22"/>
              </w:rPr>
            </w:pPr>
            <w:r w:rsidRPr="00A6199A">
              <w:rPr>
                <w:sz w:val="22"/>
                <w:szCs w:val="22"/>
              </w:rPr>
              <w:t>2025</w:t>
            </w:r>
          </w:p>
          <w:p w14:paraId="76C48EE1"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37B9F7C1" w14:textId="77777777" w:rsidTr="00FE10A5">
        <w:trPr>
          <w:trHeight w:val="20"/>
        </w:trPr>
        <w:tc>
          <w:tcPr>
            <w:tcW w:w="3595" w:type="dxa"/>
            <w:hideMark/>
          </w:tcPr>
          <w:p w14:paraId="3A48FF0B" w14:textId="77777777" w:rsidR="0090187D" w:rsidRPr="00A6199A" w:rsidRDefault="0090187D" w:rsidP="00FE10A5">
            <w:pPr>
              <w:spacing w:before="120" w:after="120"/>
              <w:rPr>
                <w:sz w:val="22"/>
                <w:szCs w:val="22"/>
              </w:rPr>
            </w:pPr>
            <w:r w:rsidRPr="00A6199A">
              <w:rPr>
                <w:sz w:val="22"/>
                <w:szCs w:val="22"/>
              </w:rPr>
              <w:t>Have you purchased paint in the last year? For the purposes of this question, “paint” includes primer, interior or exterior house paint, stain, deck sealer, and clear finishes like varnish.</w:t>
            </w:r>
          </w:p>
        </w:tc>
        <w:tc>
          <w:tcPr>
            <w:tcW w:w="1710" w:type="dxa"/>
            <w:vAlign w:val="center"/>
          </w:tcPr>
          <w:p w14:paraId="1D6D0A69" w14:textId="77777777" w:rsidR="0090187D" w:rsidRPr="00A6199A" w:rsidRDefault="0090187D" w:rsidP="00FE10A5">
            <w:pPr>
              <w:spacing w:before="120" w:after="120"/>
              <w:jc w:val="center"/>
              <w:rPr>
                <w:sz w:val="22"/>
                <w:szCs w:val="22"/>
              </w:rPr>
            </w:pPr>
            <w:r w:rsidRPr="00A6199A">
              <w:rPr>
                <w:sz w:val="22"/>
                <w:szCs w:val="22"/>
              </w:rPr>
              <w:t>59%</w:t>
            </w:r>
          </w:p>
        </w:tc>
        <w:tc>
          <w:tcPr>
            <w:tcW w:w="1800" w:type="dxa"/>
            <w:vAlign w:val="center"/>
          </w:tcPr>
          <w:p w14:paraId="7B352792" w14:textId="77777777" w:rsidR="0090187D" w:rsidRPr="00A6199A" w:rsidRDefault="0090187D" w:rsidP="00FE10A5">
            <w:pPr>
              <w:spacing w:before="120" w:after="120"/>
              <w:jc w:val="center"/>
              <w:rPr>
                <w:sz w:val="22"/>
                <w:szCs w:val="22"/>
              </w:rPr>
            </w:pPr>
            <w:r w:rsidRPr="00A6199A">
              <w:rPr>
                <w:sz w:val="22"/>
                <w:szCs w:val="22"/>
              </w:rPr>
              <w:t>60%</w:t>
            </w:r>
          </w:p>
        </w:tc>
        <w:tc>
          <w:tcPr>
            <w:tcW w:w="1710" w:type="dxa"/>
            <w:vAlign w:val="center"/>
          </w:tcPr>
          <w:p w14:paraId="413C0C8B" w14:textId="77777777" w:rsidR="0090187D" w:rsidRPr="00A6199A" w:rsidRDefault="0090187D" w:rsidP="00FE10A5">
            <w:pPr>
              <w:spacing w:before="120" w:after="120"/>
              <w:jc w:val="center"/>
              <w:rPr>
                <w:sz w:val="22"/>
                <w:szCs w:val="22"/>
              </w:rPr>
            </w:pPr>
            <w:r w:rsidRPr="00A6199A">
              <w:rPr>
                <w:sz w:val="22"/>
                <w:szCs w:val="22"/>
              </w:rPr>
              <w:t>60%</w:t>
            </w:r>
          </w:p>
        </w:tc>
      </w:tr>
      <w:tr w:rsidR="0090187D" w:rsidRPr="001237F6" w14:paraId="3BD85338" w14:textId="77777777" w:rsidTr="00FE10A5">
        <w:trPr>
          <w:trHeight w:val="20"/>
        </w:trPr>
        <w:tc>
          <w:tcPr>
            <w:tcW w:w="3595" w:type="dxa"/>
            <w:hideMark/>
          </w:tcPr>
          <w:p w14:paraId="746276FC" w14:textId="77777777" w:rsidR="0090187D" w:rsidRPr="00A6199A" w:rsidRDefault="0090187D" w:rsidP="00FE10A5">
            <w:pPr>
              <w:spacing w:before="120" w:after="120"/>
              <w:rPr>
                <w:sz w:val="22"/>
                <w:szCs w:val="22"/>
              </w:rPr>
            </w:pPr>
            <w:r w:rsidRPr="00A6199A">
              <w:rPr>
                <w:sz w:val="22"/>
                <w:szCs w:val="22"/>
              </w:rPr>
              <w:t>How much leftover or unwanted paint do you have in your home or business at this time? (% “None”)</w:t>
            </w:r>
          </w:p>
        </w:tc>
        <w:tc>
          <w:tcPr>
            <w:tcW w:w="1710" w:type="dxa"/>
            <w:vAlign w:val="center"/>
          </w:tcPr>
          <w:p w14:paraId="007B9384" w14:textId="77777777" w:rsidR="0090187D" w:rsidRPr="00A6199A" w:rsidRDefault="0090187D" w:rsidP="00FE10A5">
            <w:pPr>
              <w:spacing w:before="120" w:after="120"/>
              <w:jc w:val="center"/>
              <w:rPr>
                <w:sz w:val="22"/>
                <w:szCs w:val="22"/>
              </w:rPr>
            </w:pPr>
            <w:r w:rsidRPr="00A6199A">
              <w:rPr>
                <w:sz w:val="22"/>
                <w:szCs w:val="22"/>
              </w:rPr>
              <w:t>21%</w:t>
            </w:r>
          </w:p>
        </w:tc>
        <w:tc>
          <w:tcPr>
            <w:tcW w:w="1800" w:type="dxa"/>
            <w:vAlign w:val="center"/>
          </w:tcPr>
          <w:p w14:paraId="1FD6ED12" w14:textId="77777777" w:rsidR="0090187D" w:rsidRPr="00A6199A" w:rsidRDefault="0090187D" w:rsidP="00FE10A5">
            <w:pPr>
              <w:spacing w:before="120" w:after="120"/>
              <w:jc w:val="center"/>
              <w:rPr>
                <w:sz w:val="22"/>
                <w:szCs w:val="22"/>
              </w:rPr>
            </w:pPr>
            <w:r w:rsidRPr="00A6199A">
              <w:rPr>
                <w:sz w:val="22"/>
                <w:szCs w:val="22"/>
              </w:rPr>
              <w:t>22%</w:t>
            </w:r>
          </w:p>
        </w:tc>
        <w:tc>
          <w:tcPr>
            <w:tcW w:w="1710" w:type="dxa"/>
            <w:vAlign w:val="center"/>
          </w:tcPr>
          <w:p w14:paraId="13519546" w14:textId="77777777" w:rsidR="0090187D" w:rsidRPr="00A6199A" w:rsidRDefault="0090187D" w:rsidP="00FE10A5">
            <w:pPr>
              <w:spacing w:before="120" w:after="120"/>
              <w:jc w:val="center"/>
              <w:rPr>
                <w:sz w:val="22"/>
                <w:szCs w:val="22"/>
              </w:rPr>
            </w:pPr>
            <w:r w:rsidRPr="00A6199A">
              <w:rPr>
                <w:sz w:val="22"/>
                <w:szCs w:val="22"/>
              </w:rPr>
              <w:t>21%</w:t>
            </w:r>
          </w:p>
        </w:tc>
      </w:tr>
    </w:tbl>
    <w:p w14:paraId="74FD50B0" w14:textId="77777777" w:rsidR="0090187D" w:rsidRPr="00A6199A" w:rsidRDefault="0090187D" w:rsidP="0090187D">
      <w:pPr>
        <w:jc w:val="center"/>
        <w:rPr>
          <w:b/>
          <w:bCs/>
          <w:sz w:val="22"/>
          <w:szCs w:val="22"/>
        </w:rPr>
      </w:pPr>
    </w:p>
    <w:p w14:paraId="350D6128" w14:textId="77777777" w:rsidR="0090187D" w:rsidRPr="00A6199A" w:rsidRDefault="0090187D" w:rsidP="0090187D">
      <w:pPr>
        <w:pStyle w:val="ListParagraph"/>
        <w:numPr>
          <w:ilvl w:val="0"/>
          <w:numId w:val="99"/>
        </w:numPr>
        <w:rPr>
          <w:sz w:val="22"/>
          <w:szCs w:val="22"/>
        </w:rPr>
      </w:pPr>
      <w:r w:rsidRPr="00A6199A">
        <w:rPr>
          <w:sz w:val="22"/>
          <w:szCs w:val="22"/>
        </w:rPr>
        <w:t>In 2025, half (50%) of the respondents who knew that paint can be recycled said they had taken paint to be recycled in the past, another key performance index used to track recycling success. This represents a significant drop from 2024 and 2023 levels.</w:t>
      </w:r>
    </w:p>
    <w:p w14:paraId="5D5500B0" w14:textId="77777777" w:rsidR="0090187D" w:rsidRPr="00A6199A" w:rsidRDefault="0090187D" w:rsidP="0090187D">
      <w:pPr>
        <w:jc w:val="center"/>
        <w:rPr>
          <w:b/>
          <w:bCs/>
          <w:sz w:val="22"/>
          <w:szCs w:val="22"/>
        </w:rPr>
      </w:pPr>
      <w:r w:rsidRPr="00A6199A">
        <w:rPr>
          <w:b/>
          <w:bCs/>
          <w:sz w:val="22"/>
          <w:szCs w:val="22"/>
        </w:rPr>
        <w:t>Comparison of 2023 through 2025 Behavioral Outcomes</w:t>
      </w:r>
    </w:p>
    <w:p w14:paraId="210852E1" w14:textId="77777777" w:rsidR="0090187D" w:rsidRPr="00A6199A" w:rsidRDefault="0090187D" w:rsidP="0090187D">
      <w:pPr>
        <w:jc w:val="center"/>
        <w:rPr>
          <w:sz w:val="22"/>
          <w:szCs w:val="22"/>
        </w:rPr>
      </w:pPr>
      <w:r w:rsidRPr="00A6199A">
        <w:rPr>
          <w:b/>
          <w:bCs/>
          <w:sz w:val="22"/>
          <w:szCs w:val="22"/>
        </w:rPr>
        <w:t>RESPONDENTS WHO KNEW PAINT WAS RECYCLABLE</w:t>
      </w:r>
    </w:p>
    <w:tbl>
      <w:tblPr>
        <w:tblStyle w:val="TableGrid"/>
        <w:tblW w:w="8815" w:type="dxa"/>
        <w:tblInd w:w="360" w:type="dxa"/>
        <w:tblLayout w:type="fixed"/>
        <w:tblLook w:val="04A0" w:firstRow="1" w:lastRow="0" w:firstColumn="1" w:lastColumn="0" w:noHBand="0" w:noVBand="1"/>
      </w:tblPr>
      <w:tblGrid>
        <w:gridCol w:w="4135"/>
        <w:gridCol w:w="1620"/>
        <w:gridCol w:w="1620"/>
        <w:gridCol w:w="1440"/>
      </w:tblGrid>
      <w:tr w:rsidR="0090187D" w:rsidRPr="001237F6" w14:paraId="35B6B8DA" w14:textId="77777777" w:rsidTr="00FE10A5">
        <w:trPr>
          <w:trHeight w:val="971"/>
        </w:trPr>
        <w:tc>
          <w:tcPr>
            <w:tcW w:w="4135" w:type="dxa"/>
            <w:vAlign w:val="center"/>
            <w:hideMark/>
          </w:tcPr>
          <w:p w14:paraId="57604DA4" w14:textId="77777777" w:rsidR="0090187D" w:rsidRPr="00A6199A" w:rsidRDefault="0090187D" w:rsidP="00FE10A5">
            <w:pPr>
              <w:spacing w:before="120" w:after="120"/>
              <w:jc w:val="center"/>
              <w:rPr>
                <w:sz w:val="22"/>
                <w:szCs w:val="22"/>
              </w:rPr>
            </w:pPr>
            <w:r w:rsidRPr="00A6199A">
              <w:rPr>
                <w:sz w:val="22"/>
                <w:szCs w:val="22"/>
              </w:rPr>
              <w:t>Behavioral Trend (Question)</w:t>
            </w:r>
          </w:p>
        </w:tc>
        <w:tc>
          <w:tcPr>
            <w:tcW w:w="1620" w:type="dxa"/>
            <w:vAlign w:val="center"/>
          </w:tcPr>
          <w:p w14:paraId="248F667E" w14:textId="77777777" w:rsidR="0090187D" w:rsidRPr="00A6199A" w:rsidRDefault="0090187D" w:rsidP="00FE10A5">
            <w:pPr>
              <w:spacing w:before="120" w:after="120"/>
              <w:jc w:val="center"/>
              <w:rPr>
                <w:sz w:val="22"/>
                <w:szCs w:val="22"/>
              </w:rPr>
            </w:pPr>
            <w:r w:rsidRPr="00A6199A">
              <w:rPr>
                <w:sz w:val="22"/>
                <w:szCs w:val="22"/>
              </w:rPr>
              <w:t>2023</w:t>
            </w:r>
          </w:p>
          <w:p w14:paraId="2C5BC86A"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58245FC6" w14:textId="77777777" w:rsidR="0090187D" w:rsidRPr="00A6199A" w:rsidRDefault="0090187D" w:rsidP="00FE10A5">
            <w:pPr>
              <w:spacing w:before="120" w:after="120"/>
              <w:jc w:val="center"/>
              <w:rPr>
                <w:sz w:val="22"/>
                <w:szCs w:val="22"/>
              </w:rPr>
            </w:pPr>
            <w:r w:rsidRPr="00A6199A">
              <w:rPr>
                <w:sz w:val="22"/>
                <w:szCs w:val="22"/>
              </w:rPr>
              <w:t>2024</w:t>
            </w:r>
          </w:p>
          <w:p w14:paraId="067B23E6" w14:textId="77777777" w:rsidR="0090187D" w:rsidRPr="00A6199A" w:rsidRDefault="0090187D" w:rsidP="00FE10A5">
            <w:pPr>
              <w:spacing w:before="120" w:after="120"/>
              <w:jc w:val="center"/>
              <w:rPr>
                <w:sz w:val="22"/>
                <w:szCs w:val="22"/>
              </w:rPr>
            </w:pPr>
            <w:r w:rsidRPr="00A6199A">
              <w:rPr>
                <w:sz w:val="22"/>
                <w:szCs w:val="22"/>
              </w:rPr>
              <w:t>Pct.</w:t>
            </w:r>
          </w:p>
        </w:tc>
        <w:tc>
          <w:tcPr>
            <w:tcW w:w="1440" w:type="dxa"/>
            <w:vAlign w:val="center"/>
          </w:tcPr>
          <w:p w14:paraId="3D1CD06C" w14:textId="77777777" w:rsidR="0090187D" w:rsidRPr="00A6199A" w:rsidRDefault="0090187D" w:rsidP="00FE10A5">
            <w:pPr>
              <w:spacing w:before="120" w:after="120"/>
              <w:jc w:val="center"/>
              <w:rPr>
                <w:sz w:val="22"/>
                <w:szCs w:val="22"/>
              </w:rPr>
            </w:pPr>
            <w:r w:rsidRPr="00A6199A">
              <w:rPr>
                <w:sz w:val="22"/>
                <w:szCs w:val="22"/>
              </w:rPr>
              <w:t>2025</w:t>
            </w:r>
          </w:p>
          <w:p w14:paraId="15749CF9"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2BAB7322" w14:textId="77777777" w:rsidTr="00FE10A5">
        <w:trPr>
          <w:trHeight w:val="20"/>
        </w:trPr>
        <w:tc>
          <w:tcPr>
            <w:tcW w:w="4135" w:type="dxa"/>
            <w:hideMark/>
          </w:tcPr>
          <w:p w14:paraId="3DDE461B" w14:textId="77777777" w:rsidR="0090187D" w:rsidRPr="00A6199A" w:rsidRDefault="0090187D" w:rsidP="00FE10A5">
            <w:pPr>
              <w:spacing w:before="120" w:after="120"/>
              <w:rPr>
                <w:sz w:val="22"/>
                <w:szCs w:val="22"/>
              </w:rPr>
            </w:pPr>
            <w:r w:rsidRPr="00A6199A">
              <w:rPr>
                <w:sz w:val="22"/>
                <w:szCs w:val="22"/>
              </w:rPr>
              <w:t>Have you ever taken paint somewhere to be recycled?</w:t>
            </w:r>
          </w:p>
        </w:tc>
        <w:tc>
          <w:tcPr>
            <w:tcW w:w="1620" w:type="dxa"/>
            <w:vAlign w:val="center"/>
          </w:tcPr>
          <w:p w14:paraId="13345B85" w14:textId="77777777" w:rsidR="0090187D" w:rsidRPr="00A6199A" w:rsidRDefault="0090187D" w:rsidP="00FE10A5">
            <w:pPr>
              <w:spacing w:before="120" w:after="120"/>
              <w:jc w:val="center"/>
              <w:rPr>
                <w:sz w:val="22"/>
                <w:szCs w:val="22"/>
              </w:rPr>
            </w:pPr>
            <w:r w:rsidRPr="00A6199A">
              <w:rPr>
                <w:sz w:val="22"/>
                <w:szCs w:val="22"/>
              </w:rPr>
              <w:t>68%</w:t>
            </w:r>
          </w:p>
        </w:tc>
        <w:tc>
          <w:tcPr>
            <w:tcW w:w="1620" w:type="dxa"/>
            <w:vAlign w:val="center"/>
          </w:tcPr>
          <w:p w14:paraId="5AA7AB65" w14:textId="77777777" w:rsidR="0090187D" w:rsidRPr="00A6199A" w:rsidRDefault="0090187D" w:rsidP="00FE10A5">
            <w:pPr>
              <w:spacing w:before="120" w:after="120"/>
              <w:jc w:val="center"/>
              <w:rPr>
                <w:sz w:val="22"/>
                <w:szCs w:val="22"/>
              </w:rPr>
            </w:pPr>
            <w:r w:rsidRPr="00A6199A">
              <w:rPr>
                <w:sz w:val="22"/>
                <w:szCs w:val="22"/>
              </w:rPr>
              <w:t>67%</w:t>
            </w:r>
          </w:p>
        </w:tc>
        <w:tc>
          <w:tcPr>
            <w:tcW w:w="1440" w:type="dxa"/>
            <w:vAlign w:val="center"/>
          </w:tcPr>
          <w:p w14:paraId="6D6736BA" w14:textId="77777777" w:rsidR="0090187D" w:rsidRPr="00A6199A" w:rsidRDefault="0090187D" w:rsidP="00FE10A5">
            <w:pPr>
              <w:spacing w:before="120" w:after="120"/>
              <w:jc w:val="center"/>
              <w:rPr>
                <w:sz w:val="22"/>
                <w:szCs w:val="22"/>
              </w:rPr>
            </w:pPr>
            <w:r w:rsidRPr="00A6199A">
              <w:rPr>
                <w:sz w:val="22"/>
                <w:szCs w:val="22"/>
              </w:rPr>
              <w:t>50%</w:t>
            </w:r>
          </w:p>
        </w:tc>
      </w:tr>
    </w:tbl>
    <w:p w14:paraId="6B6CB90A" w14:textId="77777777" w:rsidR="0090187D" w:rsidRPr="00A6199A" w:rsidRDefault="0090187D" w:rsidP="0090187D">
      <w:pPr>
        <w:jc w:val="center"/>
        <w:rPr>
          <w:b/>
          <w:bCs/>
          <w:sz w:val="22"/>
          <w:szCs w:val="22"/>
        </w:rPr>
      </w:pPr>
    </w:p>
    <w:p w14:paraId="45039EBB" w14:textId="77777777" w:rsidR="0090187D" w:rsidRPr="00A6199A" w:rsidRDefault="0090187D" w:rsidP="0090187D">
      <w:pPr>
        <w:pStyle w:val="ListParagraph"/>
        <w:numPr>
          <w:ilvl w:val="0"/>
          <w:numId w:val="99"/>
        </w:numPr>
        <w:rPr>
          <w:sz w:val="22"/>
          <w:szCs w:val="22"/>
        </w:rPr>
      </w:pPr>
      <w:r w:rsidRPr="00A6199A">
        <w:rPr>
          <w:sz w:val="22"/>
          <w:szCs w:val="22"/>
        </w:rPr>
        <w:t>We also analyzed the segment of respondents who were end-consumer respondents. This analysis excludes professional painters. Note that this segment is represented by 1,111 respondents; thus, our margin of error at a 90% level of confidence is still +/-2%.</w:t>
      </w:r>
    </w:p>
    <w:p w14:paraId="36ED4D91" w14:textId="77777777" w:rsidR="0090187D" w:rsidRPr="00A6199A" w:rsidRDefault="0090187D" w:rsidP="0090187D">
      <w:pPr>
        <w:pStyle w:val="ListParagraph"/>
        <w:numPr>
          <w:ilvl w:val="0"/>
          <w:numId w:val="99"/>
        </w:numPr>
        <w:rPr>
          <w:sz w:val="22"/>
          <w:szCs w:val="22"/>
        </w:rPr>
      </w:pPr>
      <w:r w:rsidRPr="00A6199A">
        <w:rPr>
          <w:sz w:val="22"/>
          <w:szCs w:val="22"/>
        </w:rPr>
        <w:t xml:space="preserve">The percentage of end consumers who purchased in the last year was about the same in 2025 (60%) as in 2024 (59%). </w:t>
      </w:r>
    </w:p>
    <w:p w14:paraId="48C58127" w14:textId="77777777" w:rsidR="0090187D" w:rsidRPr="00A6199A" w:rsidRDefault="0090187D" w:rsidP="0090187D">
      <w:pPr>
        <w:pStyle w:val="ListParagraph"/>
        <w:spacing w:line="259" w:lineRule="auto"/>
        <w:ind w:left="360" w:firstLine="0"/>
        <w:rPr>
          <w:b/>
          <w:bCs/>
          <w:sz w:val="22"/>
          <w:szCs w:val="22"/>
        </w:rPr>
      </w:pPr>
    </w:p>
    <w:p w14:paraId="5BF887F6" w14:textId="77777777" w:rsidR="0090187D" w:rsidRPr="00A6199A" w:rsidRDefault="0090187D" w:rsidP="0090187D">
      <w:pPr>
        <w:pStyle w:val="ListParagraph"/>
        <w:spacing w:line="259" w:lineRule="auto"/>
        <w:ind w:left="360" w:firstLine="0"/>
        <w:jc w:val="center"/>
        <w:rPr>
          <w:b/>
          <w:bCs/>
          <w:sz w:val="22"/>
          <w:szCs w:val="22"/>
        </w:rPr>
      </w:pPr>
      <w:r w:rsidRPr="00A6199A">
        <w:rPr>
          <w:b/>
          <w:bCs/>
          <w:sz w:val="22"/>
          <w:szCs w:val="22"/>
        </w:rPr>
        <w:t>Comparison of 2023 through 2025 Behavioral Outcomes</w:t>
      </w:r>
    </w:p>
    <w:p w14:paraId="6884DD8E" w14:textId="77777777" w:rsidR="0090187D" w:rsidRPr="00A6199A" w:rsidRDefault="0090187D" w:rsidP="0090187D">
      <w:pPr>
        <w:jc w:val="center"/>
        <w:rPr>
          <w:sz w:val="22"/>
          <w:szCs w:val="22"/>
        </w:rPr>
      </w:pPr>
      <w:r w:rsidRPr="00A6199A">
        <w:rPr>
          <w:b/>
          <w:bCs/>
          <w:sz w:val="22"/>
          <w:szCs w:val="22"/>
        </w:rPr>
        <w:t>END CONSUMERS ONLY</w:t>
      </w:r>
    </w:p>
    <w:tbl>
      <w:tblPr>
        <w:tblStyle w:val="TableGrid"/>
        <w:tblW w:w="8905" w:type="dxa"/>
        <w:tblInd w:w="360" w:type="dxa"/>
        <w:tblLayout w:type="fixed"/>
        <w:tblLook w:val="04A0" w:firstRow="1" w:lastRow="0" w:firstColumn="1" w:lastColumn="0" w:noHBand="0" w:noVBand="1"/>
      </w:tblPr>
      <w:tblGrid>
        <w:gridCol w:w="4045"/>
        <w:gridCol w:w="1620"/>
        <w:gridCol w:w="1620"/>
        <w:gridCol w:w="1620"/>
      </w:tblGrid>
      <w:tr w:rsidR="0090187D" w:rsidRPr="001237F6" w14:paraId="594643F6" w14:textId="77777777" w:rsidTr="00FE10A5">
        <w:trPr>
          <w:trHeight w:val="20"/>
        </w:trPr>
        <w:tc>
          <w:tcPr>
            <w:tcW w:w="4045" w:type="dxa"/>
            <w:vAlign w:val="center"/>
            <w:hideMark/>
          </w:tcPr>
          <w:p w14:paraId="4C346DB9" w14:textId="77777777" w:rsidR="0090187D" w:rsidRPr="00A6199A" w:rsidRDefault="0090187D" w:rsidP="00FE10A5">
            <w:pPr>
              <w:spacing w:before="120" w:after="120"/>
              <w:jc w:val="center"/>
              <w:rPr>
                <w:sz w:val="22"/>
                <w:szCs w:val="22"/>
              </w:rPr>
            </w:pPr>
            <w:r w:rsidRPr="00A6199A">
              <w:rPr>
                <w:sz w:val="22"/>
                <w:szCs w:val="22"/>
              </w:rPr>
              <w:t>Behavioral Trend (Question)</w:t>
            </w:r>
          </w:p>
        </w:tc>
        <w:tc>
          <w:tcPr>
            <w:tcW w:w="1620" w:type="dxa"/>
            <w:vAlign w:val="center"/>
          </w:tcPr>
          <w:p w14:paraId="12622395" w14:textId="77777777" w:rsidR="0090187D" w:rsidRPr="00A6199A" w:rsidRDefault="0090187D" w:rsidP="00FE10A5">
            <w:pPr>
              <w:spacing w:before="120" w:after="120"/>
              <w:jc w:val="center"/>
              <w:rPr>
                <w:sz w:val="22"/>
                <w:szCs w:val="22"/>
              </w:rPr>
            </w:pPr>
            <w:r w:rsidRPr="00A6199A">
              <w:rPr>
                <w:sz w:val="22"/>
                <w:szCs w:val="22"/>
              </w:rPr>
              <w:t>2023</w:t>
            </w:r>
          </w:p>
          <w:p w14:paraId="59FBC8A5"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2B4D40A7" w14:textId="77777777" w:rsidR="0090187D" w:rsidRPr="00A6199A" w:rsidRDefault="0090187D" w:rsidP="00FE10A5">
            <w:pPr>
              <w:spacing w:before="120" w:after="120"/>
              <w:jc w:val="center"/>
              <w:rPr>
                <w:sz w:val="22"/>
                <w:szCs w:val="22"/>
              </w:rPr>
            </w:pPr>
            <w:r w:rsidRPr="00A6199A">
              <w:rPr>
                <w:sz w:val="22"/>
                <w:szCs w:val="22"/>
              </w:rPr>
              <w:t>2024</w:t>
            </w:r>
          </w:p>
          <w:p w14:paraId="4DB610EC"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5CB407CC" w14:textId="77777777" w:rsidR="0090187D" w:rsidRPr="00A6199A" w:rsidRDefault="0090187D" w:rsidP="00FE10A5">
            <w:pPr>
              <w:spacing w:before="120" w:after="120"/>
              <w:jc w:val="center"/>
              <w:rPr>
                <w:sz w:val="22"/>
                <w:szCs w:val="22"/>
              </w:rPr>
            </w:pPr>
            <w:r w:rsidRPr="00A6199A">
              <w:rPr>
                <w:sz w:val="22"/>
                <w:szCs w:val="22"/>
              </w:rPr>
              <w:t>2025</w:t>
            </w:r>
          </w:p>
          <w:p w14:paraId="019C03B1"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1F9C8926" w14:textId="77777777" w:rsidTr="00FE10A5">
        <w:trPr>
          <w:trHeight w:val="20"/>
        </w:trPr>
        <w:tc>
          <w:tcPr>
            <w:tcW w:w="4045" w:type="dxa"/>
            <w:hideMark/>
          </w:tcPr>
          <w:p w14:paraId="77AA2A14" w14:textId="77777777" w:rsidR="0090187D" w:rsidRPr="00A6199A" w:rsidRDefault="0090187D" w:rsidP="00FE10A5">
            <w:pPr>
              <w:spacing w:before="120" w:after="120"/>
              <w:rPr>
                <w:sz w:val="22"/>
                <w:szCs w:val="22"/>
              </w:rPr>
            </w:pPr>
            <w:r w:rsidRPr="00A6199A">
              <w:rPr>
                <w:sz w:val="22"/>
                <w:szCs w:val="22"/>
              </w:rPr>
              <w:lastRenderedPageBreak/>
              <w:t>Have you purchased paint in the last year? For the purposes of this question, “paint” includes primer, interior or exterior house paint, stain, deck sealer, and clear finishes like varnish.</w:t>
            </w:r>
          </w:p>
        </w:tc>
        <w:tc>
          <w:tcPr>
            <w:tcW w:w="1620" w:type="dxa"/>
            <w:vAlign w:val="center"/>
          </w:tcPr>
          <w:p w14:paraId="561D3448" w14:textId="77777777" w:rsidR="0090187D" w:rsidRPr="00A6199A" w:rsidRDefault="0090187D" w:rsidP="00FE10A5">
            <w:pPr>
              <w:spacing w:before="120" w:after="120"/>
              <w:jc w:val="center"/>
              <w:rPr>
                <w:sz w:val="22"/>
                <w:szCs w:val="22"/>
              </w:rPr>
            </w:pPr>
            <w:r w:rsidRPr="00A6199A">
              <w:rPr>
                <w:sz w:val="22"/>
                <w:szCs w:val="22"/>
              </w:rPr>
              <w:t>59%</w:t>
            </w:r>
          </w:p>
        </w:tc>
        <w:tc>
          <w:tcPr>
            <w:tcW w:w="1620" w:type="dxa"/>
            <w:vAlign w:val="center"/>
          </w:tcPr>
          <w:p w14:paraId="396B811A" w14:textId="77777777" w:rsidR="0090187D" w:rsidRPr="00A6199A" w:rsidRDefault="0090187D" w:rsidP="00FE10A5">
            <w:pPr>
              <w:spacing w:before="120" w:after="120"/>
              <w:jc w:val="center"/>
              <w:rPr>
                <w:sz w:val="22"/>
                <w:szCs w:val="22"/>
              </w:rPr>
            </w:pPr>
            <w:r w:rsidRPr="00A6199A">
              <w:rPr>
                <w:sz w:val="22"/>
                <w:szCs w:val="22"/>
              </w:rPr>
              <w:t>59%</w:t>
            </w:r>
          </w:p>
        </w:tc>
        <w:tc>
          <w:tcPr>
            <w:tcW w:w="1620" w:type="dxa"/>
            <w:vAlign w:val="center"/>
          </w:tcPr>
          <w:p w14:paraId="6C449F34" w14:textId="77777777" w:rsidR="0090187D" w:rsidRPr="00A6199A" w:rsidRDefault="0090187D" w:rsidP="00FE10A5">
            <w:pPr>
              <w:spacing w:before="120" w:after="120"/>
              <w:jc w:val="center"/>
              <w:rPr>
                <w:sz w:val="22"/>
                <w:szCs w:val="22"/>
              </w:rPr>
            </w:pPr>
            <w:r w:rsidRPr="00A6199A">
              <w:rPr>
                <w:sz w:val="22"/>
                <w:szCs w:val="22"/>
              </w:rPr>
              <w:t>60%</w:t>
            </w:r>
          </w:p>
        </w:tc>
      </w:tr>
    </w:tbl>
    <w:p w14:paraId="53464900" w14:textId="77777777" w:rsidR="0090187D" w:rsidRPr="00A6199A" w:rsidRDefault="0090187D" w:rsidP="0090187D">
      <w:pPr>
        <w:pStyle w:val="ListParagraph"/>
        <w:spacing w:line="259" w:lineRule="auto"/>
        <w:ind w:left="360" w:firstLine="0"/>
        <w:rPr>
          <w:b/>
          <w:bCs/>
          <w:sz w:val="22"/>
          <w:szCs w:val="22"/>
        </w:rPr>
      </w:pPr>
    </w:p>
    <w:p w14:paraId="4A6B68CE" w14:textId="77777777" w:rsidR="0090187D" w:rsidRPr="00A6199A" w:rsidRDefault="0090187D" w:rsidP="0090187D">
      <w:pPr>
        <w:pStyle w:val="ListParagraph"/>
        <w:numPr>
          <w:ilvl w:val="0"/>
          <w:numId w:val="100"/>
        </w:numPr>
        <w:rPr>
          <w:sz w:val="22"/>
          <w:szCs w:val="22"/>
        </w:rPr>
      </w:pPr>
      <w:r w:rsidRPr="00A6199A">
        <w:rPr>
          <w:sz w:val="22"/>
          <w:szCs w:val="22"/>
        </w:rPr>
        <w:t>Next, we analyzed the segment of end-consumer respondents who purchased in the last year. This analysis excludes both professional painters and those who have not recently purchased paint so that we can more accurately examine consumer behavior. Note that this segment is represented by 663 respondents; thus, our margin of error at a 90% level of confidence is +/-3%.</w:t>
      </w:r>
    </w:p>
    <w:p w14:paraId="15A07E94" w14:textId="77777777" w:rsidR="0090187D" w:rsidRPr="00A6199A" w:rsidRDefault="0090187D" w:rsidP="0090187D">
      <w:pPr>
        <w:pStyle w:val="ListParagraph"/>
        <w:numPr>
          <w:ilvl w:val="0"/>
          <w:numId w:val="100"/>
        </w:numPr>
        <w:rPr>
          <w:sz w:val="22"/>
          <w:szCs w:val="22"/>
        </w:rPr>
      </w:pPr>
      <w:r w:rsidRPr="00A6199A">
        <w:rPr>
          <w:sz w:val="22"/>
          <w:szCs w:val="22"/>
        </w:rPr>
        <w:t>Fewer respondents in this segment were not storing paint at home than in the full respondent base (6% vs. 21%, respectively). This infers that recent painters take some time to dispose paint after their projects are complete.</w:t>
      </w:r>
    </w:p>
    <w:p w14:paraId="4924C224" w14:textId="77777777" w:rsidR="0090187D" w:rsidRPr="00A6199A" w:rsidRDefault="0090187D" w:rsidP="0090187D">
      <w:pPr>
        <w:rPr>
          <w:sz w:val="22"/>
          <w:szCs w:val="22"/>
        </w:rPr>
      </w:pPr>
      <w:r w:rsidRPr="00A6199A">
        <w:rPr>
          <w:sz w:val="22"/>
          <w:szCs w:val="22"/>
        </w:rPr>
        <w:br w:type="page"/>
      </w:r>
    </w:p>
    <w:p w14:paraId="2238B8C5" w14:textId="77777777" w:rsidR="0090187D" w:rsidRPr="00A6199A" w:rsidRDefault="0090187D" w:rsidP="0090187D">
      <w:pPr>
        <w:pStyle w:val="ListParagraph"/>
        <w:numPr>
          <w:ilvl w:val="0"/>
          <w:numId w:val="100"/>
        </w:numPr>
        <w:rPr>
          <w:sz w:val="22"/>
          <w:szCs w:val="22"/>
        </w:rPr>
      </w:pPr>
      <w:r w:rsidRPr="00A6199A">
        <w:rPr>
          <w:sz w:val="22"/>
          <w:szCs w:val="22"/>
        </w:rPr>
        <w:lastRenderedPageBreak/>
        <w:t xml:space="preserve">While storage stayed the same in 2025 as in 2024 (6%), the percentage of end consumers who recently purchased and had previously recycled (among those already familiar with paint recycling) decreased significantly in 2025 (from 67% to 52%). </w:t>
      </w:r>
    </w:p>
    <w:p w14:paraId="7515214C" w14:textId="77777777" w:rsidR="0090187D" w:rsidRPr="00A6199A" w:rsidRDefault="0090187D" w:rsidP="0090187D">
      <w:pPr>
        <w:pStyle w:val="ListParagraph"/>
        <w:spacing w:line="259" w:lineRule="auto"/>
        <w:ind w:left="360" w:firstLine="0"/>
        <w:jc w:val="center"/>
        <w:rPr>
          <w:b/>
          <w:bCs/>
          <w:sz w:val="22"/>
          <w:szCs w:val="22"/>
        </w:rPr>
      </w:pPr>
    </w:p>
    <w:p w14:paraId="46AB689B" w14:textId="77777777" w:rsidR="0090187D" w:rsidRPr="00A6199A" w:rsidRDefault="0090187D" w:rsidP="0090187D">
      <w:pPr>
        <w:pStyle w:val="ListParagraph"/>
        <w:spacing w:line="259" w:lineRule="auto"/>
        <w:ind w:left="360" w:firstLine="0"/>
        <w:jc w:val="center"/>
        <w:rPr>
          <w:b/>
          <w:bCs/>
          <w:sz w:val="22"/>
          <w:szCs w:val="22"/>
        </w:rPr>
      </w:pPr>
      <w:r w:rsidRPr="00A6199A">
        <w:rPr>
          <w:b/>
          <w:bCs/>
          <w:sz w:val="22"/>
          <w:szCs w:val="22"/>
        </w:rPr>
        <w:t>Comparison of 2023 through 2025 Behavioral Outcomes</w:t>
      </w:r>
    </w:p>
    <w:p w14:paraId="38D8CFDC" w14:textId="77777777" w:rsidR="0090187D" w:rsidRPr="00A6199A" w:rsidRDefault="0090187D" w:rsidP="0090187D">
      <w:pPr>
        <w:jc w:val="center"/>
        <w:rPr>
          <w:b/>
          <w:bCs/>
          <w:sz w:val="22"/>
          <w:szCs w:val="22"/>
        </w:rPr>
      </w:pPr>
      <w:r w:rsidRPr="00A6199A">
        <w:rPr>
          <w:b/>
          <w:bCs/>
          <w:sz w:val="22"/>
          <w:szCs w:val="22"/>
        </w:rPr>
        <w:t>END CONSUMERS ONLY; PURCHASED PAINT IN LAST YEAR</w:t>
      </w:r>
    </w:p>
    <w:tbl>
      <w:tblPr>
        <w:tblStyle w:val="TableGrid"/>
        <w:tblW w:w="9085" w:type="dxa"/>
        <w:tblInd w:w="360" w:type="dxa"/>
        <w:tblLayout w:type="fixed"/>
        <w:tblLook w:val="04A0" w:firstRow="1" w:lastRow="0" w:firstColumn="1" w:lastColumn="0" w:noHBand="0" w:noVBand="1"/>
      </w:tblPr>
      <w:tblGrid>
        <w:gridCol w:w="4045"/>
        <w:gridCol w:w="1620"/>
        <w:gridCol w:w="1800"/>
        <w:gridCol w:w="1620"/>
      </w:tblGrid>
      <w:tr w:rsidR="0090187D" w:rsidRPr="001237F6" w14:paraId="02337BF6" w14:textId="77777777" w:rsidTr="00FE10A5">
        <w:trPr>
          <w:trHeight w:val="20"/>
        </w:trPr>
        <w:tc>
          <w:tcPr>
            <w:tcW w:w="4045" w:type="dxa"/>
            <w:vAlign w:val="center"/>
            <w:hideMark/>
          </w:tcPr>
          <w:p w14:paraId="70AB04AF" w14:textId="77777777" w:rsidR="0090187D" w:rsidRPr="00A6199A" w:rsidRDefault="0090187D" w:rsidP="00FE10A5">
            <w:pPr>
              <w:spacing w:before="120" w:after="120"/>
              <w:jc w:val="center"/>
              <w:rPr>
                <w:sz w:val="22"/>
                <w:szCs w:val="22"/>
              </w:rPr>
            </w:pPr>
            <w:r w:rsidRPr="00A6199A">
              <w:rPr>
                <w:sz w:val="22"/>
                <w:szCs w:val="22"/>
              </w:rPr>
              <w:t>Behavioral Trend (Question)</w:t>
            </w:r>
          </w:p>
        </w:tc>
        <w:tc>
          <w:tcPr>
            <w:tcW w:w="1620" w:type="dxa"/>
            <w:vAlign w:val="center"/>
          </w:tcPr>
          <w:p w14:paraId="6BDF9EA3" w14:textId="77777777" w:rsidR="0090187D" w:rsidRPr="00A6199A" w:rsidRDefault="0090187D" w:rsidP="00FE10A5">
            <w:pPr>
              <w:spacing w:before="120" w:after="120"/>
              <w:jc w:val="center"/>
              <w:rPr>
                <w:sz w:val="22"/>
                <w:szCs w:val="22"/>
              </w:rPr>
            </w:pPr>
            <w:r w:rsidRPr="00A6199A">
              <w:rPr>
                <w:sz w:val="22"/>
                <w:szCs w:val="22"/>
              </w:rPr>
              <w:t>2023</w:t>
            </w:r>
          </w:p>
          <w:p w14:paraId="7CD5D729" w14:textId="77777777" w:rsidR="0090187D" w:rsidRPr="00A6199A" w:rsidRDefault="0090187D" w:rsidP="00FE10A5">
            <w:pPr>
              <w:spacing w:before="120" w:after="120"/>
              <w:jc w:val="center"/>
              <w:rPr>
                <w:sz w:val="22"/>
                <w:szCs w:val="22"/>
              </w:rPr>
            </w:pPr>
            <w:r w:rsidRPr="00A6199A">
              <w:rPr>
                <w:sz w:val="22"/>
                <w:szCs w:val="22"/>
              </w:rPr>
              <w:t>Pct.</w:t>
            </w:r>
          </w:p>
        </w:tc>
        <w:tc>
          <w:tcPr>
            <w:tcW w:w="1800" w:type="dxa"/>
            <w:vAlign w:val="center"/>
          </w:tcPr>
          <w:p w14:paraId="32AC3B27" w14:textId="77777777" w:rsidR="0090187D" w:rsidRPr="00A6199A" w:rsidRDefault="0090187D" w:rsidP="00FE10A5">
            <w:pPr>
              <w:spacing w:before="120" w:after="120"/>
              <w:jc w:val="center"/>
              <w:rPr>
                <w:sz w:val="22"/>
                <w:szCs w:val="22"/>
              </w:rPr>
            </w:pPr>
            <w:r w:rsidRPr="00A6199A">
              <w:rPr>
                <w:sz w:val="22"/>
                <w:szCs w:val="22"/>
              </w:rPr>
              <w:t>2024</w:t>
            </w:r>
          </w:p>
          <w:p w14:paraId="1466195E"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2BE7E897" w14:textId="77777777" w:rsidR="0090187D" w:rsidRPr="00A6199A" w:rsidRDefault="0090187D" w:rsidP="00FE10A5">
            <w:pPr>
              <w:spacing w:before="120" w:after="120"/>
              <w:jc w:val="center"/>
              <w:rPr>
                <w:sz w:val="22"/>
                <w:szCs w:val="22"/>
              </w:rPr>
            </w:pPr>
            <w:r w:rsidRPr="00A6199A">
              <w:rPr>
                <w:sz w:val="22"/>
                <w:szCs w:val="22"/>
              </w:rPr>
              <w:t>2025</w:t>
            </w:r>
          </w:p>
          <w:p w14:paraId="7AD2C098"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175866AE" w14:textId="77777777" w:rsidTr="00FE10A5">
        <w:trPr>
          <w:trHeight w:val="20"/>
        </w:trPr>
        <w:tc>
          <w:tcPr>
            <w:tcW w:w="4045" w:type="dxa"/>
          </w:tcPr>
          <w:p w14:paraId="0C273FB2" w14:textId="77777777" w:rsidR="0090187D" w:rsidRPr="00A6199A" w:rsidRDefault="0090187D" w:rsidP="00FE10A5">
            <w:pPr>
              <w:spacing w:before="120" w:after="120"/>
              <w:rPr>
                <w:sz w:val="22"/>
                <w:szCs w:val="22"/>
              </w:rPr>
            </w:pPr>
            <w:r w:rsidRPr="00A6199A">
              <w:rPr>
                <w:sz w:val="22"/>
                <w:szCs w:val="22"/>
              </w:rPr>
              <w:t xml:space="preserve">How much leftover or unwanted paint do you have in your home or business at this time? </w:t>
            </w:r>
          </w:p>
          <w:p w14:paraId="58C35367" w14:textId="77777777" w:rsidR="0090187D" w:rsidRPr="00A6199A" w:rsidRDefault="0090187D" w:rsidP="00FE10A5">
            <w:pPr>
              <w:spacing w:before="120" w:after="120"/>
              <w:rPr>
                <w:sz w:val="22"/>
                <w:szCs w:val="22"/>
              </w:rPr>
            </w:pPr>
            <w:r w:rsidRPr="00A6199A">
              <w:rPr>
                <w:sz w:val="22"/>
                <w:szCs w:val="22"/>
              </w:rPr>
              <w:t>(% “None”)</w:t>
            </w:r>
          </w:p>
        </w:tc>
        <w:tc>
          <w:tcPr>
            <w:tcW w:w="1620" w:type="dxa"/>
            <w:vAlign w:val="center"/>
          </w:tcPr>
          <w:p w14:paraId="586368AE" w14:textId="77777777" w:rsidR="0090187D" w:rsidRPr="00A6199A" w:rsidRDefault="0090187D" w:rsidP="00FE10A5">
            <w:pPr>
              <w:spacing w:before="120" w:after="120"/>
              <w:jc w:val="center"/>
              <w:rPr>
                <w:sz w:val="22"/>
                <w:szCs w:val="22"/>
              </w:rPr>
            </w:pPr>
            <w:r w:rsidRPr="00A6199A">
              <w:rPr>
                <w:sz w:val="22"/>
                <w:szCs w:val="22"/>
              </w:rPr>
              <w:t>5%</w:t>
            </w:r>
          </w:p>
        </w:tc>
        <w:tc>
          <w:tcPr>
            <w:tcW w:w="1800" w:type="dxa"/>
            <w:vAlign w:val="center"/>
          </w:tcPr>
          <w:p w14:paraId="78B3B6B2" w14:textId="77777777" w:rsidR="0090187D" w:rsidRPr="00A6199A" w:rsidRDefault="0090187D" w:rsidP="00FE10A5">
            <w:pPr>
              <w:spacing w:before="120" w:after="120"/>
              <w:jc w:val="center"/>
              <w:rPr>
                <w:sz w:val="22"/>
                <w:szCs w:val="22"/>
              </w:rPr>
            </w:pPr>
            <w:r w:rsidRPr="00A6199A">
              <w:rPr>
                <w:sz w:val="22"/>
                <w:szCs w:val="22"/>
              </w:rPr>
              <w:t>6%</w:t>
            </w:r>
          </w:p>
        </w:tc>
        <w:tc>
          <w:tcPr>
            <w:tcW w:w="1620" w:type="dxa"/>
            <w:vAlign w:val="center"/>
          </w:tcPr>
          <w:p w14:paraId="2174C28D" w14:textId="77777777" w:rsidR="0090187D" w:rsidRPr="00A6199A" w:rsidRDefault="0090187D" w:rsidP="00FE10A5">
            <w:pPr>
              <w:spacing w:before="120" w:after="120"/>
              <w:jc w:val="center"/>
              <w:rPr>
                <w:sz w:val="22"/>
                <w:szCs w:val="22"/>
              </w:rPr>
            </w:pPr>
            <w:r w:rsidRPr="00A6199A">
              <w:rPr>
                <w:sz w:val="22"/>
                <w:szCs w:val="22"/>
              </w:rPr>
              <w:t>6%</w:t>
            </w:r>
          </w:p>
        </w:tc>
      </w:tr>
      <w:tr w:rsidR="0090187D" w:rsidRPr="001237F6" w14:paraId="4465E6C8" w14:textId="77777777" w:rsidTr="00FE10A5">
        <w:trPr>
          <w:trHeight w:val="20"/>
        </w:trPr>
        <w:tc>
          <w:tcPr>
            <w:tcW w:w="4045" w:type="dxa"/>
            <w:vAlign w:val="center"/>
            <w:hideMark/>
          </w:tcPr>
          <w:p w14:paraId="3567D151" w14:textId="77777777" w:rsidR="0090187D" w:rsidRPr="00A6199A" w:rsidRDefault="0090187D" w:rsidP="00FE10A5">
            <w:pPr>
              <w:spacing w:before="120" w:after="120"/>
              <w:rPr>
                <w:sz w:val="22"/>
                <w:szCs w:val="22"/>
              </w:rPr>
            </w:pPr>
            <w:r w:rsidRPr="00A6199A">
              <w:rPr>
                <w:sz w:val="22"/>
                <w:szCs w:val="22"/>
              </w:rPr>
              <w:t>Have you ever taken paint somewhere to be recycled? (of those aware of paint recycling)</w:t>
            </w:r>
          </w:p>
        </w:tc>
        <w:tc>
          <w:tcPr>
            <w:tcW w:w="1620" w:type="dxa"/>
            <w:vAlign w:val="center"/>
          </w:tcPr>
          <w:p w14:paraId="6AD5DB6D" w14:textId="77777777" w:rsidR="0090187D" w:rsidRPr="00A6199A" w:rsidRDefault="0090187D" w:rsidP="00FE10A5">
            <w:pPr>
              <w:spacing w:before="120" w:after="120"/>
              <w:jc w:val="center"/>
              <w:rPr>
                <w:sz w:val="22"/>
                <w:szCs w:val="22"/>
              </w:rPr>
            </w:pPr>
            <w:r w:rsidRPr="00A6199A">
              <w:rPr>
                <w:sz w:val="22"/>
                <w:szCs w:val="22"/>
              </w:rPr>
              <w:t>69%</w:t>
            </w:r>
          </w:p>
        </w:tc>
        <w:tc>
          <w:tcPr>
            <w:tcW w:w="1800" w:type="dxa"/>
            <w:vAlign w:val="center"/>
          </w:tcPr>
          <w:p w14:paraId="294FDDFC" w14:textId="77777777" w:rsidR="0090187D" w:rsidRPr="00A6199A" w:rsidRDefault="0090187D" w:rsidP="00FE10A5">
            <w:pPr>
              <w:spacing w:before="120" w:after="120"/>
              <w:jc w:val="center"/>
              <w:rPr>
                <w:sz w:val="22"/>
                <w:szCs w:val="22"/>
              </w:rPr>
            </w:pPr>
            <w:r w:rsidRPr="00A6199A">
              <w:rPr>
                <w:sz w:val="22"/>
                <w:szCs w:val="22"/>
              </w:rPr>
              <w:t>67%</w:t>
            </w:r>
          </w:p>
        </w:tc>
        <w:tc>
          <w:tcPr>
            <w:tcW w:w="1620" w:type="dxa"/>
            <w:vAlign w:val="center"/>
          </w:tcPr>
          <w:p w14:paraId="7803C9E9" w14:textId="77777777" w:rsidR="0090187D" w:rsidRPr="00A6199A" w:rsidRDefault="0090187D" w:rsidP="00FE10A5">
            <w:pPr>
              <w:spacing w:before="120" w:after="120"/>
              <w:jc w:val="center"/>
              <w:rPr>
                <w:sz w:val="22"/>
                <w:szCs w:val="22"/>
              </w:rPr>
            </w:pPr>
            <w:r w:rsidRPr="00A6199A">
              <w:rPr>
                <w:sz w:val="22"/>
                <w:szCs w:val="22"/>
              </w:rPr>
              <w:t>52%</w:t>
            </w:r>
          </w:p>
        </w:tc>
      </w:tr>
    </w:tbl>
    <w:p w14:paraId="14535928" w14:textId="77777777" w:rsidR="0090187D" w:rsidRPr="00A6199A" w:rsidRDefault="0090187D" w:rsidP="0090187D">
      <w:pPr>
        <w:pStyle w:val="ListParagraph"/>
        <w:spacing w:line="259" w:lineRule="auto"/>
        <w:ind w:left="360" w:firstLine="0"/>
        <w:rPr>
          <w:b/>
          <w:bCs/>
          <w:sz w:val="22"/>
          <w:szCs w:val="22"/>
        </w:rPr>
      </w:pPr>
    </w:p>
    <w:p w14:paraId="5C90067B" w14:textId="77777777" w:rsidR="0090187D" w:rsidRPr="00A6199A" w:rsidRDefault="0090187D" w:rsidP="0090187D">
      <w:pPr>
        <w:pStyle w:val="Heading4"/>
        <w:rPr>
          <w:sz w:val="22"/>
          <w:szCs w:val="22"/>
        </w:rPr>
      </w:pPr>
      <w:r w:rsidRPr="00A6199A">
        <w:rPr>
          <w:sz w:val="22"/>
          <w:szCs w:val="22"/>
        </w:rPr>
        <w:t>Awareness Outcomes:</w:t>
      </w:r>
    </w:p>
    <w:p w14:paraId="1C558A4E" w14:textId="77777777" w:rsidR="0090187D" w:rsidRPr="00A6199A" w:rsidRDefault="0090187D" w:rsidP="0090187D">
      <w:pPr>
        <w:pStyle w:val="ListParagraph"/>
        <w:numPr>
          <w:ilvl w:val="0"/>
          <w:numId w:val="101"/>
        </w:numPr>
        <w:rPr>
          <w:sz w:val="22"/>
          <w:szCs w:val="22"/>
        </w:rPr>
      </w:pPr>
      <w:r w:rsidRPr="00A6199A">
        <w:rPr>
          <w:sz w:val="22"/>
          <w:szCs w:val="22"/>
        </w:rPr>
        <w:t>More than half (55%) of respondents were aware of paint disposal opportunities in Oregon, such as drop off locations at paint stores and hazardous waste facilities.</w:t>
      </w:r>
    </w:p>
    <w:p w14:paraId="18A7A236" w14:textId="77777777" w:rsidR="0090187D" w:rsidRPr="00A6199A" w:rsidRDefault="0090187D" w:rsidP="0090187D">
      <w:pPr>
        <w:pStyle w:val="ListParagraph"/>
        <w:numPr>
          <w:ilvl w:val="0"/>
          <w:numId w:val="101"/>
        </w:numPr>
        <w:rPr>
          <w:sz w:val="22"/>
          <w:szCs w:val="22"/>
        </w:rPr>
      </w:pPr>
      <w:r w:rsidRPr="00A6199A">
        <w:rPr>
          <w:sz w:val="22"/>
          <w:szCs w:val="22"/>
        </w:rPr>
        <w:t>14% were aware of the availability of free on-site pickup services for those with 100+ gallons of leftover paint.</w:t>
      </w:r>
    </w:p>
    <w:p w14:paraId="7206BD38" w14:textId="77777777" w:rsidR="0090187D" w:rsidRPr="00A6199A" w:rsidRDefault="0090187D" w:rsidP="0090187D">
      <w:pPr>
        <w:pStyle w:val="ListParagraph"/>
        <w:numPr>
          <w:ilvl w:val="0"/>
          <w:numId w:val="101"/>
        </w:numPr>
        <w:rPr>
          <w:sz w:val="22"/>
          <w:szCs w:val="22"/>
        </w:rPr>
      </w:pPr>
      <w:r w:rsidRPr="00A6199A">
        <w:rPr>
          <w:sz w:val="22"/>
          <w:szCs w:val="22"/>
        </w:rPr>
        <w:t>43% knew that paint could be recycled (disposed in such a way that it may be re-used). This question is asked after the questions above in order to differentiate between knowledge of drop off/pick up opportunities and recycling.</w:t>
      </w:r>
    </w:p>
    <w:p w14:paraId="0795F1C0" w14:textId="77777777" w:rsidR="0090187D" w:rsidRPr="00A6199A" w:rsidRDefault="0090187D" w:rsidP="0090187D">
      <w:pPr>
        <w:rPr>
          <w:sz w:val="22"/>
          <w:szCs w:val="22"/>
        </w:rPr>
      </w:pPr>
      <w:r w:rsidRPr="00A6199A">
        <w:rPr>
          <w:sz w:val="22"/>
          <w:szCs w:val="22"/>
        </w:rPr>
        <w:br w:type="page"/>
      </w:r>
    </w:p>
    <w:p w14:paraId="1E681583" w14:textId="77777777" w:rsidR="0090187D" w:rsidRPr="00A6199A" w:rsidRDefault="0090187D" w:rsidP="0090187D">
      <w:pPr>
        <w:pStyle w:val="ListParagraph"/>
        <w:numPr>
          <w:ilvl w:val="0"/>
          <w:numId w:val="101"/>
        </w:numPr>
        <w:rPr>
          <w:sz w:val="22"/>
          <w:szCs w:val="22"/>
        </w:rPr>
      </w:pPr>
      <w:r w:rsidRPr="00A6199A">
        <w:rPr>
          <w:sz w:val="22"/>
          <w:szCs w:val="22"/>
        </w:rPr>
        <w:lastRenderedPageBreak/>
        <w:t xml:space="preserve">In 2025, drop-off/pick-up knowledge and general paint recycling knowledge were statistically similar to prior years. </w:t>
      </w:r>
    </w:p>
    <w:p w14:paraId="1A0E165D" w14:textId="77777777" w:rsidR="0090187D" w:rsidRPr="00A6199A" w:rsidRDefault="0090187D" w:rsidP="0090187D">
      <w:pPr>
        <w:jc w:val="center"/>
        <w:rPr>
          <w:b/>
          <w:bCs/>
          <w:sz w:val="22"/>
          <w:szCs w:val="22"/>
        </w:rPr>
      </w:pPr>
      <w:r w:rsidRPr="00A6199A">
        <w:rPr>
          <w:b/>
          <w:bCs/>
          <w:sz w:val="22"/>
          <w:szCs w:val="22"/>
        </w:rPr>
        <w:t>Comparison of 2023 through 2025 Awareness Outcomes</w:t>
      </w:r>
    </w:p>
    <w:p w14:paraId="297CA41C" w14:textId="77777777" w:rsidR="0090187D" w:rsidRPr="00A6199A" w:rsidRDefault="0090187D" w:rsidP="0090187D">
      <w:pPr>
        <w:jc w:val="center"/>
        <w:rPr>
          <w:sz w:val="22"/>
          <w:szCs w:val="22"/>
        </w:rPr>
      </w:pPr>
      <w:r w:rsidRPr="00A6199A">
        <w:rPr>
          <w:b/>
          <w:bCs/>
          <w:sz w:val="22"/>
          <w:szCs w:val="22"/>
        </w:rPr>
        <w:t>ALL RESPONDENTS</w:t>
      </w:r>
    </w:p>
    <w:tbl>
      <w:tblPr>
        <w:tblStyle w:val="TableGrid"/>
        <w:tblW w:w="9535" w:type="dxa"/>
        <w:tblLook w:val="04A0" w:firstRow="1" w:lastRow="0" w:firstColumn="1" w:lastColumn="0" w:noHBand="0" w:noVBand="1"/>
      </w:tblPr>
      <w:tblGrid>
        <w:gridCol w:w="4585"/>
        <w:gridCol w:w="1710"/>
        <w:gridCol w:w="1710"/>
        <w:gridCol w:w="1530"/>
      </w:tblGrid>
      <w:tr w:rsidR="0090187D" w:rsidRPr="001237F6" w14:paraId="7891D3E0" w14:textId="77777777" w:rsidTr="00FE10A5">
        <w:trPr>
          <w:trHeight w:val="20"/>
        </w:trPr>
        <w:tc>
          <w:tcPr>
            <w:tcW w:w="4585" w:type="dxa"/>
            <w:hideMark/>
          </w:tcPr>
          <w:p w14:paraId="2DB09419" w14:textId="77777777" w:rsidR="0090187D" w:rsidRPr="00A6199A" w:rsidRDefault="0090187D" w:rsidP="00FE10A5">
            <w:pPr>
              <w:spacing w:before="120" w:after="120"/>
              <w:jc w:val="center"/>
              <w:rPr>
                <w:sz w:val="22"/>
                <w:szCs w:val="22"/>
              </w:rPr>
            </w:pPr>
            <w:r w:rsidRPr="00A6199A">
              <w:rPr>
                <w:sz w:val="22"/>
                <w:szCs w:val="22"/>
              </w:rPr>
              <w:t>Awareness Trends (Question)</w:t>
            </w:r>
          </w:p>
        </w:tc>
        <w:tc>
          <w:tcPr>
            <w:tcW w:w="1710" w:type="dxa"/>
            <w:vAlign w:val="center"/>
          </w:tcPr>
          <w:p w14:paraId="6A2E5952" w14:textId="77777777" w:rsidR="0090187D" w:rsidRPr="00A6199A" w:rsidRDefault="0090187D" w:rsidP="00FE10A5">
            <w:pPr>
              <w:spacing w:before="120" w:after="120"/>
              <w:jc w:val="center"/>
              <w:rPr>
                <w:sz w:val="22"/>
                <w:szCs w:val="22"/>
              </w:rPr>
            </w:pPr>
            <w:r w:rsidRPr="00A6199A">
              <w:rPr>
                <w:sz w:val="22"/>
                <w:szCs w:val="22"/>
              </w:rPr>
              <w:t>2023</w:t>
            </w:r>
          </w:p>
          <w:p w14:paraId="0F25A19E" w14:textId="77777777" w:rsidR="0090187D" w:rsidRPr="00A6199A" w:rsidRDefault="0090187D" w:rsidP="00FE10A5">
            <w:pPr>
              <w:spacing w:before="120" w:after="120"/>
              <w:jc w:val="center"/>
              <w:rPr>
                <w:sz w:val="22"/>
                <w:szCs w:val="22"/>
              </w:rPr>
            </w:pPr>
            <w:r w:rsidRPr="00A6199A">
              <w:rPr>
                <w:sz w:val="22"/>
                <w:szCs w:val="22"/>
              </w:rPr>
              <w:t>Pct.</w:t>
            </w:r>
          </w:p>
        </w:tc>
        <w:tc>
          <w:tcPr>
            <w:tcW w:w="1710" w:type="dxa"/>
            <w:vAlign w:val="center"/>
          </w:tcPr>
          <w:p w14:paraId="31B5E36C" w14:textId="77777777" w:rsidR="0090187D" w:rsidRPr="00A6199A" w:rsidRDefault="0090187D" w:rsidP="00FE10A5">
            <w:pPr>
              <w:spacing w:before="120" w:after="120"/>
              <w:jc w:val="center"/>
              <w:rPr>
                <w:sz w:val="22"/>
                <w:szCs w:val="22"/>
              </w:rPr>
            </w:pPr>
            <w:r w:rsidRPr="00A6199A">
              <w:rPr>
                <w:sz w:val="22"/>
                <w:szCs w:val="22"/>
              </w:rPr>
              <w:t>2024</w:t>
            </w:r>
          </w:p>
          <w:p w14:paraId="29E2627A" w14:textId="77777777" w:rsidR="0090187D" w:rsidRPr="00A6199A" w:rsidRDefault="0090187D" w:rsidP="00FE10A5">
            <w:pPr>
              <w:spacing w:before="120" w:after="120"/>
              <w:jc w:val="center"/>
              <w:rPr>
                <w:sz w:val="22"/>
                <w:szCs w:val="22"/>
              </w:rPr>
            </w:pPr>
            <w:r w:rsidRPr="00A6199A">
              <w:rPr>
                <w:sz w:val="22"/>
                <w:szCs w:val="22"/>
              </w:rPr>
              <w:t>Pct.</w:t>
            </w:r>
          </w:p>
        </w:tc>
        <w:tc>
          <w:tcPr>
            <w:tcW w:w="1530" w:type="dxa"/>
            <w:vAlign w:val="center"/>
          </w:tcPr>
          <w:p w14:paraId="6CE8BDA8" w14:textId="77777777" w:rsidR="0090187D" w:rsidRPr="00A6199A" w:rsidRDefault="0090187D" w:rsidP="00FE10A5">
            <w:pPr>
              <w:spacing w:before="120" w:after="120"/>
              <w:jc w:val="center"/>
              <w:rPr>
                <w:sz w:val="22"/>
                <w:szCs w:val="22"/>
              </w:rPr>
            </w:pPr>
            <w:r w:rsidRPr="00A6199A">
              <w:rPr>
                <w:sz w:val="22"/>
                <w:szCs w:val="22"/>
              </w:rPr>
              <w:t>2025</w:t>
            </w:r>
          </w:p>
          <w:p w14:paraId="37C0BFFB"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1DD1C63C" w14:textId="77777777" w:rsidTr="00FE10A5">
        <w:trPr>
          <w:trHeight w:val="20"/>
        </w:trPr>
        <w:tc>
          <w:tcPr>
            <w:tcW w:w="4585" w:type="dxa"/>
          </w:tcPr>
          <w:p w14:paraId="0D7A3476" w14:textId="77777777" w:rsidR="0090187D" w:rsidRPr="00A6199A" w:rsidRDefault="0090187D" w:rsidP="00FE10A5">
            <w:pPr>
              <w:spacing w:before="120" w:after="120"/>
              <w:rPr>
                <w:sz w:val="22"/>
                <w:szCs w:val="22"/>
              </w:rPr>
            </w:pPr>
            <w:r w:rsidRPr="00A6199A">
              <w:rPr>
                <w:sz w:val="22"/>
                <w:szCs w:val="22"/>
              </w:rPr>
              <w:t>Prior to this survey, were you aware of paint disposal opportunities in your state, such as drop off locations at paint stores and household hazardous waste facilities?</w:t>
            </w:r>
          </w:p>
        </w:tc>
        <w:tc>
          <w:tcPr>
            <w:tcW w:w="1710" w:type="dxa"/>
            <w:vAlign w:val="center"/>
          </w:tcPr>
          <w:p w14:paraId="243B3E8D" w14:textId="77777777" w:rsidR="0090187D" w:rsidRPr="00A6199A" w:rsidRDefault="0090187D" w:rsidP="00FE10A5">
            <w:pPr>
              <w:spacing w:before="120" w:after="120"/>
              <w:jc w:val="center"/>
              <w:rPr>
                <w:sz w:val="22"/>
                <w:szCs w:val="22"/>
              </w:rPr>
            </w:pPr>
            <w:r w:rsidRPr="00A6199A">
              <w:rPr>
                <w:sz w:val="22"/>
                <w:szCs w:val="22"/>
              </w:rPr>
              <w:t>52%</w:t>
            </w:r>
          </w:p>
        </w:tc>
        <w:tc>
          <w:tcPr>
            <w:tcW w:w="1710" w:type="dxa"/>
            <w:vAlign w:val="center"/>
          </w:tcPr>
          <w:p w14:paraId="0FDB7D18" w14:textId="77777777" w:rsidR="0090187D" w:rsidRPr="00A6199A" w:rsidRDefault="0090187D" w:rsidP="00FE10A5">
            <w:pPr>
              <w:spacing w:before="120" w:after="120"/>
              <w:jc w:val="center"/>
              <w:rPr>
                <w:sz w:val="22"/>
                <w:szCs w:val="22"/>
              </w:rPr>
            </w:pPr>
            <w:r w:rsidRPr="00A6199A">
              <w:rPr>
                <w:sz w:val="22"/>
                <w:szCs w:val="22"/>
              </w:rPr>
              <w:t>53%</w:t>
            </w:r>
          </w:p>
        </w:tc>
        <w:tc>
          <w:tcPr>
            <w:tcW w:w="1530" w:type="dxa"/>
            <w:vAlign w:val="center"/>
          </w:tcPr>
          <w:p w14:paraId="725ABB56" w14:textId="77777777" w:rsidR="0090187D" w:rsidRPr="00A6199A" w:rsidRDefault="0090187D" w:rsidP="00FE10A5">
            <w:pPr>
              <w:spacing w:before="120" w:after="120"/>
              <w:jc w:val="center"/>
              <w:rPr>
                <w:sz w:val="22"/>
                <w:szCs w:val="22"/>
              </w:rPr>
            </w:pPr>
            <w:r w:rsidRPr="00A6199A">
              <w:rPr>
                <w:sz w:val="22"/>
                <w:szCs w:val="22"/>
              </w:rPr>
              <w:t>55%</w:t>
            </w:r>
          </w:p>
        </w:tc>
      </w:tr>
      <w:tr w:rsidR="0090187D" w:rsidRPr="001237F6" w14:paraId="7186E6CB" w14:textId="77777777" w:rsidTr="00FE10A5">
        <w:trPr>
          <w:trHeight w:val="20"/>
        </w:trPr>
        <w:tc>
          <w:tcPr>
            <w:tcW w:w="4585" w:type="dxa"/>
          </w:tcPr>
          <w:p w14:paraId="13AEA62B" w14:textId="77777777" w:rsidR="0090187D" w:rsidRPr="00A6199A" w:rsidRDefault="0090187D" w:rsidP="00FE10A5">
            <w:pPr>
              <w:spacing w:before="120" w:after="120"/>
              <w:rPr>
                <w:sz w:val="22"/>
                <w:szCs w:val="22"/>
              </w:rPr>
            </w:pPr>
            <w:r w:rsidRPr="00A6199A">
              <w:rPr>
                <w:sz w:val="22"/>
                <w:szCs w:val="22"/>
              </w:rPr>
              <w:t>Prior to this survey, were you aware there is a free on-site pickup service available to households, professional painters, businesses and organizations with 100 gallons or more of leftover paint?</w:t>
            </w:r>
          </w:p>
        </w:tc>
        <w:tc>
          <w:tcPr>
            <w:tcW w:w="1710" w:type="dxa"/>
            <w:vAlign w:val="center"/>
          </w:tcPr>
          <w:p w14:paraId="2E298634" w14:textId="77777777" w:rsidR="0090187D" w:rsidRPr="00A6199A" w:rsidRDefault="0090187D" w:rsidP="00FE10A5">
            <w:pPr>
              <w:spacing w:before="120" w:after="120"/>
              <w:jc w:val="center"/>
              <w:rPr>
                <w:sz w:val="22"/>
                <w:szCs w:val="22"/>
              </w:rPr>
            </w:pPr>
            <w:r w:rsidRPr="00A6199A">
              <w:rPr>
                <w:sz w:val="22"/>
                <w:szCs w:val="22"/>
              </w:rPr>
              <w:t>15%</w:t>
            </w:r>
          </w:p>
        </w:tc>
        <w:tc>
          <w:tcPr>
            <w:tcW w:w="1710" w:type="dxa"/>
            <w:vAlign w:val="center"/>
          </w:tcPr>
          <w:p w14:paraId="0A0E56C8" w14:textId="77777777" w:rsidR="0090187D" w:rsidRPr="00A6199A" w:rsidRDefault="0090187D" w:rsidP="00FE10A5">
            <w:pPr>
              <w:spacing w:before="120" w:after="120"/>
              <w:jc w:val="center"/>
              <w:rPr>
                <w:sz w:val="22"/>
                <w:szCs w:val="22"/>
              </w:rPr>
            </w:pPr>
            <w:r w:rsidRPr="00A6199A">
              <w:rPr>
                <w:sz w:val="22"/>
                <w:szCs w:val="22"/>
              </w:rPr>
              <w:t>15%</w:t>
            </w:r>
          </w:p>
        </w:tc>
        <w:tc>
          <w:tcPr>
            <w:tcW w:w="1530" w:type="dxa"/>
            <w:vAlign w:val="center"/>
          </w:tcPr>
          <w:p w14:paraId="6323DA9F" w14:textId="77777777" w:rsidR="0090187D" w:rsidRPr="00A6199A" w:rsidRDefault="0090187D" w:rsidP="00FE10A5">
            <w:pPr>
              <w:spacing w:before="120" w:after="120"/>
              <w:jc w:val="center"/>
              <w:rPr>
                <w:sz w:val="22"/>
                <w:szCs w:val="22"/>
              </w:rPr>
            </w:pPr>
            <w:r w:rsidRPr="00A6199A">
              <w:rPr>
                <w:sz w:val="22"/>
                <w:szCs w:val="22"/>
              </w:rPr>
              <w:t>14%</w:t>
            </w:r>
          </w:p>
        </w:tc>
      </w:tr>
      <w:tr w:rsidR="0090187D" w:rsidRPr="001237F6" w14:paraId="3E732598" w14:textId="77777777" w:rsidTr="00FE10A5">
        <w:trPr>
          <w:trHeight w:val="20"/>
        </w:trPr>
        <w:tc>
          <w:tcPr>
            <w:tcW w:w="4585" w:type="dxa"/>
          </w:tcPr>
          <w:p w14:paraId="5F50DC33" w14:textId="77777777" w:rsidR="0090187D" w:rsidRPr="00A6199A" w:rsidRDefault="0090187D" w:rsidP="00FE10A5">
            <w:pPr>
              <w:spacing w:before="120" w:after="120"/>
              <w:rPr>
                <w:sz w:val="22"/>
                <w:szCs w:val="22"/>
              </w:rPr>
            </w:pPr>
            <w:r w:rsidRPr="00A6199A">
              <w:rPr>
                <w:sz w:val="22"/>
                <w:szCs w:val="22"/>
              </w:rPr>
              <w:t>Prior to this survey, did you know that paint can be recycled (disposed in such a way that it can be reused)?</w:t>
            </w:r>
          </w:p>
        </w:tc>
        <w:tc>
          <w:tcPr>
            <w:tcW w:w="1710" w:type="dxa"/>
            <w:vAlign w:val="center"/>
          </w:tcPr>
          <w:p w14:paraId="3C1C844B" w14:textId="77777777" w:rsidR="0090187D" w:rsidRPr="00A6199A" w:rsidRDefault="0090187D" w:rsidP="00FE10A5">
            <w:pPr>
              <w:spacing w:before="120" w:after="120"/>
              <w:jc w:val="center"/>
              <w:rPr>
                <w:sz w:val="22"/>
                <w:szCs w:val="22"/>
              </w:rPr>
            </w:pPr>
            <w:r w:rsidRPr="00A6199A">
              <w:rPr>
                <w:sz w:val="22"/>
                <w:szCs w:val="22"/>
              </w:rPr>
              <w:t>44%</w:t>
            </w:r>
          </w:p>
        </w:tc>
        <w:tc>
          <w:tcPr>
            <w:tcW w:w="1710" w:type="dxa"/>
            <w:vAlign w:val="center"/>
          </w:tcPr>
          <w:p w14:paraId="2D0BFD13" w14:textId="77777777" w:rsidR="0090187D" w:rsidRPr="00A6199A" w:rsidRDefault="0090187D" w:rsidP="00FE10A5">
            <w:pPr>
              <w:spacing w:before="120" w:after="120"/>
              <w:jc w:val="center"/>
              <w:rPr>
                <w:sz w:val="22"/>
                <w:szCs w:val="22"/>
              </w:rPr>
            </w:pPr>
            <w:r w:rsidRPr="00A6199A">
              <w:rPr>
                <w:sz w:val="22"/>
                <w:szCs w:val="22"/>
              </w:rPr>
              <w:t>42%</w:t>
            </w:r>
          </w:p>
        </w:tc>
        <w:tc>
          <w:tcPr>
            <w:tcW w:w="1530" w:type="dxa"/>
            <w:vAlign w:val="center"/>
          </w:tcPr>
          <w:p w14:paraId="3FF894D9" w14:textId="77777777" w:rsidR="0090187D" w:rsidRPr="00A6199A" w:rsidRDefault="0090187D" w:rsidP="00FE10A5">
            <w:pPr>
              <w:spacing w:before="120" w:after="120"/>
              <w:jc w:val="center"/>
              <w:rPr>
                <w:sz w:val="22"/>
                <w:szCs w:val="22"/>
              </w:rPr>
            </w:pPr>
            <w:r w:rsidRPr="00A6199A">
              <w:rPr>
                <w:sz w:val="22"/>
                <w:szCs w:val="22"/>
              </w:rPr>
              <w:t>43%</w:t>
            </w:r>
          </w:p>
        </w:tc>
      </w:tr>
    </w:tbl>
    <w:p w14:paraId="62760D1C" w14:textId="77777777" w:rsidR="0090187D" w:rsidRPr="00A6199A" w:rsidRDefault="0090187D" w:rsidP="0090187D">
      <w:pPr>
        <w:pStyle w:val="ListParagraph"/>
        <w:ind w:left="360" w:firstLine="0"/>
        <w:rPr>
          <w:sz w:val="22"/>
          <w:szCs w:val="22"/>
        </w:rPr>
      </w:pPr>
    </w:p>
    <w:p w14:paraId="65E1E3A8" w14:textId="77777777" w:rsidR="0090187D" w:rsidRPr="00A6199A" w:rsidRDefault="0090187D" w:rsidP="0090187D">
      <w:pPr>
        <w:pStyle w:val="ListParagraph"/>
        <w:numPr>
          <w:ilvl w:val="0"/>
          <w:numId w:val="102"/>
        </w:numPr>
        <w:rPr>
          <w:sz w:val="22"/>
          <w:szCs w:val="22"/>
        </w:rPr>
      </w:pPr>
      <w:r w:rsidRPr="00A6199A">
        <w:rPr>
          <w:sz w:val="22"/>
          <w:szCs w:val="22"/>
        </w:rPr>
        <w:t>Of those who knew about paint recycling, about three quarters (73%) knew where to take it and 44% knew about the fee added to paint purchases to support future recycling.</w:t>
      </w:r>
    </w:p>
    <w:p w14:paraId="25E780DF" w14:textId="77777777" w:rsidR="0090187D" w:rsidRPr="00A6199A" w:rsidRDefault="0090187D" w:rsidP="0090187D">
      <w:pPr>
        <w:rPr>
          <w:sz w:val="22"/>
          <w:szCs w:val="22"/>
        </w:rPr>
      </w:pPr>
      <w:r w:rsidRPr="00A6199A">
        <w:rPr>
          <w:sz w:val="22"/>
          <w:szCs w:val="22"/>
        </w:rPr>
        <w:br w:type="page"/>
      </w:r>
    </w:p>
    <w:p w14:paraId="3D47A083" w14:textId="77777777" w:rsidR="0090187D" w:rsidRPr="00A6199A" w:rsidRDefault="0090187D" w:rsidP="0090187D">
      <w:pPr>
        <w:pStyle w:val="ListParagraph"/>
        <w:numPr>
          <w:ilvl w:val="0"/>
          <w:numId w:val="102"/>
        </w:numPr>
        <w:rPr>
          <w:sz w:val="22"/>
          <w:szCs w:val="22"/>
        </w:rPr>
      </w:pPr>
      <w:r w:rsidRPr="00A6199A">
        <w:rPr>
          <w:sz w:val="22"/>
          <w:szCs w:val="22"/>
        </w:rPr>
        <w:lastRenderedPageBreak/>
        <w:t>In 2025, knowledge of the recycling fee at purchase was statistically similar to 2024 results. Knowledge of where to take paint for recycling decreased in 2025 (from 78% to 73%).</w:t>
      </w:r>
    </w:p>
    <w:p w14:paraId="7FE58F96" w14:textId="77777777" w:rsidR="0090187D" w:rsidRPr="00A6199A" w:rsidRDefault="0090187D" w:rsidP="0090187D">
      <w:pPr>
        <w:jc w:val="center"/>
        <w:rPr>
          <w:b/>
          <w:bCs/>
          <w:sz w:val="22"/>
          <w:szCs w:val="22"/>
        </w:rPr>
      </w:pPr>
      <w:r w:rsidRPr="00A6199A">
        <w:rPr>
          <w:b/>
          <w:bCs/>
          <w:sz w:val="22"/>
          <w:szCs w:val="22"/>
        </w:rPr>
        <w:t>Comparison of 2023 through 2025 Awareness Outcomes</w:t>
      </w:r>
    </w:p>
    <w:p w14:paraId="24C27111" w14:textId="77777777" w:rsidR="0090187D" w:rsidRPr="00A6199A" w:rsidRDefault="0090187D" w:rsidP="0090187D">
      <w:pPr>
        <w:jc w:val="center"/>
        <w:rPr>
          <w:sz w:val="22"/>
          <w:szCs w:val="22"/>
        </w:rPr>
      </w:pPr>
      <w:r w:rsidRPr="00A6199A">
        <w:rPr>
          <w:b/>
          <w:bCs/>
          <w:sz w:val="22"/>
          <w:szCs w:val="22"/>
        </w:rPr>
        <w:t>ALL RESPONDENTS AWARE OF PAINT RECYCLING</w:t>
      </w:r>
    </w:p>
    <w:tbl>
      <w:tblPr>
        <w:tblStyle w:val="TableGrid"/>
        <w:tblW w:w="9625" w:type="dxa"/>
        <w:tblLook w:val="04A0" w:firstRow="1" w:lastRow="0" w:firstColumn="1" w:lastColumn="0" w:noHBand="0" w:noVBand="1"/>
      </w:tblPr>
      <w:tblGrid>
        <w:gridCol w:w="4675"/>
        <w:gridCol w:w="1620"/>
        <w:gridCol w:w="1710"/>
        <w:gridCol w:w="1620"/>
      </w:tblGrid>
      <w:tr w:rsidR="0090187D" w:rsidRPr="001237F6" w14:paraId="18B72DA5" w14:textId="77777777" w:rsidTr="00FE10A5">
        <w:trPr>
          <w:trHeight w:val="20"/>
        </w:trPr>
        <w:tc>
          <w:tcPr>
            <w:tcW w:w="4675" w:type="dxa"/>
            <w:hideMark/>
          </w:tcPr>
          <w:p w14:paraId="52787184" w14:textId="77777777" w:rsidR="0090187D" w:rsidRPr="00A6199A" w:rsidRDefault="0090187D" w:rsidP="00FE10A5">
            <w:pPr>
              <w:spacing w:before="120" w:after="120"/>
              <w:jc w:val="center"/>
              <w:rPr>
                <w:sz w:val="22"/>
                <w:szCs w:val="22"/>
              </w:rPr>
            </w:pPr>
            <w:r w:rsidRPr="00A6199A">
              <w:rPr>
                <w:sz w:val="22"/>
                <w:szCs w:val="22"/>
              </w:rPr>
              <w:t>Awareness Trends (Question)</w:t>
            </w:r>
          </w:p>
        </w:tc>
        <w:tc>
          <w:tcPr>
            <w:tcW w:w="1620" w:type="dxa"/>
            <w:vAlign w:val="center"/>
          </w:tcPr>
          <w:p w14:paraId="71A7B4B5" w14:textId="77777777" w:rsidR="0090187D" w:rsidRPr="00A6199A" w:rsidRDefault="0090187D" w:rsidP="00FE10A5">
            <w:pPr>
              <w:spacing w:before="120" w:after="120"/>
              <w:jc w:val="center"/>
              <w:rPr>
                <w:sz w:val="22"/>
                <w:szCs w:val="22"/>
              </w:rPr>
            </w:pPr>
            <w:r w:rsidRPr="00A6199A">
              <w:rPr>
                <w:sz w:val="22"/>
                <w:szCs w:val="22"/>
              </w:rPr>
              <w:t>2023</w:t>
            </w:r>
          </w:p>
          <w:p w14:paraId="49CC8933" w14:textId="77777777" w:rsidR="0090187D" w:rsidRPr="00A6199A" w:rsidRDefault="0090187D" w:rsidP="00FE10A5">
            <w:pPr>
              <w:spacing w:before="120" w:after="120"/>
              <w:jc w:val="center"/>
              <w:rPr>
                <w:sz w:val="22"/>
                <w:szCs w:val="22"/>
              </w:rPr>
            </w:pPr>
            <w:r w:rsidRPr="00A6199A">
              <w:rPr>
                <w:sz w:val="22"/>
                <w:szCs w:val="22"/>
              </w:rPr>
              <w:t>Pct.</w:t>
            </w:r>
          </w:p>
        </w:tc>
        <w:tc>
          <w:tcPr>
            <w:tcW w:w="1710" w:type="dxa"/>
            <w:vAlign w:val="center"/>
          </w:tcPr>
          <w:p w14:paraId="46B856B3" w14:textId="77777777" w:rsidR="0090187D" w:rsidRPr="00A6199A" w:rsidRDefault="0090187D" w:rsidP="00FE10A5">
            <w:pPr>
              <w:spacing w:before="120" w:after="120"/>
              <w:jc w:val="center"/>
              <w:rPr>
                <w:sz w:val="22"/>
                <w:szCs w:val="22"/>
              </w:rPr>
            </w:pPr>
            <w:r w:rsidRPr="00A6199A">
              <w:rPr>
                <w:sz w:val="22"/>
                <w:szCs w:val="22"/>
              </w:rPr>
              <w:t>2024</w:t>
            </w:r>
          </w:p>
          <w:p w14:paraId="28E2DD75"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22568F79" w14:textId="77777777" w:rsidR="0090187D" w:rsidRPr="00A6199A" w:rsidRDefault="0090187D" w:rsidP="00FE10A5">
            <w:pPr>
              <w:spacing w:before="120" w:after="120"/>
              <w:jc w:val="center"/>
              <w:rPr>
                <w:sz w:val="22"/>
                <w:szCs w:val="22"/>
              </w:rPr>
            </w:pPr>
            <w:r w:rsidRPr="00A6199A">
              <w:rPr>
                <w:sz w:val="22"/>
                <w:szCs w:val="22"/>
              </w:rPr>
              <w:t>2025</w:t>
            </w:r>
          </w:p>
          <w:p w14:paraId="6DCAD0BF"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21C5F39A" w14:textId="77777777" w:rsidTr="00FE10A5">
        <w:trPr>
          <w:trHeight w:val="20"/>
        </w:trPr>
        <w:tc>
          <w:tcPr>
            <w:tcW w:w="4675" w:type="dxa"/>
            <w:hideMark/>
          </w:tcPr>
          <w:p w14:paraId="465EC8F7" w14:textId="77777777" w:rsidR="0090187D" w:rsidRPr="00A6199A" w:rsidRDefault="0090187D" w:rsidP="00FE10A5">
            <w:pPr>
              <w:spacing w:before="120" w:after="120"/>
              <w:rPr>
                <w:sz w:val="22"/>
                <w:szCs w:val="22"/>
              </w:rPr>
            </w:pPr>
            <w:r w:rsidRPr="00A6199A">
              <w:rPr>
                <w:sz w:val="22"/>
                <w:szCs w:val="22"/>
              </w:rPr>
              <w:t>Are you aware that when you buy paint in Oregon, there is a small fee added to the price to pay for a program to recycle any leftover paint you have?</w:t>
            </w:r>
          </w:p>
        </w:tc>
        <w:tc>
          <w:tcPr>
            <w:tcW w:w="1620" w:type="dxa"/>
            <w:vAlign w:val="center"/>
          </w:tcPr>
          <w:p w14:paraId="3D508425" w14:textId="77777777" w:rsidR="0090187D" w:rsidRPr="00A6199A" w:rsidRDefault="0090187D" w:rsidP="00FE10A5">
            <w:pPr>
              <w:spacing w:before="120" w:after="120"/>
              <w:jc w:val="center"/>
              <w:rPr>
                <w:sz w:val="22"/>
                <w:szCs w:val="22"/>
              </w:rPr>
            </w:pPr>
            <w:r w:rsidRPr="00A6199A">
              <w:rPr>
                <w:sz w:val="22"/>
                <w:szCs w:val="22"/>
              </w:rPr>
              <w:t>41%</w:t>
            </w:r>
          </w:p>
        </w:tc>
        <w:tc>
          <w:tcPr>
            <w:tcW w:w="1710" w:type="dxa"/>
            <w:vAlign w:val="center"/>
          </w:tcPr>
          <w:p w14:paraId="54EA662B" w14:textId="77777777" w:rsidR="0090187D" w:rsidRPr="00A6199A" w:rsidRDefault="0090187D" w:rsidP="00FE10A5">
            <w:pPr>
              <w:spacing w:before="120" w:after="120"/>
              <w:jc w:val="center"/>
              <w:rPr>
                <w:sz w:val="22"/>
                <w:szCs w:val="22"/>
              </w:rPr>
            </w:pPr>
            <w:r w:rsidRPr="00A6199A">
              <w:rPr>
                <w:sz w:val="22"/>
                <w:szCs w:val="22"/>
              </w:rPr>
              <w:t>44%</w:t>
            </w:r>
          </w:p>
        </w:tc>
        <w:tc>
          <w:tcPr>
            <w:tcW w:w="1620" w:type="dxa"/>
            <w:vAlign w:val="center"/>
          </w:tcPr>
          <w:p w14:paraId="3F5E5A96" w14:textId="77777777" w:rsidR="0090187D" w:rsidRPr="00A6199A" w:rsidRDefault="0090187D" w:rsidP="00FE10A5">
            <w:pPr>
              <w:spacing w:before="120" w:after="120"/>
              <w:jc w:val="center"/>
              <w:rPr>
                <w:sz w:val="22"/>
                <w:szCs w:val="22"/>
              </w:rPr>
            </w:pPr>
            <w:r w:rsidRPr="00A6199A">
              <w:rPr>
                <w:sz w:val="22"/>
                <w:szCs w:val="22"/>
              </w:rPr>
              <w:t>44%</w:t>
            </w:r>
          </w:p>
        </w:tc>
      </w:tr>
      <w:tr w:rsidR="0090187D" w:rsidRPr="001237F6" w14:paraId="3D3EE716" w14:textId="77777777" w:rsidTr="00FE10A5">
        <w:trPr>
          <w:trHeight w:val="20"/>
        </w:trPr>
        <w:tc>
          <w:tcPr>
            <w:tcW w:w="4675" w:type="dxa"/>
            <w:hideMark/>
          </w:tcPr>
          <w:p w14:paraId="421F1CE2" w14:textId="77777777" w:rsidR="0090187D" w:rsidRPr="00A6199A" w:rsidRDefault="0090187D" w:rsidP="00FE10A5">
            <w:pPr>
              <w:spacing w:before="120" w:after="120"/>
              <w:rPr>
                <w:sz w:val="22"/>
                <w:szCs w:val="22"/>
              </w:rPr>
            </w:pPr>
            <w:r w:rsidRPr="00A6199A">
              <w:rPr>
                <w:sz w:val="22"/>
                <w:szCs w:val="22"/>
              </w:rPr>
              <w:t>If you wanted to take paint somewhere to be recycled, do you know where to take it?</w:t>
            </w:r>
          </w:p>
        </w:tc>
        <w:tc>
          <w:tcPr>
            <w:tcW w:w="1620" w:type="dxa"/>
            <w:vAlign w:val="center"/>
          </w:tcPr>
          <w:p w14:paraId="3EA3DDF2" w14:textId="77777777" w:rsidR="0090187D" w:rsidRPr="00A6199A" w:rsidRDefault="0090187D" w:rsidP="00FE10A5">
            <w:pPr>
              <w:spacing w:before="120" w:after="120"/>
              <w:jc w:val="center"/>
              <w:rPr>
                <w:sz w:val="22"/>
                <w:szCs w:val="22"/>
              </w:rPr>
            </w:pPr>
            <w:r w:rsidRPr="00A6199A">
              <w:rPr>
                <w:sz w:val="22"/>
                <w:szCs w:val="22"/>
              </w:rPr>
              <w:t>73%</w:t>
            </w:r>
          </w:p>
        </w:tc>
        <w:tc>
          <w:tcPr>
            <w:tcW w:w="1710" w:type="dxa"/>
            <w:vAlign w:val="center"/>
          </w:tcPr>
          <w:p w14:paraId="2F867092" w14:textId="77777777" w:rsidR="0090187D" w:rsidRPr="00A6199A" w:rsidRDefault="0090187D" w:rsidP="00FE10A5">
            <w:pPr>
              <w:spacing w:before="120" w:after="120"/>
              <w:jc w:val="center"/>
              <w:rPr>
                <w:sz w:val="22"/>
                <w:szCs w:val="22"/>
              </w:rPr>
            </w:pPr>
            <w:r w:rsidRPr="00A6199A">
              <w:rPr>
                <w:sz w:val="22"/>
                <w:szCs w:val="22"/>
              </w:rPr>
              <w:t>78%</w:t>
            </w:r>
          </w:p>
        </w:tc>
        <w:tc>
          <w:tcPr>
            <w:tcW w:w="1620" w:type="dxa"/>
            <w:vAlign w:val="center"/>
          </w:tcPr>
          <w:p w14:paraId="53995AD8" w14:textId="77777777" w:rsidR="0090187D" w:rsidRPr="00A6199A" w:rsidRDefault="0090187D" w:rsidP="00FE10A5">
            <w:pPr>
              <w:spacing w:before="120" w:after="120"/>
              <w:jc w:val="center"/>
              <w:rPr>
                <w:sz w:val="22"/>
                <w:szCs w:val="22"/>
              </w:rPr>
            </w:pPr>
            <w:r w:rsidRPr="00A6199A">
              <w:rPr>
                <w:sz w:val="22"/>
                <w:szCs w:val="22"/>
              </w:rPr>
              <w:t>73%</w:t>
            </w:r>
          </w:p>
        </w:tc>
      </w:tr>
    </w:tbl>
    <w:p w14:paraId="31340FEF" w14:textId="77777777" w:rsidR="0090187D" w:rsidRPr="00A6199A" w:rsidRDefault="0090187D" w:rsidP="0090187D">
      <w:pPr>
        <w:rPr>
          <w:b/>
          <w:bCs/>
          <w:sz w:val="22"/>
          <w:szCs w:val="22"/>
        </w:rPr>
      </w:pPr>
    </w:p>
    <w:p w14:paraId="35540E9B" w14:textId="77777777" w:rsidR="0090187D" w:rsidRPr="00A6199A" w:rsidRDefault="0090187D" w:rsidP="0090187D">
      <w:pPr>
        <w:pStyle w:val="ListParagraph"/>
        <w:numPr>
          <w:ilvl w:val="0"/>
          <w:numId w:val="103"/>
        </w:numPr>
        <w:rPr>
          <w:sz w:val="22"/>
          <w:szCs w:val="22"/>
        </w:rPr>
      </w:pPr>
      <w:r w:rsidRPr="00A6199A">
        <w:rPr>
          <w:sz w:val="22"/>
          <w:szCs w:val="22"/>
        </w:rPr>
        <w:t>Once again, we also analyzed the segment of end-consumer respondents who purchased in the last year to more accurately examine consumer behavior. Within this segment, general recycling awareness, disposal opportunity awareness and the knowledge of the pick-up service were statistically similar to 2024 results.</w:t>
      </w:r>
    </w:p>
    <w:p w14:paraId="74C10E6C" w14:textId="77777777" w:rsidR="0090187D" w:rsidRPr="00A6199A" w:rsidRDefault="0090187D" w:rsidP="0090187D">
      <w:pPr>
        <w:jc w:val="center"/>
        <w:rPr>
          <w:b/>
          <w:bCs/>
          <w:sz w:val="22"/>
          <w:szCs w:val="22"/>
        </w:rPr>
      </w:pPr>
      <w:r w:rsidRPr="00A6199A">
        <w:rPr>
          <w:b/>
          <w:bCs/>
          <w:sz w:val="22"/>
          <w:szCs w:val="22"/>
        </w:rPr>
        <w:t>Comparison of 2023 through 2025 Awareness Outcomes</w:t>
      </w:r>
    </w:p>
    <w:p w14:paraId="2D533554" w14:textId="77777777" w:rsidR="0090187D" w:rsidRPr="00A6199A" w:rsidRDefault="0090187D" w:rsidP="0090187D">
      <w:pPr>
        <w:jc w:val="center"/>
        <w:rPr>
          <w:sz w:val="22"/>
          <w:szCs w:val="22"/>
        </w:rPr>
      </w:pPr>
      <w:r w:rsidRPr="00A6199A">
        <w:rPr>
          <w:b/>
          <w:bCs/>
          <w:sz w:val="22"/>
          <w:szCs w:val="22"/>
        </w:rPr>
        <w:t>END CONSUMERS ONLY; PURCHASED PAINT IN LAST YEAR</w:t>
      </w:r>
    </w:p>
    <w:tbl>
      <w:tblPr>
        <w:tblStyle w:val="TableGrid"/>
        <w:tblW w:w="9265" w:type="dxa"/>
        <w:tblLook w:val="04A0" w:firstRow="1" w:lastRow="0" w:firstColumn="1" w:lastColumn="0" w:noHBand="0" w:noVBand="1"/>
      </w:tblPr>
      <w:tblGrid>
        <w:gridCol w:w="4405"/>
        <w:gridCol w:w="1620"/>
        <w:gridCol w:w="1620"/>
        <w:gridCol w:w="1620"/>
      </w:tblGrid>
      <w:tr w:rsidR="0090187D" w:rsidRPr="001237F6" w14:paraId="5E315B38" w14:textId="77777777" w:rsidTr="00FE10A5">
        <w:trPr>
          <w:trHeight w:val="20"/>
        </w:trPr>
        <w:tc>
          <w:tcPr>
            <w:tcW w:w="4405" w:type="dxa"/>
            <w:hideMark/>
          </w:tcPr>
          <w:p w14:paraId="6C31A729" w14:textId="77777777" w:rsidR="0090187D" w:rsidRPr="00A6199A" w:rsidRDefault="0090187D" w:rsidP="00FE10A5">
            <w:pPr>
              <w:spacing w:before="120" w:after="120"/>
              <w:jc w:val="center"/>
              <w:rPr>
                <w:sz w:val="22"/>
                <w:szCs w:val="22"/>
              </w:rPr>
            </w:pPr>
            <w:r w:rsidRPr="00A6199A">
              <w:rPr>
                <w:sz w:val="22"/>
                <w:szCs w:val="22"/>
              </w:rPr>
              <w:t>Awareness Trends (Question)</w:t>
            </w:r>
          </w:p>
        </w:tc>
        <w:tc>
          <w:tcPr>
            <w:tcW w:w="1620" w:type="dxa"/>
            <w:vAlign w:val="center"/>
          </w:tcPr>
          <w:p w14:paraId="47E6D352" w14:textId="77777777" w:rsidR="0090187D" w:rsidRPr="00A6199A" w:rsidRDefault="0090187D" w:rsidP="00FE10A5">
            <w:pPr>
              <w:spacing w:before="120" w:after="120"/>
              <w:jc w:val="center"/>
              <w:rPr>
                <w:sz w:val="22"/>
                <w:szCs w:val="22"/>
              </w:rPr>
            </w:pPr>
            <w:r w:rsidRPr="00A6199A">
              <w:rPr>
                <w:sz w:val="22"/>
                <w:szCs w:val="22"/>
              </w:rPr>
              <w:t>2023</w:t>
            </w:r>
          </w:p>
          <w:p w14:paraId="7D45BB30"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772B2ECC" w14:textId="77777777" w:rsidR="0090187D" w:rsidRPr="00A6199A" w:rsidRDefault="0090187D" w:rsidP="00FE10A5">
            <w:pPr>
              <w:spacing w:before="120" w:after="120"/>
              <w:jc w:val="center"/>
              <w:rPr>
                <w:sz w:val="22"/>
                <w:szCs w:val="22"/>
              </w:rPr>
            </w:pPr>
            <w:r w:rsidRPr="00A6199A">
              <w:rPr>
                <w:sz w:val="22"/>
                <w:szCs w:val="22"/>
              </w:rPr>
              <w:t>2024</w:t>
            </w:r>
          </w:p>
          <w:p w14:paraId="4EAF4CCF"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36226F0D" w14:textId="77777777" w:rsidR="0090187D" w:rsidRPr="00A6199A" w:rsidRDefault="0090187D" w:rsidP="00FE10A5">
            <w:pPr>
              <w:spacing w:before="120" w:after="120"/>
              <w:jc w:val="center"/>
              <w:rPr>
                <w:sz w:val="22"/>
                <w:szCs w:val="22"/>
              </w:rPr>
            </w:pPr>
            <w:r w:rsidRPr="00A6199A">
              <w:rPr>
                <w:sz w:val="22"/>
                <w:szCs w:val="22"/>
              </w:rPr>
              <w:t>2025</w:t>
            </w:r>
          </w:p>
          <w:p w14:paraId="620B14FF"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23F04788" w14:textId="77777777" w:rsidTr="00FE10A5">
        <w:trPr>
          <w:trHeight w:val="20"/>
        </w:trPr>
        <w:tc>
          <w:tcPr>
            <w:tcW w:w="4405" w:type="dxa"/>
          </w:tcPr>
          <w:p w14:paraId="2685525B" w14:textId="77777777" w:rsidR="0090187D" w:rsidRPr="00A6199A" w:rsidRDefault="0090187D" w:rsidP="00FE10A5">
            <w:pPr>
              <w:spacing w:before="120" w:after="120"/>
              <w:rPr>
                <w:sz w:val="22"/>
                <w:szCs w:val="22"/>
              </w:rPr>
            </w:pPr>
            <w:r w:rsidRPr="00A6199A">
              <w:rPr>
                <w:sz w:val="22"/>
                <w:szCs w:val="22"/>
              </w:rPr>
              <w:t>Prior to this survey, were you aware of paint disposal opportunities in your state, such as drop off locations at paint stores and household hazardous waste facilities?</w:t>
            </w:r>
          </w:p>
        </w:tc>
        <w:tc>
          <w:tcPr>
            <w:tcW w:w="1620" w:type="dxa"/>
            <w:vAlign w:val="center"/>
          </w:tcPr>
          <w:p w14:paraId="63B52CD2" w14:textId="77777777" w:rsidR="0090187D" w:rsidRPr="00A6199A" w:rsidRDefault="0090187D" w:rsidP="00FE10A5">
            <w:pPr>
              <w:spacing w:before="120" w:after="120"/>
              <w:jc w:val="center"/>
              <w:rPr>
                <w:sz w:val="22"/>
                <w:szCs w:val="22"/>
              </w:rPr>
            </w:pPr>
            <w:r w:rsidRPr="00A6199A">
              <w:rPr>
                <w:sz w:val="22"/>
                <w:szCs w:val="22"/>
              </w:rPr>
              <w:t>56%</w:t>
            </w:r>
          </w:p>
        </w:tc>
        <w:tc>
          <w:tcPr>
            <w:tcW w:w="1620" w:type="dxa"/>
            <w:vAlign w:val="center"/>
          </w:tcPr>
          <w:p w14:paraId="3885643C" w14:textId="77777777" w:rsidR="0090187D" w:rsidRPr="00A6199A" w:rsidRDefault="0090187D" w:rsidP="00FE10A5">
            <w:pPr>
              <w:spacing w:before="120" w:after="120"/>
              <w:jc w:val="center"/>
              <w:rPr>
                <w:sz w:val="22"/>
                <w:szCs w:val="22"/>
              </w:rPr>
            </w:pPr>
            <w:r w:rsidRPr="00A6199A">
              <w:rPr>
                <w:sz w:val="22"/>
                <w:szCs w:val="22"/>
              </w:rPr>
              <w:t>59%</w:t>
            </w:r>
          </w:p>
        </w:tc>
        <w:tc>
          <w:tcPr>
            <w:tcW w:w="1620" w:type="dxa"/>
            <w:vAlign w:val="center"/>
          </w:tcPr>
          <w:p w14:paraId="70631382" w14:textId="77777777" w:rsidR="0090187D" w:rsidRPr="00A6199A" w:rsidRDefault="0090187D" w:rsidP="00FE10A5">
            <w:pPr>
              <w:spacing w:before="120" w:after="120"/>
              <w:jc w:val="center"/>
              <w:rPr>
                <w:sz w:val="22"/>
                <w:szCs w:val="22"/>
              </w:rPr>
            </w:pPr>
            <w:r w:rsidRPr="00A6199A">
              <w:rPr>
                <w:sz w:val="22"/>
                <w:szCs w:val="22"/>
              </w:rPr>
              <w:t>59%</w:t>
            </w:r>
          </w:p>
        </w:tc>
      </w:tr>
      <w:tr w:rsidR="0090187D" w:rsidRPr="001237F6" w14:paraId="788EE95F" w14:textId="77777777" w:rsidTr="00FE10A5">
        <w:trPr>
          <w:trHeight w:val="20"/>
        </w:trPr>
        <w:tc>
          <w:tcPr>
            <w:tcW w:w="4405" w:type="dxa"/>
          </w:tcPr>
          <w:p w14:paraId="53F4F60F" w14:textId="77777777" w:rsidR="0090187D" w:rsidRPr="00A6199A" w:rsidRDefault="0090187D" w:rsidP="00FE10A5">
            <w:pPr>
              <w:spacing w:before="120" w:after="120"/>
              <w:rPr>
                <w:sz w:val="22"/>
                <w:szCs w:val="22"/>
              </w:rPr>
            </w:pPr>
            <w:r w:rsidRPr="00A6199A">
              <w:rPr>
                <w:sz w:val="22"/>
                <w:szCs w:val="22"/>
              </w:rPr>
              <w:t>Prior to this survey, were you aware there is a free on-site pickup service available to households, professional painters, businesses and organizations with 100 gallons or more of leftover paint?</w:t>
            </w:r>
          </w:p>
        </w:tc>
        <w:tc>
          <w:tcPr>
            <w:tcW w:w="1620" w:type="dxa"/>
            <w:vAlign w:val="center"/>
          </w:tcPr>
          <w:p w14:paraId="77908C7D" w14:textId="77777777" w:rsidR="0090187D" w:rsidRPr="00A6199A" w:rsidRDefault="0090187D" w:rsidP="00FE10A5">
            <w:pPr>
              <w:spacing w:before="120" w:after="120"/>
              <w:jc w:val="center"/>
              <w:rPr>
                <w:sz w:val="22"/>
                <w:szCs w:val="22"/>
              </w:rPr>
            </w:pPr>
            <w:r w:rsidRPr="00A6199A">
              <w:rPr>
                <w:sz w:val="22"/>
                <w:szCs w:val="22"/>
              </w:rPr>
              <w:t>15%</w:t>
            </w:r>
          </w:p>
        </w:tc>
        <w:tc>
          <w:tcPr>
            <w:tcW w:w="1620" w:type="dxa"/>
            <w:vAlign w:val="center"/>
          </w:tcPr>
          <w:p w14:paraId="7F6A9EF4" w14:textId="77777777" w:rsidR="0090187D" w:rsidRPr="00A6199A" w:rsidRDefault="0090187D" w:rsidP="00FE10A5">
            <w:pPr>
              <w:spacing w:before="120" w:after="120"/>
              <w:jc w:val="center"/>
              <w:rPr>
                <w:sz w:val="22"/>
                <w:szCs w:val="22"/>
              </w:rPr>
            </w:pPr>
            <w:r w:rsidRPr="00A6199A">
              <w:rPr>
                <w:sz w:val="22"/>
                <w:szCs w:val="22"/>
              </w:rPr>
              <w:t>12%</w:t>
            </w:r>
          </w:p>
        </w:tc>
        <w:tc>
          <w:tcPr>
            <w:tcW w:w="1620" w:type="dxa"/>
            <w:vAlign w:val="center"/>
          </w:tcPr>
          <w:p w14:paraId="3860E71C" w14:textId="77777777" w:rsidR="0090187D" w:rsidRPr="00A6199A" w:rsidRDefault="0090187D" w:rsidP="00FE10A5">
            <w:pPr>
              <w:spacing w:before="120" w:after="120"/>
              <w:jc w:val="center"/>
              <w:rPr>
                <w:sz w:val="22"/>
                <w:szCs w:val="22"/>
              </w:rPr>
            </w:pPr>
            <w:r w:rsidRPr="00A6199A">
              <w:rPr>
                <w:sz w:val="22"/>
                <w:szCs w:val="22"/>
              </w:rPr>
              <w:t>11%</w:t>
            </w:r>
          </w:p>
        </w:tc>
      </w:tr>
      <w:tr w:rsidR="0090187D" w:rsidRPr="001237F6" w14:paraId="257345D0" w14:textId="77777777" w:rsidTr="00FE10A5">
        <w:trPr>
          <w:trHeight w:val="20"/>
        </w:trPr>
        <w:tc>
          <w:tcPr>
            <w:tcW w:w="4405" w:type="dxa"/>
          </w:tcPr>
          <w:p w14:paraId="1D9BD74D" w14:textId="77777777" w:rsidR="0090187D" w:rsidRPr="00A6199A" w:rsidRDefault="0090187D" w:rsidP="00FE10A5">
            <w:pPr>
              <w:spacing w:before="120" w:after="120"/>
              <w:rPr>
                <w:sz w:val="22"/>
                <w:szCs w:val="22"/>
              </w:rPr>
            </w:pPr>
            <w:r w:rsidRPr="00A6199A">
              <w:rPr>
                <w:sz w:val="22"/>
                <w:szCs w:val="22"/>
              </w:rPr>
              <w:t>Prior to this survey, did you know that paint can be recycled (disposed in such a way that it can be reused)?</w:t>
            </w:r>
          </w:p>
        </w:tc>
        <w:tc>
          <w:tcPr>
            <w:tcW w:w="1620" w:type="dxa"/>
            <w:vAlign w:val="center"/>
          </w:tcPr>
          <w:p w14:paraId="7E9F6D20" w14:textId="77777777" w:rsidR="0090187D" w:rsidRPr="00A6199A" w:rsidRDefault="0090187D" w:rsidP="00FE10A5">
            <w:pPr>
              <w:spacing w:before="120" w:after="120"/>
              <w:jc w:val="center"/>
              <w:rPr>
                <w:sz w:val="22"/>
                <w:szCs w:val="22"/>
              </w:rPr>
            </w:pPr>
            <w:r w:rsidRPr="00A6199A">
              <w:rPr>
                <w:sz w:val="22"/>
                <w:szCs w:val="22"/>
              </w:rPr>
              <w:t>45%</w:t>
            </w:r>
          </w:p>
        </w:tc>
        <w:tc>
          <w:tcPr>
            <w:tcW w:w="1620" w:type="dxa"/>
            <w:vAlign w:val="center"/>
          </w:tcPr>
          <w:p w14:paraId="452A61C1" w14:textId="77777777" w:rsidR="0090187D" w:rsidRPr="00A6199A" w:rsidRDefault="0090187D" w:rsidP="00FE10A5">
            <w:pPr>
              <w:spacing w:before="120" w:after="120"/>
              <w:jc w:val="center"/>
              <w:rPr>
                <w:sz w:val="22"/>
                <w:szCs w:val="22"/>
              </w:rPr>
            </w:pPr>
            <w:r w:rsidRPr="00A6199A">
              <w:rPr>
                <w:sz w:val="22"/>
                <w:szCs w:val="22"/>
              </w:rPr>
              <w:t>44%</w:t>
            </w:r>
          </w:p>
        </w:tc>
        <w:tc>
          <w:tcPr>
            <w:tcW w:w="1620" w:type="dxa"/>
            <w:vAlign w:val="center"/>
          </w:tcPr>
          <w:p w14:paraId="05F50FFE" w14:textId="77777777" w:rsidR="0090187D" w:rsidRPr="00A6199A" w:rsidRDefault="0090187D" w:rsidP="00FE10A5">
            <w:pPr>
              <w:spacing w:before="120" w:after="120"/>
              <w:jc w:val="center"/>
              <w:rPr>
                <w:sz w:val="22"/>
                <w:szCs w:val="22"/>
              </w:rPr>
            </w:pPr>
            <w:r w:rsidRPr="00A6199A">
              <w:rPr>
                <w:sz w:val="22"/>
                <w:szCs w:val="22"/>
              </w:rPr>
              <w:t>46%</w:t>
            </w:r>
          </w:p>
        </w:tc>
      </w:tr>
    </w:tbl>
    <w:p w14:paraId="5249FB6D" w14:textId="77777777" w:rsidR="0090187D" w:rsidRPr="00A6199A" w:rsidRDefault="0090187D" w:rsidP="0090187D">
      <w:pPr>
        <w:pStyle w:val="ListParagraph"/>
        <w:spacing w:line="259" w:lineRule="auto"/>
        <w:ind w:left="360" w:firstLine="0"/>
        <w:rPr>
          <w:b/>
          <w:bCs/>
          <w:sz w:val="22"/>
          <w:szCs w:val="22"/>
        </w:rPr>
      </w:pPr>
    </w:p>
    <w:p w14:paraId="7B3F6DA5" w14:textId="77777777" w:rsidR="0090187D" w:rsidRPr="00A6199A" w:rsidRDefault="0090187D" w:rsidP="0090187D">
      <w:pPr>
        <w:pStyle w:val="ListParagraph"/>
        <w:numPr>
          <w:ilvl w:val="0"/>
          <w:numId w:val="103"/>
        </w:numPr>
        <w:rPr>
          <w:sz w:val="22"/>
          <w:szCs w:val="22"/>
        </w:rPr>
      </w:pPr>
      <w:r w:rsidRPr="00A6199A">
        <w:rPr>
          <w:sz w:val="22"/>
          <w:szCs w:val="22"/>
        </w:rPr>
        <w:t xml:space="preserve">Among recent end-consumer purchasers aware of paint recycling, fee awareness improved in the last year, from 41% to 46%. However, drop-off location knowledge dropped in 2025, from 80% to 75%.  </w:t>
      </w:r>
    </w:p>
    <w:p w14:paraId="4B5E461B" w14:textId="77777777" w:rsidR="0090187D" w:rsidRPr="00A6199A" w:rsidRDefault="0090187D" w:rsidP="0090187D">
      <w:pPr>
        <w:jc w:val="center"/>
        <w:rPr>
          <w:b/>
          <w:bCs/>
          <w:sz w:val="22"/>
          <w:szCs w:val="22"/>
        </w:rPr>
      </w:pPr>
      <w:r w:rsidRPr="00A6199A">
        <w:rPr>
          <w:b/>
          <w:bCs/>
          <w:sz w:val="22"/>
          <w:szCs w:val="22"/>
        </w:rPr>
        <w:lastRenderedPageBreak/>
        <w:t>Comparison of 2023 through 2025 Awareness Outcomes</w:t>
      </w:r>
    </w:p>
    <w:p w14:paraId="7AB45AB0" w14:textId="77777777" w:rsidR="0090187D" w:rsidRPr="00A6199A" w:rsidRDefault="0090187D" w:rsidP="0090187D">
      <w:pPr>
        <w:jc w:val="center"/>
        <w:rPr>
          <w:b/>
          <w:bCs/>
          <w:sz w:val="22"/>
          <w:szCs w:val="22"/>
        </w:rPr>
      </w:pPr>
      <w:r w:rsidRPr="00A6199A">
        <w:rPr>
          <w:b/>
          <w:bCs/>
          <w:sz w:val="22"/>
          <w:szCs w:val="22"/>
        </w:rPr>
        <w:t xml:space="preserve">END CONSUMERS ONLY; PURCHASED PAINT IN LAST YEAR AND </w:t>
      </w:r>
    </w:p>
    <w:p w14:paraId="74080CD1" w14:textId="77777777" w:rsidR="0090187D" w:rsidRPr="00A6199A" w:rsidRDefault="0090187D" w:rsidP="0090187D">
      <w:pPr>
        <w:jc w:val="center"/>
        <w:rPr>
          <w:sz w:val="22"/>
          <w:szCs w:val="22"/>
        </w:rPr>
      </w:pPr>
      <w:r w:rsidRPr="00A6199A">
        <w:rPr>
          <w:b/>
          <w:bCs/>
          <w:sz w:val="22"/>
          <w:szCs w:val="22"/>
        </w:rPr>
        <w:t>AWARE OF PAINT RECYCLING</w:t>
      </w:r>
    </w:p>
    <w:tbl>
      <w:tblPr>
        <w:tblStyle w:val="TableGrid"/>
        <w:tblW w:w="9265" w:type="dxa"/>
        <w:tblLook w:val="04A0" w:firstRow="1" w:lastRow="0" w:firstColumn="1" w:lastColumn="0" w:noHBand="0" w:noVBand="1"/>
      </w:tblPr>
      <w:tblGrid>
        <w:gridCol w:w="4405"/>
        <w:gridCol w:w="1620"/>
        <w:gridCol w:w="1710"/>
        <w:gridCol w:w="1530"/>
      </w:tblGrid>
      <w:tr w:rsidR="0090187D" w:rsidRPr="001237F6" w14:paraId="62A7D47A" w14:textId="77777777" w:rsidTr="00FE10A5">
        <w:trPr>
          <w:trHeight w:val="20"/>
        </w:trPr>
        <w:tc>
          <w:tcPr>
            <w:tcW w:w="4405" w:type="dxa"/>
            <w:hideMark/>
          </w:tcPr>
          <w:p w14:paraId="73E0A9EE" w14:textId="77777777" w:rsidR="0090187D" w:rsidRPr="00A6199A" w:rsidRDefault="0090187D" w:rsidP="00FE10A5">
            <w:pPr>
              <w:spacing w:before="120" w:after="120"/>
              <w:jc w:val="center"/>
              <w:rPr>
                <w:sz w:val="22"/>
                <w:szCs w:val="22"/>
              </w:rPr>
            </w:pPr>
            <w:r w:rsidRPr="00A6199A">
              <w:rPr>
                <w:sz w:val="22"/>
                <w:szCs w:val="22"/>
              </w:rPr>
              <w:t>Awareness Trends (Question)</w:t>
            </w:r>
          </w:p>
        </w:tc>
        <w:tc>
          <w:tcPr>
            <w:tcW w:w="1620" w:type="dxa"/>
            <w:vAlign w:val="center"/>
          </w:tcPr>
          <w:p w14:paraId="0CE400FB" w14:textId="77777777" w:rsidR="0090187D" w:rsidRPr="00A6199A" w:rsidRDefault="0090187D" w:rsidP="00FE10A5">
            <w:pPr>
              <w:spacing w:before="120" w:after="120"/>
              <w:jc w:val="center"/>
              <w:rPr>
                <w:sz w:val="22"/>
                <w:szCs w:val="22"/>
              </w:rPr>
            </w:pPr>
            <w:r w:rsidRPr="00A6199A">
              <w:rPr>
                <w:sz w:val="22"/>
                <w:szCs w:val="22"/>
              </w:rPr>
              <w:t>2023</w:t>
            </w:r>
          </w:p>
          <w:p w14:paraId="220657DB" w14:textId="77777777" w:rsidR="0090187D" w:rsidRPr="00A6199A" w:rsidRDefault="0090187D" w:rsidP="00FE10A5">
            <w:pPr>
              <w:spacing w:before="120" w:after="120"/>
              <w:jc w:val="center"/>
              <w:rPr>
                <w:sz w:val="22"/>
                <w:szCs w:val="22"/>
              </w:rPr>
            </w:pPr>
            <w:r w:rsidRPr="00A6199A">
              <w:rPr>
                <w:sz w:val="22"/>
                <w:szCs w:val="22"/>
              </w:rPr>
              <w:t>Pct.</w:t>
            </w:r>
          </w:p>
        </w:tc>
        <w:tc>
          <w:tcPr>
            <w:tcW w:w="1710" w:type="dxa"/>
            <w:vAlign w:val="center"/>
          </w:tcPr>
          <w:p w14:paraId="686528A6" w14:textId="77777777" w:rsidR="0090187D" w:rsidRPr="00A6199A" w:rsidRDefault="0090187D" w:rsidP="00FE10A5">
            <w:pPr>
              <w:spacing w:before="120" w:after="120"/>
              <w:jc w:val="center"/>
              <w:rPr>
                <w:sz w:val="22"/>
                <w:szCs w:val="22"/>
              </w:rPr>
            </w:pPr>
            <w:r w:rsidRPr="00A6199A">
              <w:rPr>
                <w:sz w:val="22"/>
                <w:szCs w:val="22"/>
              </w:rPr>
              <w:t>2024</w:t>
            </w:r>
          </w:p>
          <w:p w14:paraId="0BD55C13" w14:textId="77777777" w:rsidR="0090187D" w:rsidRPr="00A6199A" w:rsidRDefault="0090187D" w:rsidP="00FE10A5">
            <w:pPr>
              <w:spacing w:before="120" w:after="120"/>
              <w:jc w:val="center"/>
              <w:rPr>
                <w:sz w:val="22"/>
                <w:szCs w:val="22"/>
              </w:rPr>
            </w:pPr>
            <w:r w:rsidRPr="00A6199A">
              <w:rPr>
                <w:sz w:val="22"/>
                <w:szCs w:val="22"/>
              </w:rPr>
              <w:t>Pct.</w:t>
            </w:r>
          </w:p>
        </w:tc>
        <w:tc>
          <w:tcPr>
            <w:tcW w:w="1530" w:type="dxa"/>
            <w:vAlign w:val="center"/>
          </w:tcPr>
          <w:p w14:paraId="1339EA5F" w14:textId="77777777" w:rsidR="0090187D" w:rsidRPr="00A6199A" w:rsidRDefault="0090187D" w:rsidP="00FE10A5">
            <w:pPr>
              <w:spacing w:before="120" w:after="120"/>
              <w:jc w:val="center"/>
              <w:rPr>
                <w:sz w:val="22"/>
                <w:szCs w:val="22"/>
              </w:rPr>
            </w:pPr>
            <w:r w:rsidRPr="00A6199A">
              <w:rPr>
                <w:sz w:val="22"/>
                <w:szCs w:val="22"/>
              </w:rPr>
              <w:t>2025</w:t>
            </w:r>
          </w:p>
          <w:p w14:paraId="2FE0EB18"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36642BBE" w14:textId="77777777" w:rsidTr="00FE10A5">
        <w:trPr>
          <w:trHeight w:val="20"/>
        </w:trPr>
        <w:tc>
          <w:tcPr>
            <w:tcW w:w="4405" w:type="dxa"/>
            <w:hideMark/>
          </w:tcPr>
          <w:p w14:paraId="5B8F4793" w14:textId="77777777" w:rsidR="0090187D" w:rsidRPr="00A6199A" w:rsidRDefault="0090187D" w:rsidP="00FE10A5">
            <w:pPr>
              <w:spacing w:before="120" w:after="120"/>
              <w:rPr>
                <w:sz w:val="22"/>
                <w:szCs w:val="22"/>
              </w:rPr>
            </w:pPr>
            <w:r w:rsidRPr="00A6199A">
              <w:rPr>
                <w:sz w:val="22"/>
                <w:szCs w:val="22"/>
              </w:rPr>
              <w:t>Are you aware that when you buy paint in Oregon, there is a small fee added to the price to pay for a program to recycle any leftover paint you have?</w:t>
            </w:r>
          </w:p>
        </w:tc>
        <w:tc>
          <w:tcPr>
            <w:tcW w:w="1620" w:type="dxa"/>
            <w:vAlign w:val="center"/>
          </w:tcPr>
          <w:p w14:paraId="22B9CAE4" w14:textId="77777777" w:rsidR="0090187D" w:rsidRPr="00A6199A" w:rsidRDefault="0090187D" w:rsidP="00FE10A5">
            <w:pPr>
              <w:spacing w:before="120" w:after="120"/>
              <w:jc w:val="center"/>
              <w:rPr>
                <w:sz w:val="22"/>
                <w:szCs w:val="22"/>
              </w:rPr>
            </w:pPr>
            <w:r w:rsidRPr="00A6199A">
              <w:rPr>
                <w:sz w:val="22"/>
                <w:szCs w:val="22"/>
              </w:rPr>
              <w:t>42%</w:t>
            </w:r>
          </w:p>
        </w:tc>
        <w:tc>
          <w:tcPr>
            <w:tcW w:w="1710" w:type="dxa"/>
            <w:vAlign w:val="center"/>
          </w:tcPr>
          <w:p w14:paraId="4CA9434D" w14:textId="77777777" w:rsidR="0090187D" w:rsidRPr="00A6199A" w:rsidRDefault="0090187D" w:rsidP="00FE10A5">
            <w:pPr>
              <w:spacing w:before="120" w:after="120"/>
              <w:jc w:val="center"/>
              <w:rPr>
                <w:sz w:val="22"/>
                <w:szCs w:val="22"/>
              </w:rPr>
            </w:pPr>
            <w:r w:rsidRPr="00A6199A">
              <w:rPr>
                <w:sz w:val="22"/>
                <w:szCs w:val="22"/>
              </w:rPr>
              <w:t>41%</w:t>
            </w:r>
          </w:p>
        </w:tc>
        <w:tc>
          <w:tcPr>
            <w:tcW w:w="1530" w:type="dxa"/>
            <w:vAlign w:val="center"/>
          </w:tcPr>
          <w:p w14:paraId="1487BCD6" w14:textId="77777777" w:rsidR="0090187D" w:rsidRPr="00A6199A" w:rsidRDefault="0090187D" w:rsidP="00FE10A5">
            <w:pPr>
              <w:spacing w:before="120" w:after="120"/>
              <w:jc w:val="center"/>
              <w:rPr>
                <w:sz w:val="22"/>
                <w:szCs w:val="22"/>
              </w:rPr>
            </w:pPr>
            <w:r w:rsidRPr="00A6199A">
              <w:rPr>
                <w:sz w:val="22"/>
                <w:szCs w:val="22"/>
              </w:rPr>
              <w:t>46%</w:t>
            </w:r>
          </w:p>
        </w:tc>
      </w:tr>
      <w:tr w:rsidR="0090187D" w:rsidRPr="001237F6" w14:paraId="3E1D8ACE" w14:textId="77777777" w:rsidTr="00FE10A5">
        <w:trPr>
          <w:trHeight w:val="20"/>
        </w:trPr>
        <w:tc>
          <w:tcPr>
            <w:tcW w:w="4405" w:type="dxa"/>
            <w:hideMark/>
          </w:tcPr>
          <w:p w14:paraId="3BEEF53C" w14:textId="77777777" w:rsidR="0090187D" w:rsidRPr="00A6199A" w:rsidRDefault="0090187D" w:rsidP="00FE10A5">
            <w:pPr>
              <w:spacing w:before="120" w:after="120"/>
              <w:rPr>
                <w:sz w:val="22"/>
                <w:szCs w:val="22"/>
              </w:rPr>
            </w:pPr>
            <w:r w:rsidRPr="00A6199A">
              <w:rPr>
                <w:sz w:val="22"/>
                <w:szCs w:val="22"/>
              </w:rPr>
              <w:t>If you wanted to take paint somewhere to be recycled, do you know where to take it?</w:t>
            </w:r>
          </w:p>
        </w:tc>
        <w:tc>
          <w:tcPr>
            <w:tcW w:w="1620" w:type="dxa"/>
            <w:vAlign w:val="center"/>
          </w:tcPr>
          <w:p w14:paraId="5942D723" w14:textId="77777777" w:rsidR="0090187D" w:rsidRPr="00A6199A" w:rsidRDefault="0090187D" w:rsidP="00FE10A5">
            <w:pPr>
              <w:spacing w:before="120" w:after="120"/>
              <w:jc w:val="center"/>
              <w:rPr>
                <w:sz w:val="22"/>
                <w:szCs w:val="22"/>
              </w:rPr>
            </w:pPr>
            <w:r w:rsidRPr="00A6199A">
              <w:rPr>
                <w:sz w:val="22"/>
                <w:szCs w:val="22"/>
              </w:rPr>
              <w:t>78%</w:t>
            </w:r>
          </w:p>
        </w:tc>
        <w:tc>
          <w:tcPr>
            <w:tcW w:w="1710" w:type="dxa"/>
            <w:vAlign w:val="center"/>
          </w:tcPr>
          <w:p w14:paraId="74443978" w14:textId="77777777" w:rsidR="0090187D" w:rsidRPr="00A6199A" w:rsidRDefault="0090187D" w:rsidP="00FE10A5">
            <w:pPr>
              <w:spacing w:before="120" w:after="120"/>
              <w:jc w:val="center"/>
              <w:rPr>
                <w:sz w:val="22"/>
                <w:szCs w:val="22"/>
              </w:rPr>
            </w:pPr>
            <w:r w:rsidRPr="00A6199A">
              <w:rPr>
                <w:sz w:val="22"/>
                <w:szCs w:val="22"/>
              </w:rPr>
              <w:t>80%</w:t>
            </w:r>
          </w:p>
        </w:tc>
        <w:tc>
          <w:tcPr>
            <w:tcW w:w="1530" w:type="dxa"/>
            <w:vAlign w:val="center"/>
          </w:tcPr>
          <w:p w14:paraId="785DB60A" w14:textId="77777777" w:rsidR="0090187D" w:rsidRPr="00A6199A" w:rsidRDefault="0090187D" w:rsidP="00FE10A5">
            <w:pPr>
              <w:spacing w:before="120" w:after="120"/>
              <w:jc w:val="center"/>
              <w:rPr>
                <w:sz w:val="22"/>
                <w:szCs w:val="22"/>
              </w:rPr>
            </w:pPr>
            <w:r w:rsidRPr="00A6199A">
              <w:rPr>
                <w:sz w:val="22"/>
                <w:szCs w:val="22"/>
              </w:rPr>
              <w:t>75%</w:t>
            </w:r>
          </w:p>
        </w:tc>
      </w:tr>
    </w:tbl>
    <w:p w14:paraId="0E62CD57" w14:textId="77777777" w:rsidR="0090187D" w:rsidRPr="00A6199A" w:rsidRDefault="0090187D" w:rsidP="0090187D">
      <w:pPr>
        <w:rPr>
          <w:rFonts w:ascii="Symbol" w:hAnsi="Symbol"/>
          <w:bCs/>
          <w:sz w:val="22"/>
          <w:szCs w:val="22"/>
        </w:rPr>
      </w:pPr>
    </w:p>
    <w:p w14:paraId="7F6C4789" w14:textId="77777777" w:rsidR="0090187D" w:rsidRPr="00A6199A" w:rsidRDefault="0090187D" w:rsidP="0090187D">
      <w:pPr>
        <w:rPr>
          <w:rFonts w:ascii="Symbol" w:hAnsi="Symbol"/>
          <w:bCs/>
          <w:sz w:val="22"/>
          <w:szCs w:val="22"/>
        </w:rPr>
      </w:pPr>
      <w:r w:rsidRPr="00A6199A">
        <w:rPr>
          <w:rFonts w:ascii="Symbol" w:hAnsi="Symbol"/>
          <w:bCs/>
          <w:sz w:val="22"/>
          <w:szCs w:val="22"/>
        </w:rPr>
        <w:br w:type="page"/>
      </w:r>
    </w:p>
    <w:p w14:paraId="7801572A" w14:textId="77777777" w:rsidR="0090187D" w:rsidRPr="00A6199A" w:rsidRDefault="0090187D" w:rsidP="0090187D">
      <w:pPr>
        <w:rPr>
          <w:rFonts w:ascii="Symbol" w:hAnsi="Symbol"/>
          <w:bCs/>
          <w:sz w:val="22"/>
          <w:szCs w:val="22"/>
        </w:rPr>
      </w:pPr>
    </w:p>
    <w:p w14:paraId="6D519133" w14:textId="63DA4EBC" w:rsidR="0090187D" w:rsidRPr="00A6199A" w:rsidRDefault="0090187D" w:rsidP="0090187D">
      <w:pPr>
        <w:pStyle w:val="ListParagraph"/>
        <w:numPr>
          <w:ilvl w:val="0"/>
          <w:numId w:val="103"/>
        </w:numPr>
        <w:rPr>
          <w:sz w:val="22"/>
          <w:szCs w:val="22"/>
        </w:rPr>
      </w:pPr>
      <w:r w:rsidRPr="00A6199A">
        <w:rPr>
          <w:sz w:val="22"/>
          <w:szCs w:val="22"/>
        </w:rPr>
        <w:t>Respondents were asked how familiar they were with various best practices relative to paint storage. Around two thirds of respondents were familiar with the practices of keeping paint away from freezing temperatures (65%), using a rubber mallet when putting the lid back on the paint can (64%) and cleaning the rim before putting the lid back on (64%). More than half of respondents knew they should keep paint away from rain and damp locations (58%) and use a paint key (54%). A small percentage (11%) weren’t aware of any of these paint storage best practices.</w:t>
      </w:r>
    </w:p>
    <w:p w14:paraId="6D3C3794" w14:textId="77777777" w:rsidR="0090187D" w:rsidRPr="00A6199A" w:rsidRDefault="0090187D" w:rsidP="0090187D">
      <w:pPr>
        <w:ind w:left="720" w:right="720"/>
        <w:jc w:val="center"/>
        <w:rPr>
          <w:b/>
          <w:bCs/>
          <w:sz w:val="22"/>
          <w:szCs w:val="22"/>
        </w:rPr>
      </w:pPr>
      <w:r w:rsidRPr="00A6199A">
        <w:rPr>
          <w:b/>
          <w:bCs/>
          <w:sz w:val="22"/>
          <w:szCs w:val="22"/>
        </w:rPr>
        <w:t>Question: Below is a list of best practices when it comes to paint storage. Which best practices were you aware of before taking this survey? Select all that apply. (Sample Size: 1,201)</w:t>
      </w:r>
    </w:p>
    <w:tbl>
      <w:tblPr>
        <w:tblStyle w:val="TableGrid"/>
        <w:tblW w:w="0" w:type="auto"/>
        <w:tblInd w:w="360" w:type="dxa"/>
        <w:tblLook w:val="04A0" w:firstRow="1" w:lastRow="0" w:firstColumn="1" w:lastColumn="0" w:noHBand="0" w:noVBand="1"/>
      </w:tblPr>
      <w:tblGrid>
        <w:gridCol w:w="6532"/>
        <w:gridCol w:w="2458"/>
      </w:tblGrid>
      <w:tr w:rsidR="0090187D" w:rsidRPr="001237F6" w14:paraId="3A4F755C" w14:textId="77777777" w:rsidTr="00FE10A5">
        <w:trPr>
          <w:trHeight w:val="432"/>
        </w:trPr>
        <w:tc>
          <w:tcPr>
            <w:tcW w:w="6532" w:type="dxa"/>
            <w:vAlign w:val="center"/>
            <w:hideMark/>
          </w:tcPr>
          <w:p w14:paraId="3A2D11BE" w14:textId="77777777" w:rsidR="0090187D" w:rsidRPr="00A6199A" w:rsidRDefault="0090187D" w:rsidP="00FE10A5">
            <w:pPr>
              <w:jc w:val="center"/>
              <w:rPr>
                <w:sz w:val="22"/>
                <w:szCs w:val="22"/>
              </w:rPr>
            </w:pPr>
            <w:r w:rsidRPr="00A6199A">
              <w:rPr>
                <w:sz w:val="22"/>
                <w:szCs w:val="22"/>
              </w:rPr>
              <w:t>Answer</w:t>
            </w:r>
          </w:p>
        </w:tc>
        <w:tc>
          <w:tcPr>
            <w:tcW w:w="2458" w:type="dxa"/>
            <w:vAlign w:val="center"/>
            <w:hideMark/>
          </w:tcPr>
          <w:p w14:paraId="6E0E6BEE" w14:textId="77777777" w:rsidR="0090187D" w:rsidRPr="00A6199A" w:rsidRDefault="0090187D" w:rsidP="00FE10A5">
            <w:pPr>
              <w:jc w:val="center"/>
              <w:rPr>
                <w:sz w:val="22"/>
                <w:szCs w:val="22"/>
              </w:rPr>
            </w:pPr>
            <w:r w:rsidRPr="00A6199A">
              <w:rPr>
                <w:sz w:val="22"/>
                <w:szCs w:val="22"/>
              </w:rPr>
              <w:t>Percent</w:t>
            </w:r>
          </w:p>
        </w:tc>
      </w:tr>
      <w:tr w:rsidR="0090187D" w:rsidRPr="001237F6" w14:paraId="0E9CD4F9" w14:textId="77777777" w:rsidTr="00FE10A5">
        <w:trPr>
          <w:trHeight w:val="432"/>
        </w:trPr>
        <w:tc>
          <w:tcPr>
            <w:tcW w:w="6532" w:type="dxa"/>
            <w:vAlign w:val="bottom"/>
          </w:tcPr>
          <w:p w14:paraId="1556137B" w14:textId="77777777" w:rsidR="0090187D" w:rsidRPr="00A6199A" w:rsidRDefault="0090187D" w:rsidP="00FE10A5">
            <w:pPr>
              <w:spacing w:before="120" w:after="120"/>
              <w:rPr>
                <w:color w:val="333333"/>
                <w:sz w:val="22"/>
                <w:szCs w:val="22"/>
              </w:rPr>
            </w:pPr>
            <w:r w:rsidRPr="00A6199A">
              <w:rPr>
                <w:color w:val="333333"/>
                <w:sz w:val="22"/>
                <w:szCs w:val="22"/>
              </w:rPr>
              <w:t>Keep paint away from freezing temperatures.</w:t>
            </w:r>
          </w:p>
        </w:tc>
        <w:tc>
          <w:tcPr>
            <w:tcW w:w="2458" w:type="dxa"/>
            <w:vAlign w:val="center"/>
          </w:tcPr>
          <w:p w14:paraId="22360CFC" w14:textId="77777777" w:rsidR="0090187D" w:rsidRPr="00A6199A" w:rsidRDefault="0090187D" w:rsidP="00FE10A5">
            <w:pPr>
              <w:spacing w:before="120" w:after="120"/>
              <w:jc w:val="center"/>
              <w:rPr>
                <w:color w:val="333333"/>
                <w:sz w:val="22"/>
                <w:szCs w:val="22"/>
              </w:rPr>
            </w:pPr>
            <w:r w:rsidRPr="00A6199A">
              <w:rPr>
                <w:color w:val="333333"/>
                <w:sz w:val="22"/>
                <w:szCs w:val="22"/>
              </w:rPr>
              <w:t>65%</w:t>
            </w:r>
          </w:p>
        </w:tc>
      </w:tr>
      <w:tr w:rsidR="0090187D" w:rsidRPr="001237F6" w14:paraId="2FCC2FFE" w14:textId="77777777" w:rsidTr="00FE10A5">
        <w:trPr>
          <w:trHeight w:val="432"/>
        </w:trPr>
        <w:tc>
          <w:tcPr>
            <w:tcW w:w="6532" w:type="dxa"/>
            <w:vAlign w:val="bottom"/>
          </w:tcPr>
          <w:p w14:paraId="31A31B7E" w14:textId="77777777" w:rsidR="0090187D" w:rsidRPr="00A6199A" w:rsidRDefault="0090187D" w:rsidP="00FE10A5">
            <w:pPr>
              <w:spacing w:before="120" w:after="120"/>
              <w:rPr>
                <w:color w:val="333333"/>
                <w:sz w:val="22"/>
                <w:szCs w:val="22"/>
              </w:rPr>
            </w:pPr>
            <w:r w:rsidRPr="00A6199A">
              <w:rPr>
                <w:color w:val="333333"/>
                <w:sz w:val="22"/>
                <w:szCs w:val="22"/>
              </w:rPr>
              <w:t>When putting the lid back on the can, tap it with a rubber mallet instead of pounding it with a hammer to prevent the lid from bending.</w:t>
            </w:r>
          </w:p>
        </w:tc>
        <w:tc>
          <w:tcPr>
            <w:tcW w:w="2458" w:type="dxa"/>
            <w:vAlign w:val="center"/>
          </w:tcPr>
          <w:p w14:paraId="59626BBE" w14:textId="77777777" w:rsidR="0090187D" w:rsidRPr="00A6199A" w:rsidRDefault="0090187D" w:rsidP="00FE10A5">
            <w:pPr>
              <w:spacing w:before="120" w:after="120"/>
              <w:jc w:val="center"/>
              <w:rPr>
                <w:color w:val="333333"/>
                <w:sz w:val="22"/>
                <w:szCs w:val="22"/>
              </w:rPr>
            </w:pPr>
            <w:r w:rsidRPr="00A6199A">
              <w:rPr>
                <w:color w:val="333333"/>
                <w:sz w:val="22"/>
                <w:szCs w:val="22"/>
              </w:rPr>
              <w:t>64%</w:t>
            </w:r>
          </w:p>
        </w:tc>
      </w:tr>
      <w:tr w:rsidR="0090187D" w:rsidRPr="001237F6" w14:paraId="6ED207D8" w14:textId="77777777" w:rsidTr="00FE10A5">
        <w:trPr>
          <w:trHeight w:val="432"/>
        </w:trPr>
        <w:tc>
          <w:tcPr>
            <w:tcW w:w="6532" w:type="dxa"/>
            <w:vAlign w:val="bottom"/>
          </w:tcPr>
          <w:p w14:paraId="4759E031" w14:textId="77777777" w:rsidR="0090187D" w:rsidRPr="00A6199A" w:rsidRDefault="0090187D" w:rsidP="00FE10A5">
            <w:pPr>
              <w:spacing w:before="120" w:after="120"/>
              <w:rPr>
                <w:color w:val="333333"/>
                <w:sz w:val="22"/>
                <w:szCs w:val="22"/>
              </w:rPr>
            </w:pPr>
            <w:r w:rsidRPr="00A6199A">
              <w:rPr>
                <w:color w:val="333333"/>
                <w:sz w:val="22"/>
                <w:szCs w:val="22"/>
              </w:rPr>
              <w:t>Clean any paint out of the container’s rim before putting the lid back on.</w:t>
            </w:r>
          </w:p>
        </w:tc>
        <w:tc>
          <w:tcPr>
            <w:tcW w:w="2458" w:type="dxa"/>
            <w:vAlign w:val="center"/>
          </w:tcPr>
          <w:p w14:paraId="5DFA8520" w14:textId="77777777" w:rsidR="0090187D" w:rsidRPr="00A6199A" w:rsidRDefault="0090187D" w:rsidP="00FE10A5">
            <w:pPr>
              <w:spacing w:before="120" w:after="120"/>
              <w:jc w:val="center"/>
              <w:rPr>
                <w:color w:val="333333"/>
                <w:sz w:val="22"/>
                <w:szCs w:val="22"/>
              </w:rPr>
            </w:pPr>
            <w:r w:rsidRPr="00A6199A">
              <w:rPr>
                <w:color w:val="333333"/>
                <w:sz w:val="22"/>
                <w:szCs w:val="22"/>
              </w:rPr>
              <w:t>64%</w:t>
            </w:r>
          </w:p>
        </w:tc>
      </w:tr>
      <w:tr w:rsidR="0090187D" w:rsidRPr="001237F6" w14:paraId="3E11B2F7" w14:textId="77777777" w:rsidTr="00FE10A5">
        <w:trPr>
          <w:trHeight w:val="432"/>
        </w:trPr>
        <w:tc>
          <w:tcPr>
            <w:tcW w:w="6532" w:type="dxa"/>
            <w:vAlign w:val="bottom"/>
            <w:hideMark/>
          </w:tcPr>
          <w:p w14:paraId="0A83E6E7" w14:textId="77777777" w:rsidR="0090187D" w:rsidRPr="00A6199A" w:rsidRDefault="0090187D" w:rsidP="00FE10A5">
            <w:pPr>
              <w:spacing w:before="120" w:after="120"/>
              <w:rPr>
                <w:sz w:val="22"/>
                <w:szCs w:val="22"/>
              </w:rPr>
            </w:pPr>
            <w:r w:rsidRPr="00A6199A">
              <w:rPr>
                <w:color w:val="333333"/>
                <w:sz w:val="22"/>
                <w:szCs w:val="22"/>
              </w:rPr>
              <w:t>Keep paint away from rain or damp locations.</w:t>
            </w:r>
          </w:p>
        </w:tc>
        <w:tc>
          <w:tcPr>
            <w:tcW w:w="2458" w:type="dxa"/>
            <w:vAlign w:val="center"/>
            <w:hideMark/>
          </w:tcPr>
          <w:p w14:paraId="013DE1F2" w14:textId="77777777" w:rsidR="0090187D" w:rsidRPr="00A6199A" w:rsidRDefault="0090187D" w:rsidP="00FE10A5">
            <w:pPr>
              <w:spacing w:before="120" w:after="120"/>
              <w:jc w:val="center"/>
              <w:rPr>
                <w:sz w:val="22"/>
                <w:szCs w:val="22"/>
              </w:rPr>
            </w:pPr>
            <w:r w:rsidRPr="00A6199A">
              <w:rPr>
                <w:color w:val="333333"/>
                <w:sz w:val="22"/>
                <w:szCs w:val="22"/>
              </w:rPr>
              <w:t>58%</w:t>
            </w:r>
          </w:p>
        </w:tc>
      </w:tr>
      <w:tr w:rsidR="0090187D" w:rsidRPr="001237F6" w14:paraId="02EDB9EB" w14:textId="77777777" w:rsidTr="00FE10A5">
        <w:trPr>
          <w:trHeight w:val="432"/>
        </w:trPr>
        <w:tc>
          <w:tcPr>
            <w:tcW w:w="6532" w:type="dxa"/>
            <w:vAlign w:val="bottom"/>
            <w:hideMark/>
          </w:tcPr>
          <w:p w14:paraId="480B9475" w14:textId="77777777" w:rsidR="0090187D" w:rsidRPr="00A6199A" w:rsidRDefault="0090187D" w:rsidP="00FE10A5">
            <w:pPr>
              <w:spacing w:before="120" w:after="120"/>
              <w:rPr>
                <w:sz w:val="22"/>
                <w:szCs w:val="22"/>
              </w:rPr>
            </w:pPr>
            <w:r w:rsidRPr="00A6199A">
              <w:rPr>
                <w:color w:val="333333"/>
                <w:sz w:val="22"/>
                <w:szCs w:val="22"/>
              </w:rPr>
              <w:t>Use a paint key or paint can opener instead of a screwdriver to prevent the lid from bending.</w:t>
            </w:r>
          </w:p>
        </w:tc>
        <w:tc>
          <w:tcPr>
            <w:tcW w:w="2458" w:type="dxa"/>
            <w:vAlign w:val="center"/>
            <w:hideMark/>
          </w:tcPr>
          <w:p w14:paraId="7F4B32ED" w14:textId="77777777" w:rsidR="0090187D" w:rsidRPr="00A6199A" w:rsidRDefault="0090187D" w:rsidP="00FE10A5">
            <w:pPr>
              <w:spacing w:before="120" w:after="120"/>
              <w:jc w:val="center"/>
              <w:rPr>
                <w:sz w:val="22"/>
                <w:szCs w:val="22"/>
              </w:rPr>
            </w:pPr>
            <w:r w:rsidRPr="00A6199A">
              <w:rPr>
                <w:color w:val="333333"/>
                <w:sz w:val="22"/>
                <w:szCs w:val="22"/>
              </w:rPr>
              <w:t>54%</w:t>
            </w:r>
          </w:p>
        </w:tc>
      </w:tr>
      <w:tr w:rsidR="0090187D" w:rsidRPr="001237F6" w14:paraId="59A97176" w14:textId="77777777" w:rsidTr="00FE10A5">
        <w:trPr>
          <w:trHeight w:val="432"/>
        </w:trPr>
        <w:tc>
          <w:tcPr>
            <w:tcW w:w="6532" w:type="dxa"/>
            <w:vAlign w:val="bottom"/>
            <w:hideMark/>
          </w:tcPr>
          <w:p w14:paraId="75021D99" w14:textId="77777777" w:rsidR="0090187D" w:rsidRPr="00A6199A" w:rsidRDefault="0090187D" w:rsidP="00FE10A5">
            <w:pPr>
              <w:spacing w:before="120" w:after="120"/>
              <w:rPr>
                <w:sz w:val="22"/>
                <w:szCs w:val="22"/>
              </w:rPr>
            </w:pPr>
            <w:r w:rsidRPr="00A6199A">
              <w:rPr>
                <w:color w:val="333333"/>
                <w:sz w:val="22"/>
                <w:szCs w:val="22"/>
              </w:rPr>
              <w:t>None of the above – I didn’t know any of these best practices before taking this survey.</w:t>
            </w:r>
          </w:p>
        </w:tc>
        <w:tc>
          <w:tcPr>
            <w:tcW w:w="2458" w:type="dxa"/>
            <w:vAlign w:val="center"/>
            <w:hideMark/>
          </w:tcPr>
          <w:p w14:paraId="6D365D62" w14:textId="77777777" w:rsidR="0090187D" w:rsidRPr="00A6199A" w:rsidRDefault="0090187D" w:rsidP="00FE10A5">
            <w:pPr>
              <w:spacing w:before="120" w:after="120"/>
              <w:jc w:val="center"/>
              <w:rPr>
                <w:sz w:val="22"/>
                <w:szCs w:val="22"/>
              </w:rPr>
            </w:pPr>
            <w:r w:rsidRPr="00A6199A">
              <w:rPr>
                <w:color w:val="333333"/>
                <w:sz w:val="22"/>
                <w:szCs w:val="22"/>
              </w:rPr>
              <w:t>11%</w:t>
            </w:r>
          </w:p>
        </w:tc>
      </w:tr>
    </w:tbl>
    <w:p w14:paraId="54729541" w14:textId="77777777" w:rsidR="0090187D" w:rsidRPr="00A6199A" w:rsidRDefault="0090187D" w:rsidP="0090187D">
      <w:pPr>
        <w:pStyle w:val="Heading4"/>
        <w:rPr>
          <w:sz w:val="22"/>
          <w:szCs w:val="22"/>
        </w:rPr>
      </w:pPr>
      <w:r w:rsidRPr="00A6199A">
        <w:rPr>
          <w:sz w:val="22"/>
          <w:szCs w:val="22"/>
        </w:rPr>
        <w:t>Marketing Outcomes:</w:t>
      </w:r>
    </w:p>
    <w:p w14:paraId="4AD4D334" w14:textId="77777777" w:rsidR="0090187D" w:rsidRPr="00A6199A" w:rsidRDefault="0090187D" w:rsidP="0090187D">
      <w:pPr>
        <w:pStyle w:val="ListParagraph"/>
        <w:numPr>
          <w:ilvl w:val="0"/>
          <w:numId w:val="103"/>
        </w:numPr>
        <w:rPr>
          <w:sz w:val="22"/>
          <w:szCs w:val="22"/>
        </w:rPr>
      </w:pPr>
      <w:r w:rsidRPr="00A6199A">
        <w:rPr>
          <w:sz w:val="22"/>
          <w:szCs w:val="22"/>
        </w:rPr>
        <w:t>11% of all respondents said they had heard of PaintCare before completing the survey (the same as last year).</w:t>
      </w:r>
    </w:p>
    <w:p w14:paraId="61B73DA4" w14:textId="77777777" w:rsidR="0090187D" w:rsidRPr="00A6199A" w:rsidRDefault="0090187D" w:rsidP="0090187D">
      <w:pPr>
        <w:pStyle w:val="ListParagraph"/>
        <w:numPr>
          <w:ilvl w:val="0"/>
          <w:numId w:val="103"/>
        </w:numPr>
        <w:rPr>
          <w:sz w:val="22"/>
          <w:szCs w:val="22"/>
        </w:rPr>
      </w:pPr>
      <w:r w:rsidRPr="00A6199A">
        <w:rPr>
          <w:sz w:val="22"/>
          <w:szCs w:val="22"/>
        </w:rPr>
        <w:t xml:space="preserve">9% of all respondents remembered a PaintCare advertisement. </w:t>
      </w:r>
    </w:p>
    <w:p w14:paraId="4DC4AEEB" w14:textId="77777777" w:rsidR="0090187D" w:rsidRPr="00A6199A" w:rsidRDefault="0090187D" w:rsidP="0090187D">
      <w:pPr>
        <w:pStyle w:val="ListParagraph"/>
        <w:numPr>
          <w:ilvl w:val="0"/>
          <w:numId w:val="103"/>
        </w:numPr>
        <w:rPr>
          <w:sz w:val="22"/>
          <w:szCs w:val="22"/>
        </w:rPr>
      </w:pPr>
      <w:r w:rsidRPr="00A6199A">
        <w:rPr>
          <w:sz w:val="22"/>
          <w:szCs w:val="22"/>
        </w:rPr>
        <w:t xml:space="preserve">Respondents who had heard of PaintCare in the past also recalled other ways in which they had learned about paint recycling and/or PaintCare such as word of mouth communication from a friend/relative/colleague (34%), from a local hazardous waste center (27%), Facebook/social media (22%), a sign/poster at a paint retail store (19%), independent research (19%), a brochure/card at a paint retail store (18%), information in the mail (9%), and/or a collection event (8%). </w:t>
      </w:r>
    </w:p>
    <w:p w14:paraId="0D774E42" w14:textId="77777777" w:rsidR="0090187D" w:rsidRPr="00A6199A" w:rsidRDefault="0090187D" w:rsidP="0090187D">
      <w:pPr>
        <w:pStyle w:val="ListParagraph"/>
        <w:numPr>
          <w:ilvl w:val="0"/>
          <w:numId w:val="103"/>
        </w:numPr>
        <w:rPr>
          <w:sz w:val="22"/>
          <w:szCs w:val="22"/>
        </w:rPr>
      </w:pPr>
      <w:r w:rsidRPr="00A6199A">
        <w:rPr>
          <w:sz w:val="22"/>
          <w:szCs w:val="22"/>
        </w:rPr>
        <w:t>In 2025, PaintCare awareness was statistically similar to 2024. Metro Paint awareness was also measured in 2025 for the first time. Note that more respondents were familiar with Metro Paint (21%) than with PaintCare (11%).</w:t>
      </w:r>
    </w:p>
    <w:p w14:paraId="253335FF" w14:textId="2AE267FE" w:rsidR="0090187D" w:rsidRPr="00A6199A" w:rsidRDefault="0090187D" w:rsidP="0090187D">
      <w:pPr>
        <w:pStyle w:val="ListParagraph"/>
        <w:numPr>
          <w:ilvl w:val="0"/>
          <w:numId w:val="103"/>
        </w:numPr>
        <w:rPr>
          <w:sz w:val="22"/>
          <w:szCs w:val="22"/>
        </w:rPr>
      </w:pPr>
      <w:r w:rsidRPr="00A6199A">
        <w:rPr>
          <w:sz w:val="22"/>
          <w:szCs w:val="22"/>
        </w:rPr>
        <w:lastRenderedPageBreak/>
        <w:t>Ad recall was measured differently in 2025 than in prior years to include recall of PaintCare and/or Metro Paint advertising. 9% of respondents recalled an ad from one and/or the other.</w:t>
      </w:r>
    </w:p>
    <w:p w14:paraId="38AB42B7" w14:textId="77777777" w:rsidR="0090187D" w:rsidRPr="00A6199A" w:rsidRDefault="0090187D" w:rsidP="0090187D">
      <w:pPr>
        <w:pStyle w:val="ListParagraph"/>
        <w:spacing w:line="259" w:lineRule="auto"/>
        <w:ind w:left="360" w:firstLine="0"/>
        <w:jc w:val="center"/>
        <w:rPr>
          <w:b/>
          <w:bCs/>
          <w:sz w:val="22"/>
          <w:szCs w:val="22"/>
        </w:rPr>
      </w:pPr>
      <w:r w:rsidRPr="00A6199A">
        <w:rPr>
          <w:b/>
          <w:bCs/>
          <w:sz w:val="22"/>
          <w:szCs w:val="22"/>
        </w:rPr>
        <w:t>Comparison of 2023 through 2025 Marketing Outcomes</w:t>
      </w:r>
    </w:p>
    <w:p w14:paraId="1D2B4079" w14:textId="77777777" w:rsidR="0090187D" w:rsidRPr="00A6199A" w:rsidRDefault="0090187D" w:rsidP="0090187D">
      <w:pPr>
        <w:jc w:val="center"/>
        <w:rPr>
          <w:b/>
          <w:bCs/>
          <w:sz w:val="22"/>
          <w:szCs w:val="22"/>
        </w:rPr>
      </w:pPr>
      <w:r w:rsidRPr="00A6199A">
        <w:rPr>
          <w:b/>
          <w:bCs/>
          <w:sz w:val="22"/>
          <w:szCs w:val="22"/>
        </w:rPr>
        <w:t>ALL RESPONDENTS</w:t>
      </w:r>
    </w:p>
    <w:tbl>
      <w:tblPr>
        <w:tblStyle w:val="TableGrid"/>
        <w:tblW w:w="8815" w:type="dxa"/>
        <w:tblInd w:w="360" w:type="dxa"/>
        <w:tblLook w:val="04A0" w:firstRow="1" w:lastRow="0" w:firstColumn="1" w:lastColumn="0" w:noHBand="0" w:noVBand="1"/>
      </w:tblPr>
      <w:tblGrid>
        <w:gridCol w:w="3415"/>
        <w:gridCol w:w="1800"/>
        <w:gridCol w:w="1800"/>
        <w:gridCol w:w="1800"/>
      </w:tblGrid>
      <w:tr w:rsidR="0090187D" w:rsidRPr="001237F6" w14:paraId="3FBF3397" w14:textId="77777777" w:rsidTr="00FE10A5">
        <w:trPr>
          <w:trHeight w:val="288"/>
        </w:trPr>
        <w:tc>
          <w:tcPr>
            <w:tcW w:w="3415" w:type="dxa"/>
            <w:vAlign w:val="center"/>
            <w:hideMark/>
          </w:tcPr>
          <w:p w14:paraId="1F551B34" w14:textId="77777777" w:rsidR="0090187D" w:rsidRPr="00A6199A" w:rsidRDefault="0090187D" w:rsidP="00FE10A5">
            <w:pPr>
              <w:spacing w:before="120" w:after="120"/>
              <w:rPr>
                <w:sz w:val="22"/>
                <w:szCs w:val="22"/>
              </w:rPr>
            </w:pPr>
            <w:r w:rsidRPr="00A6199A">
              <w:rPr>
                <w:sz w:val="22"/>
                <w:szCs w:val="22"/>
              </w:rPr>
              <w:t>Marketing Trend (Question)</w:t>
            </w:r>
          </w:p>
        </w:tc>
        <w:tc>
          <w:tcPr>
            <w:tcW w:w="1800" w:type="dxa"/>
            <w:vAlign w:val="center"/>
          </w:tcPr>
          <w:p w14:paraId="1F016B0A" w14:textId="77777777" w:rsidR="0090187D" w:rsidRPr="00A6199A" w:rsidRDefault="0090187D" w:rsidP="00FE10A5">
            <w:pPr>
              <w:spacing w:before="120" w:after="120"/>
              <w:jc w:val="center"/>
              <w:rPr>
                <w:sz w:val="22"/>
                <w:szCs w:val="22"/>
              </w:rPr>
            </w:pPr>
            <w:r w:rsidRPr="00A6199A">
              <w:rPr>
                <w:sz w:val="22"/>
                <w:szCs w:val="22"/>
              </w:rPr>
              <w:t>2023</w:t>
            </w:r>
          </w:p>
          <w:p w14:paraId="14742D9C" w14:textId="77777777" w:rsidR="0090187D" w:rsidRPr="00A6199A" w:rsidRDefault="0090187D" w:rsidP="00FE10A5">
            <w:pPr>
              <w:spacing w:before="120" w:after="120"/>
              <w:jc w:val="center"/>
              <w:rPr>
                <w:sz w:val="22"/>
                <w:szCs w:val="22"/>
              </w:rPr>
            </w:pPr>
            <w:r w:rsidRPr="00A6199A">
              <w:rPr>
                <w:sz w:val="22"/>
                <w:szCs w:val="22"/>
              </w:rPr>
              <w:t>Pct.</w:t>
            </w:r>
          </w:p>
        </w:tc>
        <w:tc>
          <w:tcPr>
            <w:tcW w:w="1800" w:type="dxa"/>
            <w:vAlign w:val="center"/>
          </w:tcPr>
          <w:p w14:paraId="48067E62" w14:textId="77777777" w:rsidR="0090187D" w:rsidRPr="00A6199A" w:rsidRDefault="0090187D" w:rsidP="00FE10A5">
            <w:pPr>
              <w:spacing w:before="120" w:after="120"/>
              <w:jc w:val="center"/>
              <w:rPr>
                <w:sz w:val="22"/>
                <w:szCs w:val="22"/>
              </w:rPr>
            </w:pPr>
            <w:r w:rsidRPr="00A6199A">
              <w:rPr>
                <w:sz w:val="22"/>
                <w:szCs w:val="22"/>
              </w:rPr>
              <w:t>2024</w:t>
            </w:r>
          </w:p>
          <w:p w14:paraId="3C2B3EBB" w14:textId="77777777" w:rsidR="0090187D" w:rsidRPr="00A6199A" w:rsidRDefault="0090187D" w:rsidP="00FE10A5">
            <w:pPr>
              <w:spacing w:before="120" w:after="120"/>
              <w:jc w:val="center"/>
              <w:rPr>
                <w:sz w:val="22"/>
                <w:szCs w:val="22"/>
              </w:rPr>
            </w:pPr>
            <w:r w:rsidRPr="00A6199A">
              <w:rPr>
                <w:sz w:val="22"/>
                <w:szCs w:val="22"/>
              </w:rPr>
              <w:t>Pct.</w:t>
            </w:r>
          </w:p>
        </w:tc>
        <w:tc>
          <w:tcPr>
            <w:tcW w:w="1800" w:type="dxa"/>
            <w:vAlign w:val="center"/>
          </w:tcPr>
          <w:p w14:paraId="6212708F" w14:textId="77777777" w:rsidR="0090187D" w:rsidRPr="00A6199A" w:rsidRDefault="0090187D" w:rsidP="00FE10A5">
            <w:pPr>
              <w:spacing w:before="120" w:after="120"/>
              <w:jc w:val="center"/>
              <w:rPr>
                <w:sz w:val="22"/>
                <w:szCs w:val="22"/>
              </w:rPr>
            </w:pPr>
            <w:r w:rsidRPr="00A6199A">
              <w:rPr>
                <w:sz w:val="22"/>
                <w:szCs w:val="22"/>
              </w:rPr>
              <w:t>2025</w:t>
            </w:r>
          </w:p>
          <w:p w14:paraId="78751BFA"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6B4F9CD0" w14:textId="77777777" w:rsidTr="00FE10A5">
        <w:trPr>
          <w:trHeight w:val="588"/>
        </w:trPr>
        <w:tc>
          <w:tcPr>
            <w:tcW w:w="3415" w:type="dxa"/>
            <w:hideMark/>
          </w:tcPr>
          <w:p w14:paraId="252B05BE" w14:textId="77777777" w:rsidR="0090187D" w:rsidRPr="00A6199A" w:rsidRDefault="0090187D" w:rsidP="00FE10A5">
            <w:pPr>
              <w:spacing w:before="120" w:after="120"/>
              <w:rPr>
                <w:sz w:val="22"/>
                <w:szCs w:val="22"/>
              </w:rPr>
            </w:pPr>
            <w:r w:rsidRPr="00A6199A">
              <w:rPr>
                <w:sz w:val="22"/>
                <w:szCs w:val="22"/>
              </w:rPr>
              <w:t>Have you ever heard of PaintCare before?</w:t>
            </w:r>
          </w:p>
        </w:tc>
        <w:tc>
          <w:tcPr>
            <w:tcW w:w="1800" w:type="dxa"/>
            <w:vAlign w:val="center"/>
          </w:tcPr>
          <w:p w14:paraId="7E881459" w14:textId="77777777" w:rsidR="0090187D" w:rsidRPr="00A6199A" w:rsidRDefault="0090187D" w:rsidP="00FE10A5">
            <w:pPr>
              <w:spacing w:before="120" w:after="120"/>
              <w:jc w:val="center"/>
              <w:rPr>
                <w:sz w:val="22"/>
                <w:szCs w:val="22"/>
              </w:rPr>
            </w:pPr>
            <w:r w:rsidRPr="00A6199A">
              <w:rPr>
                <w:sz w:val="22"/>
                <w:szCs w:val="22"/>
              </w:rPr>
              <w:t>8%</w:t>
            </w:r>
          </w:p>
        </w:tc>
        <w:tc>
          <w:tcPr>
            <w:tcW w:w="1800" w:type="dxa"/>
            <w:vAlign w:val="center"/>
          </w:tcPr>
          <w:p w14:paraId="4581A1BA" w14:textId="77777777" w:rsidR="0090187D" w:rsidRPr="00A6199A" w:rsidRDefault="0090187D" w:rsidP="00FE10A5">
            <w:pPr>
              <w:spacing w:before="120" w:after="120"/>
              <w:jc w:val="center"/>
              <w:rPr>
                <w:sz w:val="22"/>
                <w:szCs w:val="22"/>
              </w:rPr>
            </w:pPr>
            <w:r w:rsidRPr="00A6199A">
              <w:rPr>
                <w:sz w:val="22"/>
                <w:szCs w:val="22"/>
              </w:rPr>
              <w:t>10%</w:t>
            </w:r>
          </w:p>
        </w:tc>
        <w:tc>
          <w:tcPr>
            <w:tcW w:w="1800" w:type="dxa"/>
            <w:vAlign w:val="center"/>
          </w:tcPr>
          <w:p w14:paraId="19263F1B" w14:textId="77777777" w:rsidR="0090187D" w:rsidRPr="00A6199A" w:rsidRDefault="0090187D" w:rsidP="00FE10A5">
            <w:pPr>
              <w:spacing w:before="120" w:after="120"/>
              <w:jc w:val="center"/>
              <w:rPr>
                <w:sz w:val="22"/>
                <w:szCs w:val="22"/>
              </w:rPr>
            </w:pPr>
            <w:r w:rsidRPr="00A6199A">
              <w:rPr>
                <w:sz w:val="22"/>
                <w:szCs w:val="22"/>
              </w:rPr>
              <w:t>11%</w:t>
            </w:r>
          </w:p>
        </w:tc>
      </w:tr>
      <w:tr w:rsidR="0090187D" w:rsidRPr="001237F6" w14:paraId="66040A9E" w14:textId="77777777" w:rsidTr="00FE10A5">
        <w:trPr>
          <w:trHeight w:val="792"/>
        </w:trPr>
        <w:tc>
          <w:tcPr>
            <w:tcW w:w="3415" w:type="dxa"/>
          </w:tcPr>
          <w:p w14:paraId="683FC5A1" w14:textId="77777777" w:rsidR="0090187D" w:rsidRPr="00A6199A" w:rsidRDefault="0090187D" w:rsidP="00FE10A5">
            <w:pPr>
              <w:spacing w:before="120" w:after="120"/>
              <w:rPr>
                <w:sz w:val="22"/>
                <w:szCs w:val="22"/>
              </w:rPr>
            </w:pPr>
            <w:r w:rsidRPr="00A6199A">
              <w:rPr>
                <w:sz w:val="22"/>
                <w:szCs w:val="22"/>
              </w:rPr>
              <w:t>Have you ever heard of Metro Paint before?</w:t>
            </w:r>
          </w:p>
        </w:tc>
        <w:tc>
          <w:tcPr>
            <w:tcW w:w="1800" w:type="dxa"/>
            <w:vAlign w:val="center"/>
          </w:tcPr>
          <w:p w14:paraId="718DAB3E" w14:textId="77777777" w:rsidR="0090187D" w:rsidRPr="00A6199A" w:rsidRDefault="0090187D" w:rsidP="00FE10A5">
            <w:pPr>
              <w:spacing w:before="120" w:after="120"/>
              <w:jc w:val="center"/>
              <w:rPr>
                <w:sz w:val="22"/>
                <w:szCs w:val="22"/>
              </w:rPr>
            </w:pPr>
            <w:r w:rsidRPr="00A6199A">
              <w:rPr>
                <w:sz w:val="22"/>
                <w:szCs w:val="22"/>
              </w:rPr>
              <w:t>N/A</w:t>
            </w:r>
          </w:p>
        </w:tc>
        <w:tc>
          <w:tcPr>
            <w:tcW w:w="1800" w:type="dxa"/>
            <w:vAlign w:val="center"/>
          </w:tcPr>
          <w:p w14:paraId="62EF7018" w14:textId="77777777" w:rsidR="0090187D" w:rsidRPr="00A6199A" w:rsidRDefault="0090187D" w:rsidP="00FE10A5">
            <w:pPr>
              <w:spacing w:before="120" w:after="120"/>
              <w:jc w:val="center"/>
              <w:rPr>
                <w:sz w:val="22"/>
                <w:szCs w:val="22"/>
              </w:rPr>
            </w:pPr>
            <w:r w:rsidRPr="00A6199A">
              <w:rPr>
                <w:sz w:val="22"/>
                <w:szCs w:val="22"/>
              </w:rPr>
              <w:t>N/A</w:t>
            </w:r>
          </w:p>
        </w:tc>
        <w:tc>
          <w:tcPr>
            <w:tcW w:w="1800" w:type="dxa"/>
            <w:vAlign w:val="center"/>
          </w:tcPr>
          <w:p w14:paraId="16AC2B41" w14:textId="77777777" w:rsidR="0090187D" w:rsidRPr="00A6199A" w:rsidRDefault="0090187D" w:rsidP="00FE10A5">
            <w:pPr>
              <w:spacing w:before="120" w:after="120"/>
              <w:jc w:val="center"/>
              <w:rPr>
                <w:sz w:val="22"/>
                <w:szCs w:val="22"/>
              </w:rPr>
            </w:pPr>
            <w:r w:rsidRPr="00A6199A">
              <w:rPr>
                <w:sz w:val="22"/>
                <w:szCs w:val="22"/>
              </w:rPr>
              <w:t>21%</w:t>
            </w:r>
          </w:p>
        </w:tc>
      </w:tr>
      <w:tr w:rsidR="0090187D" w:rsidRPr="001237F6" w14:paraId="6C6B89FF" w14:textId="77777777" w:rsidTr="00FE10A5">
        <w:trPr>
          <w:trHeight w:val="792"/>
        </w:trPr>
        <w:tc>
          <w:tcPr>
            <w:tcW w:w="3415" w:type="dxa"/>
            <w:hideMark/>
          </w:tcPr>
          <w:p w14:paraId="44183D78" w14:textId="77777777" w:rsidR="0090187D" w:rsidRPr="00A6199A" w:rsidRDefault="0090187D" w:rsidP="00FE10A5">
            <w:pPr>
              <w:spacing w:before="120" w:after="120"/>
              <w:rPr>
                <w:sz w:val="22"/>
                <w:szCs w:val="22"/>
              </w:rPr>
            </w:pPr>
            <w:r w:rsidRPr="00A6199A">
              <w:rPr>
                <w:sz w:val="22"/>
                <w:szCs w:val="22"/>
              </w:rPr>
              <w:t>Do you recall seeing an advertisement for PaintCare in the last several months?</w:t>
            </w:r>
          </w:p>
        </w:tc>
        <w:tc>
          <w:tcPr>
            <w:tcW w:w="1800" w:type="dxa"/>
            <w:vAlign w:val="center"/>
          </w:tcPr>
          <w:p w14:paraId="70FAF7E9" w14:textId="77777777" w:rsidR="0090187D" w:rsidRPr="00A6199A" w:rsidRDefault="0090187D" w:rsidP="00FE10A5">
            <w:pPr>
              <w:spacing w:before="120" w:after="120"/>
              <w:jc w:val="center"/>
              <w:rPr>
                <w:sz w:val="22"/>
                <w:szCs w:val="22"/>
              </w:rPr>
            </w:pPr>
            <w:r w:rsidRPr="00A6199A">
              <w:rPr>
                <w:sz w:val="22"/>
                <w:szCs w:val="22"/>
              </w:rPr>
              <w:t>5%</w:t>
            </w:r>
          </w:p>
        </w:tc>
        <w:tc>
          <w:tcPr>
            <w:tcW w:w="1800" w:type="dxa"/>
            <w:vAlign w:val="center"/>
          </w:tcPr>
          <w:p w14:paraId="6705A53F" w14:textId="77777777" w:rsidR="0090187D" w:rsidRPr="00A6199A" w:rsidRDefault="0090187D" w:rsidP="00FE10A5">
            <w:pPr>
              <w:spacing w:before="120" w:after="120"/>
              <w:jc w:val="center"/>
              <w:rPr>
                <w:sz w:val="22"/>
                <w:szCs w:val="22"/>
              </w:rPr>
            </w:pPr>
            <w:r w:rsidRPr="00A6199A">
              <w:rPr>
                <w:sz w:val="22"/>
                <w:szCs w:val="22"/>
              </w:rPr>
              <w:t>5%</w:t>
            </w:r>
          </w:p>
        </w:tc>
        <w:tc>
          <w:tcPr>
            <w:tcW w:w="1800" w:type="dxa"/>
            <w:vAlign w:val="center"/>
          </w:tcPr>
          <w:p w14:paraId="5EA1489D" w14:textId="77777777" w:rsidR="0090187D" w:rsidRPr="00A6199A" w:rsidRDefault="0090187D" w:rsidP="00FE10A5">
            <w:pPr>
              <w:spacing w:before="120" w:after="120"/>
              <w:jc w:val="center"/>
              <w:rPr>
                <w:sz w:val="22"/>
                <w:szCs w:val="22"/>
              </w:rPr>
            </w:pPr>
            <w:r w:rsidRPr="00A6199A">
              <w:rPr>
                <w:sz w:val="22"/>
                <w:szCs w:val="22"/>
              </w:rPr>
              <w:t>N/A</w:t>
            </w:r>
          </w:p>
        </w:tc>
      </w:tr>
      <w:tr w:rsidR="0090187D" w:rsidRPr="001237F6" w14:paraId="4D3ED212" w14:textId="77777777" w:rsidTr="00FE10A5">
        <w:trPr>
          <w:trHeight w:val="792"/>
        </w:trPr>
        <w:tc>
          <w:tcPr>
            <w:tcW w:w="3415" w:type="dxa"/>
          </w:tcPr>
          <w:p w14:paraId="7499E91B" w14:textId="77777777" w:rsidR="0090187D" w:rsidRPr="00A6199A" w:rsidRDefault="0090187D" w:rsidP="00FE10A5">
            <w:pPr>
              <w:spacing w:before="120" w:after="120"/>
              <w:rPr>
                <w:sz w:val="22"/>
                <w:szCs w:val="22"/>
              </w:rPr>
            </w:pPr>
            <w:r w:rsidRPr="00A6199A">
              <w:rPr>
                <w:sz w:val="22"/>
                <w:szCs w:val="22"/>
              </w:rPr>
              <w:t>Do you recall seeing an advertisement for PaintCare in the last several months?</w:t>
            </w:r>
          </w:p>
        </w:tc>
        <w:tc>
          <w:tcPr>
            <w:tcW w:w="1800" w:type="dxa"/>
            <w:vAlign w:val="center"/>
          </w:tcPr>
          <w:p w14:paraId="4F90992F" w14:textId="77777777" w:rsidR="0090187D" w:rsidRPr="00A6199A" w:rsidRDefault="0090187D" w:rsidP="00FE10A5">
            <w:pPr>
              <w:spacing w:before="120" w:after="120"/>
              <w:jc w:val="center"/>
              <w:rPr>
                <w:sz w:val="22"/>
                <w:szCs w:val="22"/>
              </w:rPr>
            </w:pPr>
            <w:r w:rsidRPr="00A6199A">
              <w:rPr>
                <w:sz w:val="22"/>
                <w:szCs w:val="22"/>
              </w:rPr>
              <w:t>N/A</w:t>
            </w:r>
          </w:p>
        </w:tc>
        <w:tc>
          <w:tcPr>
            <w:tcW w:w="1800" w:type="dxa"/>
            <w:vAlign w:val="center"/>
          </w:tcPr>
          <w:p w14:paraId="79517AF6" w14:textId="77777777" w:rsidR="0090187D" w:rsidRPr="00A6199A" w:rsidRDefault="0090187D" w:rsidP="00FE10A5">
            <w:pPr>
              <w:spacing w:before="120" w:after="120"/>
              <w:jc w:val="center"/>
              <w:rPr>
                <w:sz w:val="22"/>
                <w:szCs w:val="22"/>
              </w:rPr>
            </w:pPr>
            <w:r w:rsidRPr="00A6199A">
              <w:rPr>
                <w:sz w:val="22"/>
                <w:szCs w:val="22"/>
              </w:rPr>
              <w:t>N/A</w:t>
            </w:r>
          </w:p>
        </w:tc>
        <w:tc>
          <w:tcPr>
            <w:tcW w:w="1800" w:type="dxa"/>
            <w:vAlign w:val="center"/>
          </w:tcPr>
          <w:p w14:paraId="45E715DE" w14:textId="77777777" w:rsidR="0090187D" w:rsidRPr="00A6199A" w:rsidRDefault="0090187D" w:rsidP="00FE10A5">
            <w:pPr>
              <w:spacing w:before="120" w:after="120"/>
              <w:jc w:val="center"/>
              <w:rPr>
                <w:sz w:val="22"/>
                <w:szCs w:val="22"/>
              </w:rPr>
            </w:pPr>
            <w:r w:rsidRPr="00A6199A">
              <w:rPr>
                <w:sz w:val="22"/>
                <w:szCs w:val="22"/>
              </w:rPr>
              <w:t>9%</w:t>
            </w:r>
          </w:p>
        </w:tc>
      </w:tr>
    </w:tbl>
    <w:p w14:paraId="7E0DD001" w14:textId="77777777" w:rsidR="0090187D" w:rsidRPr="00A6199A" w:rsidRDefault="0090187D" w:rsidP="0090187D">
      <w:pPr>
        <w:rPr>
          <w:b/>
          <w:bCs/>
          <w:sz w:val="22"/>
          <w:szCs w:val="22"/>
        </w:rPr>
      </w:pPr>
    </w:p>
    <w:p w14:paraId="72F1C3E6" w14:textId="77777777" w:rsidR="0090187D" w:rsidRPr="00A6199A" w:rsidRDefault="0090187D" w:rsidP="0090187D">
      <w:pPr>
        <w:rPr>
          <w:b/>
          <w:bCs/>
          <w:sz w:val="22"/>
          <w:szCs w:val="22"/>
        </w:rPr>
      </w:pPr>
      <w:r w:rsidRPr="00A6199A">
        <w:rPr>
          <w:b/>
          <w:bCs/>
          <w:sz w:val="22"/>
          <w:szCs w:val="22"/>
        </w:rPr>
        <w:t>Recycling Intentions:</w:t>
      </w:r>
    </w:p>
    <w:p w14:paraId="3FF55367" w14:textId="77777777" w:rsidR="0090187D" w:rsidRPr="00A6199A" w:rsidRDefault="0090187D" w:rsidP="0090187D">
      <w:pPr>
        <w:pStyle w:val="ListParagraph"/>
        <w:numPr>
          <w:ilvl w:val="0"/>
          <w:numId w:val="104"/>
        </w:numPr>
        <w:rPr>
          <w:sz w:val="22"/>
          <w:szCs w:val="22"/>
        </w:rPr>
      </w:pPr>
      <w:r w:rsidRPr="00A6199A">
        <w:rPr>
          <w:sz w:val="22"/>
          <w:szCs w:val="22"/>
        </w:rPr>
        <w:t>In order to contrast future recycling intentions to past behavior, questions were asked both about how consumers have disposed of paint in the past and what they intend to do in the future.</w:t>
      </w:r>
    </w:p>
    <w:p w14:paraId="418D7235" w14:textId="77777777" w:rsidR="0090187D" w:rsidRPr="00A6199A" w:rsidRDefault="0090187D" w:rsidP="0090187D">
      <w:pPr>
        <w:pStyle w:val="ListParagraph"/>
        <w:numPr>
          <w:ilvl w:val="0"/>
          <w:numId w:val="104"/>
        </w:numPr>
        <w:rPr>
          <w:sz w:val="22"/>
          <w:szCs w:val="22"/>
        </w:rPr>
      </w:pPr>
      <w:r w:rsidRPr="00A6199A">
        <w:rPr>
          <w:sz w:val="22"/>
          <w:szCs w:val="22"/>
        </w:rPr>
        <w:t>42% of respondents reported that they chose a sustainable option for paint disposal in the past, including: dropping it off at a paint retail store (8%) or HHW (24%), or giving it away to someone else who needs it (10%).</w:t>
      </w:r>
    </w:p>
    <w:p w14:paraId="6A632249" w14:textId="77777777" w:rsidR="0090187D" w:rsidRPr="00A6199A" w:rsidRDefault="0090187D" w:rsidP="0090187D">
      <w:pPr>
        <w:jc w:val="center"/>
        <w:rPr>
          <w:b/>
          <w:bCs/>
          <w:sz w:val="22"/>
          <w:szCs w:val="22"/>
        </w:rPr>
      </w:pPr>
      <w:r w:rsidRPr="00A6199A">
        <w:rPr>
          <w:b/>
          <w:bCs/>
          <w:sz w:val="22"/>
          <w:szCs w:val="22"/>
        </w:rPr>
        <w:t>Question: In the past, which has been your preferred method to dispose of leftover or unwanted paint? (Sample Size: 1,201)</w:t>
      </w:r>
    </w:p>
    <w:tbl>
      <w:tblPr>
        <w:tblStyle w:val="TableGrid"/>
        <w:tblW w:w="0" w:type="auto"/>
        <w:tblInd w:w="355" w:type="dxa"/>
        <w:tblLook w:val="04A0" w:firstRow="1" w:lastRow="0" w:firstColumn="1" w:lastColumn="0" w:noHBand="0" w:noVBand="1"/>
      </w:tblPr>
      <w:tblGrid>
        <w:gridCol w:w="6537"/>
        <w:gridCol w:w="2458"/>
      </w:tblGrid>
      <w:tr w:rsidR="0090187D" w:rsidRPr="001237F6" w14:paraId="128D622D" w14:textId="77777777" w:rsidTr="00FE10A5">
        <w:trPr>
          <w:trHeight w:val="528"/>
        </w:trPr>
        <w:tc>
          <w:tcPr>
            <w:tcW w:w="6537" w:type="dxa"/>
            <w:hideMark/>
          </w:tcPr>
          <w:p w14:paraId="78272BD9" w14:textId="77777777" w:rsidR="0090187D" w:rsidRPr="00A6199A" w:rsidRDefault="0090187D" w:rsidP="00FE10A5">
            <w:pPr>
              <w:spacing w:before="120" w:after="120"/>
              <w:jc w:val="center"/>
              <w:rPr>
                <w:sz w:val="22"/>
                <w:szCs w:val="22"/>
              </w:rPr>
            </w:pPr>
            <w:r w:rsidRPr="00A6199A">
              <w:rPr>
                <w:sz w:val="22"/>
                <w:szCs w:val="22"/>
              </w:rPr>
              <w:t>Answer</w:t>
            </w:r>
          </w:p>
        </w:tc>
        <w:tc>
          <w:tcPr>
            <w:tcW w:w="2458" w:type="dxa"/>
            <w:hideMark/>
          </w:tcPr>
          <w:p w14:paraId="11CA222A" w14:textId="77777777" w:rsidR="0090187D" w:rsidRPr="00A6199A" w:rsidRDefault="0090187D" w:rsidP="00FE10A5">
            <w:pPr>
              <w:spacing w:before="120" w:after="120"/>
              <w:jc w:val="center"/>
              <w:rPr>
                <w:sz w:val="22"/>
                <w:szCs w:val="22"/>
              </w:rPr>
            </w:pPr>
            <w:r w:rsidRPr="00A6199A">
              <w:rPr>
                <w:sz w:val="22"/>
                <w:szCs w:val="22"/>
              </w:rPr>
              <w:t>Percent</w:t>
            </w:r>
          </w:p>
        </w:tc>
      </w:tr>
      <w:tr w:rsidR="0090187D" w:rsidRPr="001237F6" w14:paraId="32C650D2" w14:textId="77777777" w:rsidTr="00FE10A5">
        <w:trPr>
          <w:trHeight w:val="540"/>
        </w:trPr>
        <w:tc>
          <w:tcPr>
            <w:tcW w:w="6537" w:type="dxa"/>
            <w:hideMark/>
          </w:tcPr>
          <w:p w14:paraId="54FC25AC" w14:textId="77777777" w:rsidR="0090187D" w:rsidRPr="00A6199A" w:rsidRDefault="0090187D" w:rsidP="00FE10A5">
            <w:pPr>
              <w:spacing w:before="120" w:after="120"/>
              <w:rPr>
                <w:sz w:val="22"/>
                <w:szCs w:val="22"/>
              </w:rPr>
            </w:pPr>
            <w:r w:rsidRPr="00A6199A">
              <w:rPr>
                <w:sz w:val="22"/>
                <w:szCs w:val="22"/>
              </w:rPr>
              <w:t>Stored it in the basement, garage, or a closet because I intended to use it someday</w:t>
            </w:r>
          </w:p>
        </w:tc>
        <w:tc>
          <w:tcPr>
            <w:tcW w:w="2458" w:type="dxa"/>
            <w:vAlign w:val="center"/>
            <w:hideMark/>
          </w:tcPr>
          <w:p w14:paraId="683E22B4" w14:textId="77777777" w:rsidR="0090187D" w:rsidRPr="00A6199A" w:rsidRDefault="0090187D" w:rsidP="00FE10A5">
            <w:pPr>
              <w:spacing w:before="120" w:after="120"/>
              <w:jc w:val="center"/>
              <w:rPr>
                <w:sz w:val="22"/>
                <w:szCs w:val="22"/>
              </w:rPr>
            </w:pPr>
            <w:r w:rsidRPr="00A6199A">
              <w:rPr>
                <w:sz w:val="22"/>
                <w:szCs w:val="22"/>
              </w:rPr>
              <w:t>21%</w:t>
            </w:r>
          </w:p>
        </w:tc>
      </w:tr>
      <w:tr w:rsidR="0090187D" w:rsidRPr="001237F6" w14:paraId="519C0611" w14:textId="77777777" w:rsidTr="00FE10A5">
        <w:trPr>
          <w:trHeight w:val="540"/>
        </w:trPr>
        <w:tc>
          <w:tcPr>
            <w:tcW w:w="6537" w:type="dxa"/>
          </w:tcPr>
          <w:p w14:paraId="7D1764AC" w14:textId="77777777" w:rsidR="0090187D" w:rsidRPr="00A6199A" w:rsidRDefault="0090187D" w:rsidP="00FE10A5">
            <w:pPr>
              <w:spacing w:before="120" w:after="120"/>
              <w:rPr>
                <w:sz w:val="22"/>
                <w:szCs w:val="22"/>
              </w:rPr>
            </w:pPr>
            <w:r w:rsidRPr="00A6199A">
              <w:rPr>
                <w:sz w:val="22"/>
                <w:szCs w:val="22"/>
              </w:rPr>
              <w:t>Took it to a household hazardous waste facility/event or transfer station</w:t>
            </w:r>
          </w:p>
        </w:tc>
        <w:tc>
          <w:tcPr>
            <w:tcW w:w="2458" w:type="dxa"/>
            <w:vAlign w:val="center"/>
          </w:tcPr>
          <w:p w14:paraId="057E1944" w14:textId="77777777" w:rsidR="0090187D" w:rsidRPr="00A6199A" w:rsidRDefault="0090187D" w:rsidP="00FE10A5">
            <w:pPr>
              <w:spacing w:before="120" w:after="120"/>
              <w:jc w:val="center"/>
              <w:rPr>
                <w:sz w:val="22"/>
                <w:szCs w:val="22"/>
              </w:rPr>
            </w:pPr>
            <w:r w:rsidRPr="00A6199A">
              <w:rPr>
                <w:sz w:val="22"/>
                <w:szCs w:val="22"/>
              </w:rPr>
              <w:t>24%</w:t>
            </w:r>
          </w:p>
        </w:tc>
      </w:tr>
      <w:tr w:rsidR="0090187D" w:rsidRPr="001237F6" w14:paraId="0914EC61" w14:textId="77777777" w:rsidTr="00FE10A5">
        <w:trPr>
          <w:trHeight w:val="540"/>
        </w:trPr>
        <w:tc>
          <w:tcPr>
            <w:tcW w:w="6537" w:type="dxa"/>
            <w:hideMark/>
          </w:tcPr>
          <w:p w14:paraId="69A19523" w14:textId="77777777" w:rsidR="0090187D" w:rsidRPr="00A6199A" w:rsidRDefault="0090187D" w:rsidP="00FE10A5">
            <w:pPr>
              <w:spacing w:before="120" w:after="120"/>
              <w:rPr>
                <w:sz w:val="22"/>
                <w:szCs w:val="22"/>
              </w:rPr>
            </w:pPr>
            <w:r w:rsidRPr="00A6199A">
              <w:rPr>
                <w:sz w:val="22"/>
                <w:szCs w:val="22"/>
              </w:rPr>
              <w:t>Not applicable – I have never stored or disposed of leftover or unwanted paint.</w:t>
            </w:r>
          </w:p>
        </w:tc>
        <w:tc>
          <w:tcPr>
            <w:tcW w:w="2458" w:type="dxa"/>
            <w:vAlign w:val="center"/>
            <w:hideMark/>
          </w:tcPr>
          <w:p w14:paraId="76E34D2F" w14:textId="77777777" w:rsidR="0090187D" w:rsidRPr="00A6199A" w:rsidRDefault="0090187D" w:rsidP="00FE10A5">
            <w:pPr>
              <w:spacing w:before="120" w:after="120"/>
              <w:jc w:val="center"/>
              <w:rPr>
                <w:sz w:val="22"/>
                <w:szCs w:val="22"/>
              </w:rPr>
            </w:pPr>
            <w:r w:rsidRPr="00A6199A">
              <w:rPr>
                <w:sz w:val="22"/>
                <w:szCs w:val="22"/>
              </w:rPr>
              <w:t>10%</w:t>
            </w:r>
          </w:p>
        </w:tc>
      </w:tr>
      <w:tr w:rsidR="0090187D" w:rsidRPr="001237F6" w14:paraId="2D5AD84F" w14:textId="77777777" w:rsidTr="00FE10A5">
        <w:trPr>
          <w:trHeight w:val="288"/>
        </w:trPr>
        <w:tc>
          <w:tcPr>
            <w:tcW w:w="6537" w:type="dxa"/>
          </w:tcPr>
          <w:p w14:paraId="02BCF2B9" w14:textId="77777777" w:rsidR="0090187D" w:rsidRPr="00A6199A" w:rsidRDefault="0090187D" w:rsidP="00FE10A5">
            <w:pPr>
              <w:spacing w:before="120" w:after="120"/>
              <w:rPr>
                <w:sz w:val="22"/>
                <w:szCs w:val="22"/>
              </w:rPr>
            </w:pPr>
            <w:r w:rsidRPr="00A6199A">
              <w:rPr>
                <w:sz w:val="22"/>
                <w:szCs w:val="22"/>
              </w:rPr>
              <w:t>Dried it out and put it in the trash</w:t>
            </w:r>
          </w:p>
        </w:tc>
        <w:tc>
          <w:tcPr>
            <w:tcW w:w="2458" w:type="dxa"/>
            <w:vAlign w:val="center"/>
          </w:tcPr>
          <w:p w14:paraId="25B86080" w14:textId="77777777" w:rsidR="0090187D" w:rsidRPr="00A6199A" w:rsidRDefault="0090187D" w:rsidP="00FE10A5">
            <w:pPr>
              <w:spacing w:before="120" w:after="120"/>
              <w:jc w:val="center"/>
              <w:rPr>
                <w:sz w:val="22"/>
                <w:szCs w:val="22"/>
              </w:rPr>
            </w:pPr>
            <w:r w:rsidRPr="00A6199A">
              <w:rPr>
                <w:sz w:val="22"/>
                <w:szCs w:val="22"/>
              </w:rPr>
              <w:t>9%</w:t>
            </w:r>
          </w:p>
        </w:tc>
      </w:tr>
      <w:tr w:rsidR="0090187D" w:rsidRPr="001237F6" w14:paraId="4ED2AE57" w14:textId="77777777" w:rsidTr="00FE10A5">
        <w:trPr>
          <w:trHeight w:val="288"/>
        </w:trPr>
        <w:tc>
          <w:tcPr>
            <w:tcW w:w="6537" w:type="dxa"/>
          </w:tcPr>
          <w:p w14:paraId="112915F6" w14:textId="77777777" w:rsidR="0090187D" w:rsidRPr="00A6199A" w:rsidRDefault="0090187D" w:rsidP="00FE10A5">
            <w:pPr>
              <w:spacing w:before="120" w:after="120"/>
              <w:rPr>
                <w:sz w:val="22"/>
                <w:szCs w:val="22"/>
              </w:rPr>
            </w:pPr>
            <w:r w:rsidRPr="00A6199A">
              <w:rPr>
                <w:sz w:val="22"/>
                <w:szCs w:val="22"/>
              </w:rPr>
              <w:lastRenderedPageBreak/>
              <w:t>Gave it away to family, friends, or a community organization</w:t>
            </w:r>
          </w:p>
        </w:tc>
        <w:tc>
          <w:tcPr>
            <w:tcW w:w="2458" w:type="dxa"/>
            <w:vAlign w:val="center"/>
          </w:tcPr>
          <w:p w14:paraId="703C27E0" w14:textId="77777777" w:rsidR="0090187D" w:rsidRPr="00A6199A" w:rsidRDefault="0090187D" w:rsidP="00FE10A5">
            <w:pPr>
              <w:spacing w:before="120" w:after="120"/>
              <w:jc w:val="center"/>
              <w:rPr>
                <w:sz w:val="22"/>
                <w:szCs w:val="22"/>
              </w:rPr>
            </w:pPr>
            <w:r w:rsidRPr="00A6199A">
              <w:rPr>
                <w:sz w:val="22"/>
                <w:szCs w:val="22"/>
              </w:rPr>
              <w:t>10%</w:t>
            </w:r>
          </w:p>
        </w:tc>
      </w:tr>
      <w:tr w:rsidR="0090187D" w:rsidRPr="001237F6" w14:paraId="5D3D6DDB" w14:textId="77777777" w:rsidTr="00FE10A5">
        <w:trPr>
          <w:trHeight w:val="288"/>
        </w:trPr>
        <w:tc>
          <w:tcPr>
            <w:tcW w:w="6537" w:type="dxa"/>
          </w:tcPr>
          <w:p w14:paraId="03772417" w14:textId="77777777" w:rsidR="0090187D" w:rsidRPr="00A6199A" w:rsidRDefault="0090187D" w:rsidP="00FE10A5">
            <w:pPr>
              <w:spacing w:before="120" w:after="120"/>
              <w:rPr>
                <w:sz w:val="22"/>
                <w:szCs w:val="22"/>
              </w:rPr>
            </w:pPr>
            <w:r w:rsidRPr="00A6199A">
              <w:rPr>
                <w:sz w:val="22"/>
                <w:szCs w:val="22"/>
              </w:rPr>
              <w:t>Took it to a paint, hardware, or lumber store</w:t>
            </w:r>
          </w:p>
        </w:tc>
        <w:tc>
          <w:tcPr>
            <w:tcW w:w="2458" w:type="dxa"/>
            <w:vAlign w:val="center"/>
          </w:tcPr>
          <w:p w14:paraId="0CB029BA" w14:textId="77777777" w:rsidR="0090187D" w:rsidRPr="00A6199A" w:rsidRDefault="0090187D" w:rsidP="00FE10A5">
            <w:pPr>
              <w:spacing w:before="120" w:after="120"/>
              <w:jc w:val="center"/>
              <w:rPr>
                <w:sz w:val="22"/>
                <w:szCs w:val="22"/>
              </w:rPr>
            </w:pPr>
            <w:r w:rsidRPr="00A6199A">
              <w:rPr>
                <w:sz w:val="22"/>
                <w:szCs w:val="22"/>
              </w:rPr>
              <w:t>8%</w:t>
            </w:r>
          </w:p>
        </w:tc>
      </w:tr>
      <w:tr w:rsidR="0090187D" w:rsidRPr="001237F6" w14:paraId="6F835841" w14:textId="77777777" w:rsidTr="00FE10A5">
        <w:trPr>
          <w:trHeight w:val="288"/>
        </w:trPr>
        <w:tc>
          <w:tcPr>
            <w:tcW w:w="6537" w:type="dxa"/>
            <w:hideMark/>
          </w:tcPr>
          <w:p w14:paraId="18AC479F" w14:textId="77777777" w:rsidR="0090187D" w:rsidRPr="00A6199A" w:rsidRDefault="0090187D" w:rsidP="00FE10A5">
            <w:pPr>
              <w:spacing w:before="120" w:after="120"/>
              <w:rPr>
                <w:sz w:val="22"/>
                <w:szCs w:val="22"/>
              </w:rPr>
            </w:pPr>
            <w:r w:rsidRPr="00A6199A">
              <w:rPr>
                <w:sz w:val="22"/>
                <w:szCs w:val="22"/>
              </w:rPr>
              <w:t>I don’t remember what I did with the leftover or unwanted paint.</w:t>
            </w:r>
          </w:p>
        </w:tc>
        <w:tc>
          <w:tcPr>
            <w:tcW w:w="2458" w:type="dxa"/>
            <w:vAlign w:val="center"/>
            <w:hideMark/>
          </w:tcPr>
          <w:p w14:paraId="2444692B" w14:textId="77777777" w:rsidR="0090187D" w:rsidRPr="00A6199A" w:rsidRDefault="0090187D" w:rsidP="00FE10A5">
            <w:pPr>
              <w:spacing w:before="120" w:after="120"/>
              <w:jc w:val="center"/>
              <w:rPr>
                <w:sz w:val="22"/>
                <w:szCs w:val="22"/>
              </w:rPr>
            </w:pPr>
            <w:r w:rsidRPr="00A6199A">
              <w:rPr>
                <w:sz w:val="22"/>
                <w:szCs w:val="22"/>
              </w:rPr>
              <w:t>7%</w:t>
            </w:r>
          </w:p>
        </w:tc>
      </w:tr>
      <w:tr w:rsidR="0090187D" w:rsidRPr="001237F6" w14:paraId="43964C48" w14:textId="77777777" w:rsidTr="00FE10A5">
        <w:trPr>
          <w:trHeight w:val="288"/>
        </w:trPr>
        <w:tc>
          <w:tcPr>
            <w:tcW w:w="6537" w:type="dxa"/>
            <w:hideMark/>
          </w:tcPr>
          <w:p w14:paraId="1CDDBA50" w14:textId="77777777" w:rsidR="0090187D" w:rsidRPr="00A6199A" w:rsidRDefault="0090187D" w:rsidP="00FE10A5">
            <w:pPr>
              <w:spacing w:before="120" w:after="120"/>
              <w:rPr>
                <w:sz w:val="22"/>
                <w:szCs w:val="22"/>
              </w:rPr>
            </w:pPr>
            <w:r w:rsidRPr="00A6199A">
              <w:rPr>
                <w:sz w:val="22"/>
                <w:szCs w:val="22"/>
              </w:rPr>
              <w:t>Mixed it with hardener or kitty litter and put it in the trash</w:t>
            </w:r>
          </w:p>
        </w:tc>
        <w:tc>
          <w:tcPr>
            <w:tcW w:w="2458" w:type="dxa"/>
            <w:vAlign w:val="center"/>
            <w:hideMark/>
          </w:tcPr>
          <w:p w14:paraId="01415CEB" w14:textId="77777777" w:rsidR="0090187D" w:rsidRPr="00A6199A" w:rsidRDefault="0090187D" w:rsidP="00FE10A5">
            <w:pPr>
              <w:spacing w:before="120" w:after="120"/>
              <w:jc w:val="center"/>
              <w:rPr>
                <w:sz w:val="22"/>
                <w:szCs w:val="22"/>
              </w:rPr>
            </w:pPr>
            <w:r w:rsidRPr="00A6199A">
              <w:rPr>
                <w:sz w:val="22"/>
                <w:szCs w:val="22"/>
              </w:rPr>
              <w:t>3%</w:t>
            </w:r>
          </w:p>
        </w:tc>
      </w:tr>
      <w:tr w:rsidR="0090187D" w:rsidRPr="001237F6" w14:paraId="0D81158A" w14:textId="77777777" w:rsidTr="00FE10A5">
        <w:trPr>
          <w:trHeight w:val="288"/>
        </w:trPr>
        <w:tc>
          <w:tcPr>
            <w:tcW w:w="6537" w:type="dxa"/>
          </w:tcPr>
          <w:p w14:paraId="77F946BD" w14:textId="77777777" w:rsidR="0090187D" w:rsidRPr="00A6199A" w:rsidRDefault="0090187D" w:rsidP="00FE10A5">
            <w:pPr>
              <w:spacing w:before="120" w:after="120"/>
              <w:rPr>
                <w:sz w:val="22"/>
                <w:szCs w:val="22"/>
              </w:rPr>
            </w:pPr>
            <w:r w:rsidRPr="00A6199A">
              <w:rPr>
                <w:sz w:val="22"/>
                <w:szCs w:val="22"/>
              </w:rPr>
              <w:t>Put cans of liquid paint in the trash</w:t>
            </w:r>
          </w:p>
        </w:tc>
        <w:tc>
          <w:tcPr>
            <w:tcW w:w="2458" w:type="dxa"/>
            <w:vAlign w:val="center"/>
          </w:tcPr>
          <w:p w14:paraId="311BAB22" w14:textId="77777777" w:rsidR="0090187D" w:rsidRPr="00A6199A" w:rsidRDefault="0090187D" w:rsidP="00FE10A5">
            <w:pPr>
              <w:spacing w:before="120" w:after="120"/>
              <w:jc w:val="center"/>
              <w:rPr>
                <w:sz w:val="22"/>
                <w:szCs w:val="22"/>
              </w:rPr>
            </w:pPr>
            <w:r w:rsidRPr="00A6199A">
              <w:rPr>
                <w:sz w:val="22"/>
                <w:szCs w:val="22"/>
              </w:rPr>
              <w:t>3%</w:t>
            </w:r>
          </w:p>
        </w:tc>
      </w:tr>
      <w:tr w:rsidR="0090187D" w:rsidRPr="001237F6" w14:paraId="25CE0552" w14:textId="77777777" w:rsidTr="00FE10A5">
        <w:trPr>
          <w:trHeight w:val="288"/>
        </w:trPr>
        <w:tc>
          <w:tcPr>
            <w:tcW w:w="6537" w:type="dxa"/>
          </w:tcPr>
          <w:p w14:paraId="2C240EF9" w14:textId="77777777" w:rsidR="0090187D" w:rsidRPr="00A6199A" w:rsidRDefault="0090187D" w:rsidP="00FE10A5">
            <w:pPr>
              <w:spacing w:before="120" w:after="120"/>
              <w:rPr>
                <w:sz w:val="22"/>
                <w:szCs w:val="22"/>
              </w:rPr>
            </w:pPr>
            <w:r w:rsidRPr="00A6199A">
              <w:rPr>
                <w:sz w:val="22"/>
                <w:szCs w:val="22"/>
              </w:rPr>
              <w:t>Left it behind when I moved</w:t>
            </w:r>
          </w:p>
        </w:tc>
        <w:tc>
          <w:tcPr>
            <w:tcW w:w="2458" w:type="dxa"/>
            <w:vAlign w:val="center"/>
          </w:tcPr>
          <w:p w14:paraId="7E5F3700" w14:textId="77777777" w:rsidR="0090187D" w:rsidRPr="00A6199A" w:rsidRDefault="0090187D" w:rsidP="00FE10A5">
            <w:pPr>
              <w:spacing w:before="120" w:after="120"/>
              <w:jc w:val="center"/>
              <w:rPr>
                <w:sz w:val="22"/>
                <w:szCs w:val="22"/>
              </w:rPr>
            </w:pPr>
            <w:r w:rsidRPr="00A6199A">
              <w:rPr>
                <w:sz w:val="22"/>
                <w:szCs w:val="22"/>
              </w:rPr>
              <w:t>3%</w:t>
            </w:r>
          </w:p>
        </w:tc>
      </w:tr>
      <w:tr w:rsidR="0090187D" w:rsidRPr="001237F6" w14:paraId="388E0EFD" w14:textId="77777777" w:rsidTr="00FE10A5">
        <w:trPr>
          <w:trHeight w:val="288"/>
        </w:trPr>
        <w:tc>
          <w:tcPr>
            <w:tcW w:w="6537" w:type="dxa"/>
            <w:hideMark/>
          </w:tcPr>
          <w:p w14:paraId="6BAEDA1A" w14:textId="77777777" w:rsidR="0090187D" w:rsidRPr="00A6199A" w:rsidRDefault="0090187D" w:rsidP="00FE10A5">
            <w:pPr>
              <w:spacing w:before="120" w:after="120"/>
              <w:rPr>
                <w:sz w:val="22"/>
                <w:szCs w:val="22"/>
              </w:rPr>
            </w:pPr>
            <w:r w:rsidRPr="00A6199A">
              <w:rPr>
                <w:sz w:val="22"/>
                <w:szCs w:val="22"/>
              </w:rPr>
              <w:t>Poured paint down the drain</w:t>
            </w:r>
          </w:p>
        </w:tc>
        <w:tc>
          <w:tcPr>
            <w:tcW w:w="2458" w:type="dxa"/>
            <w:vAlign w:val="center"/>
            <w:hideMark/>
          </w:tcPr>
          <w:p w14:paraId="2DF203F1" w14:textId="77777777" w:rsidR="0090187D" w:rsidRPr="00A6199A" w:rsidRDefault="0090187D" w:rsidP="00FE10A5">
            <w:pPr>
              <w:spacing w:before="120" w:after="120"/>
              <w:jc w:val="center"/>
              <w:rPr>
                <w:sz w:val="22"/>
                <w:szCs w:val="22"/>
              </w:rPr>
            </w:pPr>
            <w:r w:rsidRPr="00A6199A">
              <w:rPr>
                <w:sz w:val="22"/>
                <w:szCs w:val="22"/>
              </w:rPr>
              <w:t>1%</w:t>
            </w:r>
          </w:p>
        </w:tc>
      </w:tr>
      <w:tr w:rsidR="0090187D" w:rsidRPr="001237F6" w14:paraId="1300252E" w14:textId="77777777" w:rsidTr="00FE10A5">
        <w:trPr>
          <w:trHeight w:val="288"/>
        </w:trPr>
        <w:tc>
          <w:tcPr>
            <w:tcW w:w="6537" w:type="dxa"/>
            <w:hideMark/>
          </w:tcPr>
          <w:p w14:paraId="3CE1E2F7" w14:textId="77777777" w:rsidR="0090187D" w:rsidRPr="00A6199A" w:rsidRDefault="0090187D" w:rsidP="00FE10A5">
            <w:pPr>
              <w:spacing w:before="120" w:after="120"/>
              <w:rPr>
                <w:sz w:val="22"/>
                <w:szCs w:val="22"/>
              </w:rPr>
            </w:pPr>
            <w:r w:rsidRPr="00A6199A">
              <w:rPr>
                <w:sz w:val="22"/>
                <w:szCs w:val="22"/>
              </w:rPr>
              <w:t xml:space="preserve">Other </w:t>
            </w:r>
          </w:p>
        </w:tc>
        <w:tc>
          <w:tcPr>
            <w:tcW w:w="2458" w:type="dxa"/>
            <w:vAlign w:val="center"/>
            <w:hideMark/>
          </w:tcPr>
          <w:p w14:paraId="40CCFC84" w14:textId="77777777" w:rsidR="0090187D" w:rsidRPr="00A6199A" w:rsidRDefault="0090187D" w:rsidP="00FE10A5">
            <w:pPr>
              <w:spacing w:before="120" w:after="120"/>
              <w:jc w:val="center"/>
              <w:rPr>
                <w:sz w:val="22"/>
                <w:szCs w:val="22"/>
              </w:rPr>
            </w:pPr>
            <w:r w:rsidRPr="00A6199A">
              <w:rPr>
                <w:sz w:val="22"/>
                <w:szCs w:val="22"/>
              </w:rPr>
              <w:t>2%</w:t>
            </w:r>
          </w:p>
        </w:tc>
      </w:tr>
    </w:tbl>
    <w:p w14:paraId="079F054B" w14:textId="77777777" w:rsidR="0090187D" w:rsidRPr="00A6199A" w:rsidRDefault="0090187D" w:rsidP="0090187D">
      <w:pPr>
        <w:pStyle w:val="ListParagraph"/>
        <w:spacing w:before="240"/>
        <w:ind w:left="360" w:firstLine="0"/>
        <w:rPr>
          <w:sz w:val="22"/>
          <w:szCs w:val="22"/>
        </w:rPr>
      </w:pPr>
    </w:p>
    <w:p w14:paraId="7A9ACED5" w14:textId="75A13A78" w:rsidR="0090187D" w:rsidRPr="00A6199A" w:rsidRDefault="0090187D" w:rsidP="0090187D">
      <w:pPr>
        <w:pStyle w:val="ListParagraph"/>
        <w:numPr>
          <w:ilvl w:val="0"/>
          <w:numId w:val="105"/>
        </w:numPr>
        <w:rPr>
          <w:sz w:val="22"/>
          <w:szCs w:val="22"/>
        </w:rPr>
      </w:pPr>
      <w:r w:rsidRPr="00A6199A">
        <w:rPr>
          <w:sz w:val="22"/>
          <w:szCs w:val="22"/>
        </w:rPr>
        <w:t>In contrast, about two thirds (66%) of respondents reported that they will choose a sustainable option if they have leftover paint in the future, such as dropping it off at a paint retail store (17%) or HHW (31%) or giving it away to someone else who needs it (18%).</w:t>
      </w:r>
    </w:p>
    <w:p w14:paraId="1FFDB140" w14:textId="77777777" w:rsidR="0090187D" w:rsidRPr="00A6199A" w:rsidRDefault="0090187D" w:rsidP="0090187D">
      <w:pPr>
        <w:ind w:left="720" w:right="720"/>
        <w:jc w:val="center"/>
        <w:rPr>
          <w:b/>
          <w:bCs/>
          <w:sz w:val="22"/>
          <w:szCs w:val="22"/>
        </w:rPr>
      </w:pPr>
      <w:r w:rsidRPr="00A6199A">
        <w:rPr>
          <w:b/>
          <w:bCs/>
          <w:sz w:val="22"/>
          <w:szCs w:val="22"/>
        </w:rPr>
        <w:t>Question: If you wanted to get rid of unwanted paint in the near future, what would you most likely do with it? (Sample Size: 1,201)</w:t>
      </w:r>
    </w:p>
    <w:tbl>
      <w:tblPr>
        <w:tblStyle w:val="TableGrid"/>
        <w:tblW w:w="0" w:type="auto"/>
        <w:tblInd w:w="445" w:type="dxa"/>
        <w:tblLook w:val="04A0" w:firstRow="1" w:lastRow="0" w:firstColumn="1" w:lastColumn="0" w:noHBand="0" w:noVBand="1"/>
      </w:tblPr>
      <w:tblGrid>
        <w:gridCol w:w="7830"/>
        <w:gridCol w:w="1075"/>
      </w:tblGrid>
      <w:tr w:rsidR="0090187D" w:rsidRPr="001237F6" w14:paraId="5E778932" w14:textId="77777777" w:rsidTr="00FE10A5">
        <w:trPr>
          <w:trHeight w:val="432"/>
        </w:trPr>
        <w:tc>
          <w:tcPr>
            <w:tcW w:w="7830" w:type="dxa"/>
            <w:vAlign w:val="center"/>
            <w:hideMark/>
          </w:tcPr>
          <w:p w14:paraId="62859F11" w14:textId="77777777" w:rsidR="0090187D" w:rsidRPr="00A6199A" w:rsidRDefault="0090187D" w:rsidP="00FE10A5">
            <w:pPr>
              <w:jc w:val="center"/>
              <w:rPr>
                <w:sz w:val="22"/>
                <w:szCs w:val="22"/>
              </w:rPr>
            </w:pPr>
            <w:r w:rsidRPr="00A6199A">
              <w:rPr>
                <w:sz w:val="22"/>
                <w:szCs w:val="22"/>
              </w:rPr>
              <w:t>Answer</w:t>
            </w:r>
          </w:p>
        </w:tc>
        <w:tc>
          <w:tcPr>
            <w:tcW w:w="1075" w:type="dxa"/>
            <w:vAlign w:val="center"/>
            <w:hideMark/>
          </w:tcPr>
          <w:p w14:paraId="3B343F92" w14:textId="77777777" w:rsidR="0090187D" w:rsidRPr="00A6199A" w:rsidRDefault="0090187D" w:rsidP="00FE10A5">
            <w:pPr>
              <w:jc w:val="center"/>
              <w:rPr>
                <w:sz w:val="22"/>
                <w:szCs w:val="22"/>
              </w:rPr>
            </w:pPr>
            <w:r w:rsidRPr="00A6199A">
              <w:rPr>
                <w:sz w:val="22"/>
                <w:szCs w:val="22"/>
              </w:rPr>
              <w:t>Percent</w:t>
            </w:r>
          </w:p>
        </w:tc>
      </w:tr>
      <w:tr w:rsidR="0090187D" w:rsidRPr="001237F6" w14:paraId="4007A108" w14:textId="77777777" w:rsidTr="00FE10A5">
        <w:trPr>
          <w:trHeight w:val="432"/>
        </w:trPr>
        <w:tc>
          <w:tcPr>
            <w:tcW w:w="7830" w:type="dxa"/>
            <w:vAlign w:val="center"/>
            <w:hideMark/>
          </w:tcPr>
          <w:p w14:paraId="2AD7361B" w14:textId="77777777" w:rsidR="0090187D" w:rsidRPr="00A6199A" w:rsidRDefault="0090187D" w:rsidP="00FE10A5">
            <w:pPr>
              <w:rPr>
                <w:sz w:val="22"/>
                <w:szCs w:val="22"/>
              </w:rPr>
            </w:pPr>
            <w:r w:rsidRPr="00A6199A">
              <w:rPr>
                <w:sz w:val="22"/>
                <w:szCs w:val="22"/>
              </w:rPr>
              <w:t>Take it to a household hazardous waste facility/event or transfer station</w:t>
            </w:r>
          </w:p>
        </w:tc>
        <w:tc>
          <w:tcPr>
            <w:tcW w:w="1075" w:type="dxa"/>
            <w:vAlign w:val="center"/>
            <w:hideMark/>
          </w:tcPr>
          <w:p w14:paraId="1D4375B7" w14:textId="77777777" w:rsidR="0090187D" w:rsidRPr="00A6199A" w:rsidRDefault="0090187D" w:rsidP="00FE10A5">
            <w:pPr>
              <w:jc w:val="center"/>
              <w:rPr>
                <w:sz w:val="22"/>
                <w:szCs w:val="22"/>
              </w:rPr>
            </w:pPr>
            <w:r w:rsidRPr="00A6199A">
              <w:rPr>
                <w:sz w:val="22"/>
                <w:szCs w:val="22"/>
              </w:rPr>
              <w:t>31%</w:t>
            </w:r>
          </w:p>
        </w:tc>
      </w:tr>
      <w:tr w:rsidR="0090187D" w:rsidRPr="001237F6" w14:paraId="354E1897" w14:textId="77777777" w:rsidTr="00FE10A5">
        <w:trPr>
          <w:trHeight w:val="432"/>
        </w:trPr>
        <w:tc>
          <w:tcPr>
            <w:tcW w:w="7830" w:type="dxa"/>
            <w:vAlign w:val="center"/>
          </w:tcPr>
          <w:p w14:paraId="7FB9888B" w14:textId="77777777" w:rsidR="0090187D" w:rsidRPr="00A6199A" w:rsidRDefault="0090187D" w:rsidP="00FE10A5">
            <w:pPr>
              <w:rPr>
                <w:sz w:val="22"/>
                <w:szCs w:val="22"/>
              </w:rPr>
            </w:pPr>
            <w:r w:rsidRPr="00A6199A">
              <w:rPr>
                <w:sz w:val="22"/>
                <w:szCs w:val="22"/>
              </w:rPr>
              <w:t>Give it away to a family member, friend, or community organization</w:t>
            </w:r>
          </w:p>
        </w:tc>
        <w:tc>
          <w:tcPr>
            <w:tcW w:w="1075" w:type="dxa"/>
            <w:vAlign w:val="center"/>
          </w:tcPr>
          <w:p w14:paraId="0BB83822" w14:textId="77777777" w:rsidR="0090187D" w:rsidRPr="00A6199A" w:rsidRDefault="0090187D" w:rsidP="00FE10A5">
            <w:pPr>
              <w:jc w:val="center"/>
              <w:rPr>
                <w:sz w:val="22"/>
                <w:szCs w:val="22"/>
              </w:rPr>
            </w:pPr>
            <w:r w:rsidRPr="00A6199A">
              <w:rPr>
                <w:sz w:val="22"/>
                <w:szCs w:val="22"/>
              </w:rPr>
              <w:t>18%</w:t>
            </w:r>
          </w:p>
        </w:tc>
      </w:tr>
      <w:tr w:rsidR="0090187D" w:rsidRPr="001237F6" w14:paraId="75B69053" w14:textId="77777777" w:rsidTr="00FE10A5">
        <w:trPr>
          <w:trHeight w:val="432"/>
        </w:trPr>
        <w:tc>
          <w:tcPr>
            <w:tcW w:w="7830" w:type="dxa"/>
            <w:vAlign w:val="center"/>
            <w:hideMark/>
          </w:tcPr>
          <w:p w14:paraId="10122117" w14:textId="77777777" w:rsidR="0090187D" w:rsidRPr="00A6199A" w:rsidRDefault="0090187D" w:rsidP="00FE10A5">
            <w:pPr>
              <w:rPr>
                <w:sz w:val="22"/>
                <w:szCs w:val="22"/>
              </w:rPr>
            </w:pPr>
            <w:r w:rsidRPr="00A6199A">
              <w:rPr>
                <w:sz w:val="22"/>
                <w:szCs w:val="22"/>
              </w:rPr>
              <w:t>Take it to a paint/hardware/lumber store</w:t>
            </w:r>
          </w:p>
        </w:tc>
        <w:tc>
          <w:tcPr>
            <w:tcW w:w="1075" w:type="dxa"/>
            <w:vAlign w:val="center"/>
            <w:hideMark/>
          </w:tcPr>
          <w:p w14:paraId="228C26BB" w14:textId="77777777" w:rsidR="0090187D" w:rsidRPr="00A6199A" w:rsidRDefault="0090187D" w:rsidP="00FE10A5">
            <w:pPr>
              <w:jc w:val="center"/>
              <w:rPr>
                <w:sz w:val="22"/>
                <w:szCs w:val="22"/>
              </w:rPr>
            </w:pPr>
            <w:r w:rsidRPr="00A6199A">
              <w:rPr>
                <w:sz w:val="22"/>
                <w:szCs w:val="22"/>
              </w:rPr>
              <w:t>17%</w:t>
            </w:r>
          </w:p>
        </w:tc>
      </w:tr>
      <w:tr w:rsidR="0090187D" w:rsidRPr="001237F6" w14:paraId="4C8F10BA" w14:textId="77777777" w:rsidTr="00FE10A5">
        <w:trPr>
          <w:trHeight w:val="432"/>
        </w:trPr>
        <w:tc>
          <w:tcPr>
            <w:tcW w:w="7830" w:type="dxa"/>
            <w:vAlign w:val="center"/>
          </w:tcPr>
          <w:p w14:paraId="77CBA96C" w14:textId="77777777" w:rsidR="0090187D" w:rsidRPr="00A6199A" w:rsidRDefault="0090187D" w:rsidP="00FE10A5">
            <w:pPr>
              <w:rPr>
                <w:sz w:val="22"/>
                <w:szCs w:val="22"/>
              </w:rPr>
            </w:pPr>
            <w:r w:rsidRPr="00A6199A">
              <w:rPr>
                <w:sz w:val="22"/>
                <w:szCs w:val="22"/>
              </w:rPr>
              <w:t>Dry it out and put it in the trash</w:t>
            </w:r>
          </w:p>
        </w:tc>
        <w:tc>
          <w:tcPr>
            <w:tcW w:w="1075" w:type="dxa"/>
            <w:vAlign w:val="center"/>
          </w:tcPr>
          <w:p w14:paraId="5B2F9C61" w14:textId="77777777" w:rsidR="0090187D" w:rsidRPr="00A6199A" w:rsidRDefault="0090187D" w:rsidP="00FE10A5">
            <w:pPr>
              <w:jc w:val="center"/>
              <w:rPr>
                <w:sz w:val="22"/>
                <w:szCs w:val="22"/>
              </w:rPr>
            </w:pPr>
            <w:r w:rsidRPr="00A6199A">
              <w:rPr>
                <w:sz w:val="22"/>
                <w:szCs w:val="22"/>
              </w:rPr>
              <w:t>12%</w:t>
            </w:r>
          </w:p>
        </w:tc>
      </w:tr>
      <w:tr w:rsidR="0090187D" w:rsidRPr="001237F6" w14:paraId="3ECB0B74" w14:textId="77777777" w:rsidTr="00FE10A5">
        <w:trPr>
          <w:trHeight w:val="432"/>
        </w:trPr>
        <w:tc>
          <w:tcPr>
            <w:tcW w:w="7830" w:type="dxa"/>
            <w:vAlign w:val="center"/>
          </w:tcPr>
          <w:p w14:paraId="27818118" w14:textId="77777777" w:rsidR="0090187D" w:rsidRPr="00A6199A" w:rsidRDefault="0090187D" w:rsidP="00FE10A5">
            <w:pPr>
              <w:rPr>
                <w:sz w:val="22"/>
                <w:szCs w:val="22"/>
              </w:rPr>
            </w:pPr>
            <w:r w:rsidRPr="00A6199A">
              <w:rPr>
                <w:sz w:val="22"/>
                <w:szCs w:val="22"/>
              </w:rPr>
              <w:t>I don’t know</w:t>
            </w:r>
          </w:p>
        </w:tc>
        <w:tc>
          <w:tcPr>
            <w:tcW w:w="1075" w:type="dxa"/>
            <w:vAlign w:val="center"/>
          </w:tcPr>
          <w:p w14:paraId="2E42412C" w14:textId="77777777" w:rsidR="0090187D" w:rsidRPr="00A6199A" w:rsidRDefault="0090187D" w:rsidP="00FE10A5">
            <w:pPr>
              <w:jc w:val="center"/>
              <w:rPr>
                <w:sz w:val="22"/>
                <w:szCs w:val="22"/>
              </w:rPr>
            </w:pPr>
            <w:r w:rsidRPr="00A6199A">
              <w:rPr>
                <w:sz w:val="22"/>
                <w:szCs w:val="22"/>
              </w:rPr>
              <w:t>11%</w:t>
            </w:r>
          </w:p>
        </w:tc>
      </w:tr>
      <w:tr w:rsidR="0090187D" w:rsidRPr="001237F6" w14:paraId="3B384499" w14:textId="77777777" w:rsidTr="00FE10A5">
        <w:trPr>
          <w:trHeight w:val="432"/>
        </w:trPr>
        <w:tc>
          <w:tcPr>
            <w:tcW w:w="7830" w:type="dxa"/>
            <w:vAlign w:val="center"/>
          </w:tcPr>
          <w:p w14:paraId="0E832C26" w14:textId="77777777" w:rsidR="0090187D" w:rsidRPr="00A6199A" w:rsidRDefault="0090187D" w:rsidP="00FE10A5">
            <w:pPr>
              <w:rPr>
                <w:sz w:val="22"/>
                <w:szCs w:val="22"/>
              </w:rPr>
            </w:pPr>
            <w:r w:rsidRPr="00A6199A">
              <w:rPr>
                <w:sz w:val="22"/>
                <w:szCs w:val="22"/>
              </w:rPr>
              <w:t>Mix it with hardener or kitty litter and put it in the trash</w:t>
            </w:r>
          </w:p>
        </w:tc>
        <w:tc>
          <w:tcPr>
            <w:tcW w:w="1075" w:type="dxa"/>
            <w:vAlign w:val="center"/>
          </w:tcPr>
          <w:p w14:paraId="59415A76" w14:textId="77777777" w:rsidR="0090187D" w:rsidRPr="00A6199A" w:rsidRDefault="0090187D" w:rsidP="00FE10A5">
            <w:pPr>
              <w:jc w:val="center"/>
              <w:rPr>
                <w:sz w:val="22"/>
                <w:szCs w:val="22"/>
              </w:rPr>
            </w:pPr>
            <w:r w:rsidRPr="00A6199A">
              <w:rPr>
                <w:sz w:val="22"/>
                <w:szCs w:val="22"/>
              </w:rPr>
              <w:t>4%</w:t>
            </w:r>
          </w:p>
        </w:tc>
      </w:tr>
      <w:tr w:rsidR="0090187D" w:rsidRPr="001237F6" w14:paraId="7EAC23F9" w14:textId="77777777" w:rsidTr="00FE10A5">
        <w:trPr>
          <w:trHeight w:val="432"/>
        </w:trPr>
        <w:tc>
          <w:tcPr>
            <w:tcW w:w="7830" w:type="dxa"/>
            <w:vAlign w:val="center"/>
            <w:hideMark/>
          </w:tcPr>
          <w:p w14:paraId="78AC725A" w14:textId="77777777" w:rsidR="0090187D" w:rsidRPr="00A6199A" w:rsidRDefault="0090187D" w:rsidP="00FE10A5">
            <w:pPr>
              <w:rPr>
                <w:sz w:val="22"/>
                <w:szCs w:val="22"/>
              </w:rPr>
            </w:pPr>
            <w:r w:rsidRPr="00A6199A">
              <w:rPr>
                <w:sz w:val="22"/>
                <w:szCs w:val="22"/>
              </w:rPr>
              <w:t>Put cans of liquid paint in the trash</w:t>
            </w:r>
          </w:p>
        </w:tc>
        <w:tc>
          <w:tcPr>
            <w:tcW w:w="1075" w:type="dxa"/>
            <w:vAlign w:val="center"/>
            <w:hideMark/>
          </w:tcPr>
          <w:p w14:paraId="0AABDF8F" w14:textId="77777777" w:rsidR="0090187D" w:rsidRPr="00A6199A" w:rsidRDefault="0090187D" w:rsidP="00FE10A5">
            <w:pPr>
              <w:jc w:val="center"/>
              <w:rPr>
                <w:sz w:val="22"/>
                <w:szCs w:val="22"/>
              </w:rPr>
            </w:pPr>
            <w:r w:rsidRPr="00A6199A">
              <w:rPr>
                <w:sz w:val="22"/>
                <w:szCs w:val="22"/>
              </w:rPr>
              <w:t>3%</w:t>
            </w:r>
          </w:p>
        </w:tc>
      </w:tr>
      <w:tr w:rsidR="0090187D" w:rsidRPr="001237F6" w14:paraId="5A0C3883" w14:textId="77777777" w:rsidTr="00FE10A5">
        <w:trPr>
          <w:trHeight w:val="432"/>
        </w:trPr>
        <w:tc>
          <w:tcPr>
            <w:tcW w:w="7830" w:type="dxa"/>
            <w:vAlign w:val="center"/>
          </w:tcPr>
          <w:p w14:paraId="2CECFC0C" w14:textId="77777777" w:rsidR="0090187D" w:rsidRPr="00A6199A" w:rsidRDefault="0090187D" w:rsidP="00FE10A5">
            <w:pPr>
              <w:rPr>
                <w:sz w:val="22"/>
                <w:szCs w:val="22"/>
              </w:rPr>
            </w:pPr>
            <w:r w:rsidRPr="00A6199A">
              <w:rPr>
                <w:sz w:val="22"/>
                <w:szCs w:val="22"/>
              </w:rPr>
              <w:t>Pour paint down the drain</w:t>
            </w:r>
          </w:p>
        </w:tc>
        <w:tc>
          <w:tcPr>
            <w:tcW w:w="1075" w:type="dxa"/>
            <w:vAlign w:val="center"/>
          </w:tcPr>
          <w:p w14:paraId="1A8E241D" w14:textId="77777777" w:rsidR="0090187D" w:rsidRPr="00A6199A" w:rsidRDefault="0090187D" w:rsidP="00FE10A5">
            <w:pPr>
              <w:jc w:val="center"/>
              <w:rPr>
                <w:sz w:val="22"/>
                <w:szCs w:val="22"/>
              </w:rPr>
            </w:pPr>
            <w:r w:rsidRPr="00A6199A">
              <w:rPr>
                <w:sz w:val="22"/>
                <w:szCs w:val="22"/>
              </w:rPr>
              <w:t>1%</w:t>
            </w:r>
          </w:p>
        </w:tc>
      </w:tr>
      <w:tr w:rsidR="0090187D" w:rsidRPr="001237F6" w14:paraId="4E5FA5F6" w14:textId="77777777" w:rsidTr="00FE10A5">
        <w:trPr>
          <w:trHeight w:val="432"/>
        </w:trPr>
        <w:tc>
          <w:tcPr>
            <w:tcW w:w="7830" w:type="dxa"/>
            <w:vAlign w:val="center"/>
            <w:hideMark/>
          </w:tcPr>
          <w:p w14:paraId="21E0DA79" w14:textId="77777777" w:rsidR="0090187D" w:rsidRPr="00A6199A" w:rsidRDefault="0090187D" w:rsidP="00FE10A5">
            <w:pPr>
              <w:rPr>
                <w:sz w:val="22"/>
                <w:szCs w:val="22"/>
              </w:rPr>
            </w:pPr>
            <w:r w:rsidRPr="00A6199A">
              <w:rPr>
                <w:sz w:val="22"/>
                <w:szCs w:val="22"/>
              </w:rPr>
              <w:t xml:space="preserve">Other </w:t>
            </w:r>
          </w:p>
        </w:tc>
        <w:tc>
          <w:tcPr>
            <w:tcW w:w="1075" w:type="dxa"/>
            <w:vAlign w:val="center"/>
            <w:hideMark/>
          </w:tcPr>
          <w:p w14:paraId="4A2A287A" w14:textId="77777777" w:rsidR="0090187D" w:rsidRPr="00A6199A" w:rsidRDefault="0090187D" w:rsidP="00FE10A5">
            <w:pPr>
              <w:jc w:val="center"/>
              <w:rPr>
                <w:sz w:val="22"/>
                <w:szCs w:val="22"/>
              </w:rPr>
            </w:pPr>
            <w:r w:rsidRPr="00A6199A">
              <w:rPr>
                <w:sz w:val="22"/>
                <w:szCs w:val="22"/>
              </w:rPr>
              <w:t>2%</w:t>
            </w:r>
          </w:p>
        </w:tc>
      </w:tr>
    </w:tbl>
    <w:p w14:paraId="466EBFCF" w14:textId="77777777" w:rsidR="0090187D" w:rsidRPr="00A6199A" w:rsidRDefault="0090187D" w:rsidP="0090187D">
      <w:pPr>
        <w:pStyle w:val="ListParagraph"/>
        <w:ind w:left="360" w:firstLine="0"/>
        <w:rPr>
          <w:sz w:val="22"/>
          <w:szCs w:val="22"/>
        </w:rPr>
      </w:pPr>
    </w:p>
    <w:p w14:paraId="21C14231" w14:textId="77777777" w:rsidR="0090187D" w:rsidRPr="00A6199A" w:rsidRDefault="0090187D" w:rsidP="0090187D">
      <w:pPr>
        <w:pStyle w:val="ListParagraph"/>
        <w:numPr>
          <w:ilvl w:val="0"/>
          <w:numId w:val="105"/>
        </w:numPr>
        <w:rPr>
          <w:sz w:val="22"/>
          <w:szCs w:val="22"/>
        </w:rPr>
      </w:pPr>
      <w:r w:rsidRPr="00A6199A">
        <w:rPr>
          <w:sz w:val="22"/>
          <w:szCs w:val="22"/>
        </w:rPr>
        <w:t>Finally, respondents were asked to rate the likelihood that they would recycle paint in the future. 41% said they would be “extremely likely” to recycle paint in the future, slightly lower than in 2024.</w:t>
      </w:r>
    </w:p>
    <w:p w14:paraId="0E150B0D" w14:textId="77777777" w:rsidR="0090187D" w:rsidRPr="00A6199A" w:rsidRDefault="0090187D" w:rsidP="0090187D">
      <w:pPr>
        <w:spacing w:before="240" w:after="0"/>
        <w:rPr>
          <w:sz w:val="22"/>
          <w:szCs w:val="22"/>
        </w:rPr>
      </w:pPr>
    </w:p>
    <w:p w14:paraId="58559C81" w14:textId="77777777" w:rsidR="0090187D" w:rsidRPr="00A6199A" w:rsidRDefault="0090187D" w:rsidP="0090187D">
      <w:pPr>
        <w:pStyle w:val="ListParagraph"/>
        <w:ind w:left="360" w:firstLine="0"/>
        <w:jc w:val="center"/>
        <w:rPr>
          <w:b/>
          <w:bCs/>
          <w:sz w:val="22"/>
          <w:szCs w:val="22"/>
        </w:rPr>
      </w:pPr>
      <w:r w:rsidRPr="00A6199A">
        <w:rPr>
          <w:b/>
          <w:bCs/>
          <w:sz w:val="22"/>
          <w:szCs w:val="22"/>
        </w:rPr>
        <w:t>Comparison of 2023 through 2025 Recycling Intentions*</w:t>
      </w:r>
    </w:p>
    <w:p w14:paraId="6761F633" w14:textId="77777777" w:rsidR="0090187D" w:rsidRPr="00A6199A" w:rsidRDefault="0090187D" w:rsidP="0090187D">
      <w:pPr>
        <w:pStyle w:val="ListParagraph"/>
        <w:ind w:left="360" w:firstLine="0"/>
        <w:jc w:val="center"/>
        <w:rPr>
          <w:b/>
          <w:bCs/>
          <w:sz w:val="22"/>
          <w:szCs w:val="22"/>
        </w:rPr>
      </w:pPr>
      <w:r w:rsidRPr="00A6199A">
        <w:rPr>
          <w:b/>
          <w:bCs/>
          <w:sz w:val="22"/>
          <w:szCs w:val="22"/>
        </w:rPr>
        <w:lastRenderedPageBreak/>
        <w:t>ALL RESPONDENTS</w:t>
      </w:r>
    </w:p>
    <w:tbl>
      <w:tblPr>
        <w:tblStyle w:val="TableGrid"/>
        <w:tblW w:w="8995" w:type="dxa"/>
        <w:jc w:val="center"/>
        <w:tblLook w:val="04A0" w:firstRow="1" w:lastRow="0" w:firstColumn="1" w:lastColumn="0" w:noHBand="0" w:noVBand="1"/>
      </w:tblPr>
      <w:tblGrid>
        <w:gridCol w:w="4045"/>
        <w:gridCol w:w="1620"/>
        <w:gridCol w:w="1710"/>
        <w:gridCol w:w="1620"/>
      </w:tblGrid>
      <w:tr w:rsidR="0090187D" w:rsidRPr="001237F6" w14:paraId="33250953" w14:textId="77777777" w:rsidTr="00FE10A5">
        <w:trPr>
          <w:trHeight w:val="325"/>
          <w:jc w:val="center"/>
        </w:trPr>
        <w:tc>
          <w:tcPr>
            <w:tcW w:w="4045" w:type="dxa"/>
            <w:vAlign w:val="center"/>
            <w:hideMark/>
          </w:tcPr>
          <w:p w14:paraId="342EED9A" w14:textId="77777777" w:rsidR="0090187D" w:rsidRPr="00A6199A" w:rsidRDefault="0090187D" w:rsidP="00FE10A5">
            <w:pPr>
              <w:spacing w:before="120" w:after="120"/>
              <w:jc w:val="center"/>
              <w:rPr>
                <w:sz w:val="22"/>
                <w:szCs w:val="22"/>
              </w:rPr>
            </w:pPr>
            <w:r w:rsidRPr="00A6199A">
              <w:rPr>
                <w:sz w:val="22"/>
                <w:szCs w:val="22"/>
              </w:rPr>
              <w:t>Intentions Trend (Question)</w:t>
            </w:r>
          </w:p>
        </w:tc>
        <w:tc>
          <w:tcPr>
            <w:tcW w:w="1620" w:type="dxa"/>
            <w:vAlign w:val="center"/>
          </w:tcPr>
          <w:p w14:paraId="075DF614" w14:textId="77777777" w:rsidR="0090187D" w:rsidRPr="00A6199A" w:rsidRDefault="0090187D" w:rsidP="00FE10A5">
            <w:pPr>
              <w:spacing w:before="120" w:after="120"/>
              <w:jc w:val="center"/>
              <w:rPr>
                <w:sz w:val="22"/>
                <w:szCs w:val="22"/>
              </w:rPr>
            </w:pPr>
            <w:r w:rsidRPr="00A6199A">
              <w:rPr>
                <w:sz w:val="22"/>
                <w:szCs w:val="22"/>
              </w:rPr>
              <w:t>2023</w:t>
            </w:r>
          </w:p>
          <w:p w14:paraId="3AB61B88" w14:textId="77777777" w:rsidR="0090187D" w:rsidRPr="00A6199A" w:rsidRDefault="0090187D" w:rsidP="00FE10A5">
            <w:pPr>
              <w:spacing w:before="120" w:after="120"/>
              <w:jc w:val="center"/>
              <w:rPr>
                <w:sz w:val="22"/>
                <w:szCs w:val="22"/>
              </w:rPr>
            </w:pPr>
            <w:r w:rsidRPr="00A6199A">
              <w:rPr>
                <w:sz w:val="22"/>
                <w:szCs w:val="22"/>
              </w:rPr>
              <w:t>Pct.</w:t>
            </w:r>
          </w:p>
        </w:tc>
        <w:tc>
          <w:tcPr>
            <w:tcW w:w="1710" w:type="dxa"/>
            <w:vAlign w:val="center"/>
          </w:tcPr>
          <w:p w14:paraId="774B0812" w14:textId="77777777" w:rsidR="0090187D" w:rsidRPr="00A6199A" w:rsidRDefault="0090187D" w:rsidP="00FE10A5">
            <w:pPr>
              <w:spacing w:before="120" w:after="120"/>
              <w:jc w:val="center"/>
              <w:rPr>
                <w:sz w:val="22"/>
                <w:szCs w:val="22"/>
              </w:rPr>
            </w:pPr>
            <w:r w:rsidRPr="00A6199A">
              <w:rPr>
                <w:sz w:val="22"/>
                <w:szCs w:val="22"/>
              </w:rPr>
              <w:t>2024</w:t>
            </w:r>
          </w:p>
          <w:p w14:paraId="14818850"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48571C96" w14:textId="77777777" w:rsidR="0090187D" w:rsidRPr="00A6199A" w:rsidRDefault="0090187D" w:rsidP="00FE10A5">
            <w:pPr>
              <w:spacing w:before="120" w:after="120"/>
              <w:jc w:val="center"/>
              <w:rPr>
                <w:sz w:val="22"/>
                <w:szCs w:val="22"/>
              </w:rPr>
            </w:pPr>
            <w:r w:rsidRPr="00A6199A">
              <w:rPr>
                <w:sz w:val="22"/>
                <w:szCs w:val="22"/>
              </w:rPr>
              <w:t>2025</w:t>
            </w:r>
          </w:p>
          <w:p w14:paraId="50F070D2"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5DF64092" w14:textId="77777777" w:rsidTr="00FE10A5">
        <w:trPr>
          <w:trHeight w:val="663"/>
          <w:jc w:val="center"/>
        </w:trPr>
        <w:tc>
          <w:tcPr>
            <w:tcW w:w="4045" w:type="dxa"/>
            <w:hideMark/>
          </w:tcPr>
          <w:p w14:paraId="2EE3713F" w14:textId="77777777" w:rsidR="0090187D" w:rsidRPr="00A6199A" w:rsidRDefault="0090187D" w:rsidP="00FE10A5">
            <w:pPr>
              <w:spacing w:before="120" w:after="120"/>
              <w:rPr>
                <w:sz w:val="22"/>
                <w:szCs w:val="22"/>
              </w:rPr>
            </w:pPr>
            <w:r w:rsidRPr="00A6199A">
              <w:rPr>
                <w:sz w:val="22"/>
                <w:szCs w:val="22"/>
              </w:rPr>
              <w:t>How likely will you recycle next time you have paint to dispose? (% Extremely Likely)</w:t>
            </w:r>
          </w:p>
        </w:tc>
        <w:tc>
          <w:tcPr>
            <w:tcW w:w="1620" w:type="dxa"/>
            <w:vAlign w:val="center"/>
          </w:tcPr>
          <w:p w14:paraId="667C4B49" w14:textId="77777777" w:rsidR="0090187D" w:rsidRPr="00A6199A" w:rsidRDefault="0090187D" w:rsidP="00FE10A5">
            <w:pPr>
              <w:spacing w:before="120" w:after="120"/>
              <w:jc w:val="center"/>
              <w:rPr>
                <w:sz w:val="22"/>
                <w:szCs w:val="22"/>
              </w:rPr>
            </w:pPr>
            <w:r w:rsidRPr="00A6199A">
              <w:rPr>
                <w:sz w:val="22"/>
                <w:szCs w:val="22"/>
              </w:rPr>
              <w:t>45%</w:t>
            </w:r>
          </w:p>
        </w:tc>
        <w:tc>
          <w:tcPr>
            <w:tcW w:w="1710" w:type="dxa"/>
            <w:vAlign w:val="center"/>
          </w:tcPr>
          <w:p w14:paraId="496121B6" w14:textId="77777777" w:rsidR="0090187D" w:rsidRPr="00A6199A" w:rsidRDefault="0090187D" w:rsidP="00FE10A5">
            <w:pPr>
              <w:spacing w:before="120" w:after="120"/>
              <w:jc w:val="center"/>
              <w:rPr>
                <w:sz w:val="22"/>
                <w:szCs w:val="22"/>
              </w:rPr>
            </w:pPr>
            <w:r w:rsidRPr="00A6199A">
              <w:rPr>
                <w:sz w:val="22"/>
                <w:szCs w:val="22"/>
              </w:rPr>
              <w:t>44%</w:t>
            </w:r>
          </w:p>
        </w:tc>
        <w:tc>
          <w:tcPr>
            <w:tcW w:w="1620" w:type="dxa"/>
            <w:vAlign w:val="center"/>
          </w:tcPr>
          <w:p w14:paraId="2E571610" w14:textId="77777777" w:rsidR="0090187D" w:rsidRPr="00A6199A" w:rsidRDefault="0090187D" w:rsidP="00FE10A5">
            <w:pPr>
              <w:spacing w:before="120" w:after="120"/>
              <w:jc w:val="center"/>
              <w:rPr>
                <w:sz w:val="22"/>
                <w:szCs w:val="22"/>
              </w:rPr>
            </w:pPr>
            <w:r w:rsidRPr="00A6199A">
              <w:rPr>
                <w:sz w:val="22"/>
                <w:szCs w:val="22"/>
              </w:rPr>
              <w:t>41%</w:t>
            </w:r>
          </w:p>
        </w:tc>
      </w:tr>
    </w:tbl>
    <w:p w14:paraId="4B181C4C" w14:textId="77777777" w:rsidR="0090187D" w:rsidRPr="00A6199A" w:rsidRDefault="0090187D" w:rsidP="0090187D">
      <w:pPr>
        <w:pStyle w:val="ListParagraph"/>
        <w:rPr>
          <w:sz w:val="22"/>
          <w:szCs w:val="22"/>
        </w:rPr>
      </w:pPr>
    </w:p>
    <w:p w14:paraId="770261BA" w14:textId="77777777" w:rsidR="0090187D" w:rsidRPr="00A6199A" w:rsidRDefault="0090187D" w:rsidP="0090187D">
      <w:pPr>
        <w:pStyle w:val="ListParagraph"/>
        <w:numPr>
          <w:ilvl w:val="0"/>
          <w:numId w:val="105"/>
        </w:numPr>
        <w:rPr>
          <w:sz w:val="22"/>
          <w:szCs w:val="22"/>
        </w:rPr>
      </w:pPr>
      <w:r w:rsidRPr="00A6199A">
        <w:rPr>
          <w:sz w:val="22"/>
          <w:szCs w:val="22"/>
        </w:rPr>
        <w:t xml:space="preserve">Within the segment of end-consumer respondents who purchased in the last year, the percentage of those who said they would be “extremely likely” to recycle paint in the future was lower in 2025 (43%) than in 2024 (49%). </w:t>
      </w:r>
    </w:p>
    <w:p w14:paraId="316C1FC5" w14:textId="77777777" w:rsidR="0090187D" w:rsidRPr="00A6199A" w:rsidRDefault="0090187D" w:rsidP="0090187D">
      <w:pPr>
        <w:pStyle w:val="ListParagraph"/>
        <w:spacing w:line="259" w:lineRule="auto"/>
        <w:ind w:left="360" w:firstLine="0"/>
        <w:rPr>
          <w:b/>
          <w:bCs/>
          <w:sz w:val="22"/>
          <w:szCs w:val="22"/>
        </w:rPr>
      </w:pPr>
    </w:p>
    <w:p w14:paraId="1C0BA482" w14:textId="77777777" w:rsidR="0090187D" w:rsidRPr="00A6199A" w:rsidRDefault="0090187D" w:rsidP="0090187D">
      <w:pPr>
        <w:pStyle w:val="ListParagraph"/>
        <w:spacing w:line="259" w:lineRule="auto"/>
        <w:ind w:left="360" w:firstLine="0"/>
        <w:jc w:val="center"/>
        <w:rPr>
          <w:b/>
          <w:bCs/>
          <w:sz w:val="22"/>
          <w:szCs w:val="22"/>
        </w:rPr>
      </w:pPr>
      <w:r w:rsidRPr="00A6199A">
        <w:rPr>
          <w:b/>
          <w:bCs/>
          <w:sz w:val="22"/>
          <w:szCs w:val="22"/>
        </w:rPr>
        <w:t>Comparison of 2023 through 2025 Recycling Intentions*</w:t>
      </w:r>
    </w:p>
    <w:p w14:paraId="05B2BDD6" w14:textId="77777777" w:rsidR="0090187D" w:rsidRPr="00A6199A" w:rsidRDefault="0090187D" w:rsidP="0090187D">
      <w:pPr>
        <w:jc w:val="center"/>
        <w:rPr>
          <w:sz w:val="22"/>
          <w:szCs w:val="22"/>
        </w:rPr>
      </w:pPr>
      <w:r w:rsidRPr="00A6199A">
        <w:rPr>
          <w:b/>
          <w:bCs/>
          <w:sz w:val="22"/>
          <w:szCs w:val="22"/>
        </w:rPr>
        <w:t>END CONSUMERS ONLY; PURCHASED PAINT IN LAST YEAR</w:t>
      </w:r>
    </w:p>
    <w:tbl>
      <w:tblPr>
        <w:tblStyle w:val="TableGrid"/>
        <w:tblW w:w="8815" w:type="dxa"/>
        <w:tblInd w:w="360" w:type="dxa"/>
        <w:tblLook w:val="04A0" w:firstRow="1" w:lastRow="0" w:firstColumn="1" w:lastColumn="0" w:noHBand="0" w:noVBand="1"/>
      </w:tblPr>
      <w:tblGrid>
        <w:gridCol w:w="3955"/>
        <w:gridCol w:w="1620"/>
        <w:gridCol w:w="1620"/>
        <w:gridCol w:w="1620"/>
      </w:tblGrid>
      <w:tr w:rsidR="0090187D" w:rsidRPr="001237F6" w14:paraId="24BCBEC5" w14:textId="77777777" w:rsidTr="00FE10A5">
        <w:trPr>
          <w:trHeight w:val="325"/>
        </w:trPr>
        <w:tc>
          <w:tcPr>
            <w:tcW w:w="3955" w:type="dxa"/>
            <w:vAlign w:val="center"/>
            <w:hideMark/>
          </w:tcPr>
          <w:p w14:paraId="35296D78" w14:textId="77777777" w:rsidR="0090187D" w:rsidRPr="00A6199A" w:rsidRDefault="0090187D" w:rsidP="00FE10A5">
            <w:pPr>
              <w:spacing w:before="120" w:after="120"/>
              <w:jc w:val="center"/>
              <w:rPr>
                <w:sz w:val="22"/>
                <w:szCs w:val="22"/>
              </w:rPr>
            </w:pPr>
            <w:r w:rsidRPr="00A6199A">
              <w:rPr>
                <w:sz w:val="22"/>
                <w:szCs w:val="22"/>
              </w:rPr>
              <w:t>Intentions Trend (Question)</w:t>
            </w:r>
          </w:p>
        </w:tc>
        <w:tc>
          <w:tcPr>
            <w:tcW w:w="1620" w:type="dxa"/>
            <w:vAlign w:val="center"/>
          </w:tcPr>
          <w:p w14:paraId="11596D50" w14:textId="77777777" w:rsidR="0090187D" w:rsidRPr="00A6199A" w:rsidRDefault="0090187D" w:rsidP="00FE10A5">
            <w:pPr>
              <w:spacing w:before="120" w:after="120"/>
              <w:jc w:val="center"/>
              <w:rPr>
                <w:sz w:val="22"/>
                <w:szCs w:val="22"/>
              </w:rPr>
            </w:pPr>
            <w:r w:rsidRPr="00A6199A">
              <w:rPr>
                <w:sz w:val="22"/>
                <w:szCs w:val="22"/>
              </w:rPr>
              <w:t>2023</w:t>
            </w:r>
          </w:p>
          <w:p w14:paraId="2EC34BF0"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154500AB" w14:textId="77777777" w:rsidR="0090187D" w:rsidRPr="00A6199A" w:rsidRDefault="0090187D" w:rsidP="00FE10A5">
            <w:pPr>
              <w:spacing w:before="120" w:after="120"/>
              <w:jc w:val="center"/>
              <w:rPr>
                <w:sz w:val="22"/>
                <w:szCs w:val="22"/>
              </w:rPr>
            </w:pPr>
            <w:r w:rsidRPr="00A6199A">
              <w:rPr>
                <w:sz w:val="22"/>
                <w:szCs w:val="22"/>
              </w:rPr>
              <w:t>2024</w:t>
            </w:r>
          </w:p>
          <w:p w14:paraId="133768BB" w14:textId="77777777" w:rsidR="0090187D" w:rsidRPr="00A6199A" w:rsidRDefault="0090187D" w:rsidP="00FE10A5">
            <w:pPr>
              <w:spacing w:before="120" w:after="120"/>
              <w:jc w:val="center"/>
              <w:rPr>
                <w:sz w:val="22"/>
                <w:szCs w:val="22"/>
              </w:rPr>
            </w:pPr>
            <w:r w:rsidRPr="00A6199A">
              <w:rPr>
                <w:sz w:val="22"/>
                <w:szCs w:val="22"/>
              </w:rPr>
              <w:t>Pct.</w:t>
            </w:r>
          </w:p>
        </w:tc>
        <w:tc>
          <w:tcPr>
            <w:tcW w:w="1620" w:type="dxa"/>
            <w:vAlign w:val="center"/>
          </w:tcPr>
          <w:p w14:paraId="4FB981C9" w14:textId="77777777" w:rsidR="0090187D" w:rsidRPr="00A6199A" w:rsidRDefault="0090187D" w:rsidP="00FE10A5">
            <w:pPr>
              <w:spacing w:before="120" w:after="120"/>
              <w:jc w:val="center"/>
              <w:rPr>
                <w:sz w:val="22"/>
                <w:szCs w:val="22"/>
              </w:rPr>
            </w:pPr>
            <w:r w:rsidRPr="00A6199A">
              <w:rPr>
                <w:sz w:val="22"/>
                <w:szCs w:val="22"/>
              </w:rPr>
              <w:t>2025</w:t>
            </w:r>
          </w:p>
          <w:p w14:paraId="1AB4CA2C" w14:textId="77777777" w:rsidR="0090187D" w:rsidRPr="00A6199A" w:rsidRDefault="0090187D" w:rsidP="00FE10A5">
            <w:pPr>
              <w:spacing w:before="120" w:after="120"/>
              <w:jc w:val="center"/>
              <w:rPr>
                <w:sz w:val="22"/>
                <w:szCs w:val="22"/>
              </w:rPr>
            </w:pPr>
            <w:r w:rsidRPr="00A6199A">
              <w:rPr>
                <w:sz w:val="22"/>
                <w:szCs w:val="22"/>
              </w:rPr>
              <w:t>Pct.</w:t>
            </w:r>
          </w:p>
        </w:tc>
      </w:tr>
      <w:tr w:rsidR="0090187D" w:rsidRPr="001237F6" w14:paraId="1FE592A3" w14:textId="77777777" w:rsidTr="00FE10A5">
        <w:trPr>
          <w:trHeight w:val="663"/>
        </w:trPr>
        <w:tc>
          <w:tcPr>
            <w:tcW w:w="3955" w:type="dxa"/>
            <w:hideMark/>
          </w:tcPr>
          <w:p w14:paraId="77EF5BA9" w14:textId="77777777" w:rsidR="0090187D" w:rsidRPr="00A6199A" w:rsidRDefault="0090187D" w:rsidP="00FE10A5">
            <w:pPr>
              <w:spacing w:before="120" w:after="120"/>
              <w:rPr>
                <w:sz w:val="22"/>
                <w:szCs w:val="22"/>
              </w:rPr>
            </w:pPr>
            <w:r w:rsidRPr="00A6199A">
              <w:rPr>
                <w:sz w:val="22"/>
                <w:szCs w:val="22"/>
              </w:rPr>
              <w:t>How likely will you recycle next time you have paint to dispose? (% Extremely Likely)</w:t>
            </w:r>
          </w:p>
        </w:tc>
        <w:tc>
          <w:tcPr>
            <w:tcW w:w="1620" w:type="dxa"/>
            <w:vAlign w:val="center"/>
          </w:tcPr>
          <w:p w14:paraId="349C6944" w14:textId="77777777" w:rsidR="0090187D" w:rsidRPr="00A6199A" w:rsidRDefault="0090187D" w:rsidP="00FE10A5">
            <w:pPr>
              <w:spacing w:before="120" w:after="120"/>
              <w:jc w:val="center"/>
              <w:rPr>
                <w:sz w:val="22"/>
                <w:szCs w:val="22"/>
              </w:rPr>
            </w:pPr>
            <w:r w:rsidRPr="00A6199A">
              <w:rPr>
                <w:sz w:val="22"/>
                <w:szCs w:val="22"/>
              </w:rPr>
              <w:t>49%</w:t>
            </w:r>
          </w:p>
        </w:tc>
        <w:tc>
          <w:tcPr>
            <w:tcW w:w="1620" w:type="dxa"/>
            <w:vAlign w:val="center"/>
          </w:tcPr>
          <w:p w14:paraId="6F7F2DBE" w14:textId="77777777" w:rsidR="0090187D" w:rsidRPr="00A6199A" w:rsidRDefault="0090187D" w:rsidP="00FE10A5">
            <w:pPr>
              <w:spacing w:before="120" w:after="120"/>
              <w:jc w:val="center"/>
              <w:rPr>
                <w:sz w:val="22"/>
                <w:szCs w:val="22"/>
              </w:rPr>
            </w:pPr>
            <w:r w:rsidRPr="00A6199A">
              <w:rPr>
                <w:sz w:val="22"/>
                <w:szCs w:val="22"/>
              </w:rPr>
              <w:t>49%</w:t>
            </w:r>
          </w:p>
        </w:tc>
        <w:tc>
          <w:tcPr>
            <w:tcW w:w="1620" w:type="dxa"/>
            <w:vAlign w:val="center"/>
          </w:tcPr>
          <w:p w14:paraId="7D0ABC45" w14:textId="77777777" w:rsidR="0090187D" w:rsidRPr="00A6199A" w:rsidRDefault="0090187D" w:rsidP="00FE10A5">
            <w:pPr>
              <w:spacing w:before="120" w:after="120"/>
              <w:jc w:val="center"/>
              <w:rPr>
                <w:sz w:val="22"/>
                <w:szCs w:val="22"/>
              </w:rPr>
            </w:pPr>
            <w:r w:rsidRPr="00A6199A">
              <w:rPr>
                <w:sz w:val="22"/>
                <w:szCs w:val="22"/>
              </w:rPr>
              <w:t>43%</w:t>
            </w:r>
          </w:p>
        </w:tc>
      </w:tr>
    </w:tbl>
    <w:p w14:paraId="45373C86" w14:textId="77777777" w:rsidR="0090187D" w:rsidRPr="00A6199A" w:rsidRDefault="0090187D" w:rsidP="0090187D">
      <w:pPr>
        <w:ind w:left="360"/>
        <w:rPr>
          <w:i/>
          <w:iCs/>
          <w:sz w:val="22"/>
          <w:szCs w:val="22"/>
        </w:rPr>
      </w:pPr>
    </w:p>
    <w:p w14:paraId="7D9E81C7" w14:textId="77777777" w:rsidR="0090187D" w:rsidRPr="00A6199A" w:rsidRDefault="0090187D" w:rsidP="0090187D">
      <w:pPr>
        <w:pStyle w:val="Heading2"/>
        <w:rPr>
          <w:sz w:val="22"/>
          <w:szCs w:val="22"/>
        </w:rPr>
      </w:pPr>
      <w:r w:rsidRPr="00A6199A">
        <w:rPr>
          <w:sz w:val="22"/>
          <w:szCs w:val="22"/>
        </w:rPr>
        <w:br w:type="page"/>
      </w:r>
    </w:p>
    <w:p w14:paraId="15DBAEDD" w14:textId="2C7B4E1F" w:rsidR="00BF4F5F" w:rsidRDefault="00B10A3A" w:rsidP="00927488">
      <w:pPr>
        <w:pStyle w:val="Heading2"/>
      </w:pPr>
      <w:bookmarkStart w:id="874" w:name="_Toc224903528"/>
      <w:r w:rsidRPr="00544EAF">
        <w:lastRenderedPageBreak/>
        <w:t xml:space="preserve">Appendix </w:t>
      </w:r>
      <w:r>
        <w:t>G</w:t>
      </w:r>
      <w:r w:rsidRPr="00544EAF">
        <w:t xml:space="preserve">. </w:t>
      </w:r>
      <w:r w:rsidRPr="00927488">
        <w:t>Underserved</w:t>
      </w:r>
      <w:r>
        <w:t xml:space="preserve"> Areas</w:t>
      </w:r>
      <w:bookmarkEnd w:id="874"/>
    </w:p>
    <w:p w14:paraId="1170C9DD" w14:textId="77777777" w:rsidR="00BF4F5F" w:rsidRDefault="00BF4F5F">
      <w:pPr>
        <w:rPr>
          <w:rFonts w:eastAsiaTheme="majorEastAsia" w:cstheme="majorBidi"/>
          <w:b/>
          <w:color w:val="004495"/>
          <w:sz w:val="40"/>
          <w:szCs w:val="26"/>
        </w:rPr>
      </w:pPr>
      <w:r>
        <w:br w:type="page"/>
      </w:r>
    </w:p>
    <w:p w14:paraId="72A7DAA1" w14:textId="77777777" w:rsidR="00B92721" w:rsidRPr="00BF4F5F" w:rsidRDefault="00B92721" w:rsidP="00BF4F5F"/>
    <w:tbl>
      <w:tblPr>
        <w:tblStyle w:val="TableGrid"/>
        <w:tblW w:w="9985" w:type="dxa"/>
        <w:tblLook w:val="04A0" w:firstRow="1" w:lastRow="0" w:firstColumn="1" w:lastColumn="0" w:noHBand="0" w:noVBand="1"/>
      </w:tblPr>
      <w:tblGrid>
        <w:gridCol w:w="1484"/>
        <w:gridCol w:w="2561"/>
        <w:gridCol w:w="2250"/>
        <w:gridCol w:w="3690"/>
      </w:tblGrid>
      <w:tr w:rsidR="009D322E" w:rsidRPr="001237F6" w14:paraId="526D29D7" w14:textId="77777777" w:rsidTr="009D322E">
        <w:tc>
          <w:tcPr>
            <w:tcW w:w="1484" w:type="dxa"/>
          </w:tcPr>
          <w:p w14:paraId="2CC0199A" w14:textId="39D6A782" w:rsidR="009D322E" w:rsidRPr="00A6199A" w:rsidRDefault="009D322E" w:rsidP="009D322E">
            <w:pPr>
              <w:jc w:val="center"/>
              <w:rPr>
                <w:sz w:val="22"/>
                <w:szCs w:val="22"/>
              </w:rPr>
            </w:pPr>
            <w:r w:rsidRPr="00A6199A">
              <w:rPr>
                <w:sz w:val="22"/>
                <w:szCs w:val="22"/>
              </w:rPr>
              <w:t>County</w:t>
            </w:r>
          </w:p>
        </w:tc>
        <w:tc>
          <w:tcPr>
            <w:tcW w:w="2561" w:type="dxa"/>
          </w:tcPr>
          <w:p w14:paraId="60A305DB" w14:textId="164885AD" w:rsidR="009D322E" w:rsidRPr="00A6199A" w:rsidRDefault="009D322E" w:rsidP="009D322E">
            <w:pPr>
              <w:jc w:val="center"/>
              <w:rPr>
                <w:sz w:val="22"/>
                <w:szCs w:val="22"/>
              </w:rPr>
            </w:pPr>
            <w:r w:rsidRPr="00A6199A">
              <w:rPr>
                <w:sz w:val="22"/>
                <w:szCs w:val="22"/>
              </w:rPr>
              <w:t>Underserved area event, funded or held by PaintCare</w:t>
            </w:r>
          </w:p>
        </w:tc>
        <w:tc>
          <w:tcPr>
            <w:tcW w:w="2250" w:type="dxa"/>
          </w:tcPr>
          <w:p w14:paraId="69248563" w14:textId="3DE64B5C" w:rsidR="009D322E" w:rsidRPr="00A6199A" w:rsidRDefault="009D322E" w:rsidP="009D322E">
            <w:pPr>
              <w:jc w:val="center"/>
              <w:rPr>
                <w:sz w:val="22"/>
                <w:szCs w:val="22"/>
              </w:rPr>
            </w:pPr>
            <w:r w:rsidRPr="00A6199A">
              <w:rPr>
                <w:sz w:val="22"/>
                <w:szCs w:val="22"/>
              </w:rPr>
              <w:t>Location</w:t>
            </w:r>
          </w:p>
        </w:tc>
        <w:tc>
          <w:tcPr>
            <w:tcW w:w="3690" w:type="dxa"/>
          </w:tcPr>
          <w:p w14:paraId="391E1735" w14:textId="1C8BC50A" w:rsidR="009D322E" w:rsidRPr="00A6199A" w:rsidRDefault="009D322E" w:rsidP="009D322E">
            <w:pPr>
              <w:jc w:val="center"/>
              <w:rPr>
                <w:sz w:val="22"/>
                <w:szCs w:val="22"/>
              </w:rPr>
            </w:pPr>
            <w:r w:rsidRPr="00A6199A">
              <w:rPr>
                <w:sz w:val="22"/>
                <w:szCs w:val="22"/>
              </w:rPr>
              <w:t>Local representatives contacted, additional underserved area event not requested</w:t>
            </w:r>
          </w:p>
        </w:tc>
      </w:tr>
      <w:tr w:rsidR="009D322E" w:rsidRPr="001237F6" w14:paraId="74AAEA8B" w14:textId="77777777" w:rsidTr="009D322E">
        <w:tc>
          <w:tcPr>
            <w:tcW w:w="1484" w:type="dxa"/>
          </w:tcPr>
          <w:p w14:paraId="40EAF1ED" w14:textId="11A7B3A1" w:rsidR="009D322E" w:rsidRPr="00A6199A" w:rsidRDefault="009D322E" w:rsidP="009D322E">
            <w:pPr>
              <w:rPr>
                <w:sz w:val="22"/>
                <w:szCs w:val="22"/>
              </w:rPr>
            </w:pPr>
            <w:r w:rsidRPr="00A6199A">
              <w:rPr>
                <w:sz w:val="22"/>
                <w:szCs w:val="22"/>
              </w:rPr>
              <w:t>Baker</w:t>
            </w:r>
          </w:p>
        </w:tc>
        <w:tc>
          <w:tcPr>
            <w:tcW w:w="2561" w:type="dxa"/>
          </w:tcPr>
          <w:p w14:paraId="104FDC41" w14:textId="1ACBDB4E" w:rsidR="009D322E" w:rsidRPr="00A6199A" w:rsidRDefault="009D322E" w:rsidP="009D322E">
            <w:pPr>
              <w:jc w:val="center"/>
              <w:rPr>
                <w:sz w:val="22"/>
                <w:szCs w:val="22"/>
              </w:rPr>
            </w:pPr>
            <w:r w:rsidRPr="00A6199A">
              <w:rPr>
                <w:sz w:val="22"/>
                <w:szCs w:val="22"/>
              </w:rPr>
              <w:t>N/A</w:t>
            </w:r>
          </w:p>
        </w:tc>
        <w:tc>
          <w:tcPr>
            <w:tcW w:w="2250" w:type="dxa"/>
          </w:tcPr>
          <w:p w14:paraId="62C16435" w14:textId="643DDBBE" w:rsidR="009D322E" w:rsidRPr="00A6199A" w:rsidRDefault="009D322E" w:rsidP="009D322E">
            <w:pPr>
              <w:jc w:val="center"/>
              <w:rPr>
                <w:sz w:val="22"/>
                <w:szCs w:val="22"/>
              </w:rPr>
            </w:pPr>
            <w:r w:rsidRPr="00A6199A">
              <w:rPr>
                <w:sz w:val="22"/>
                <w:szCs w:val="22"/>
              </w:rPr>
              <w:t>N/A</w:t>
            </w:r>
          </w:p>
        </w:tc>
        <w:tc>
          <w:tcPr>
            <w:tcW w:w="3690" w:type="dxa"/>
          </w:tcPr>
          <w:p w14:paraId="302E20BE" w14:textId="1005042E" w:rsidR="009D322E" w:rsidRPr="00A6199A" w:rsidRDefault="009D322E" w:rsidP="009D322E">
            <w:pPr>
              <w:jc w:val="center"/>
              <w:rPr>
                <w:sz w:val="22"/>
                <w:szCs w:val="22"/>
              </w:rPr>
            </w:pPr>
            <w:r w:rsidRPr="00A6199A">
              <w:rPr>
                <w:sz w:val="22"/>
                <w:szCs w:val="22"/>
              </w:rPr>
              <w:t>Yes</w:t>
            </w:r>
          </w:p>
        </w:tc>
      </w:tr>
      <w:tr w:rsidR="009D322E" w:rsidRPr="001237F6" w14:paraId="38246531" w14:textId="77777777" w:rsidTr="009D322E">
        <w:tc>
          <w:tcPr>
            <w:tcW w:w="1484" w:type="dxa"/>
          </w:tcPr>
          <w:p w14:paraId="5BF4C850" w14:textId="30E71B27" w:rsidR="009D322E" w:rsidRPr="00A6199A" w:rsidRDefault="009D322E" w:rsidP="009D322E">
            <w:pPr>
              <w:rPr>
                <w:sz w:val="22"/>
                <w:szCs w:val="22"/>
              </w:rPr>
            </w:pPr>
            <w:r w:rsidRPr="00A6199A">
              <w:rPr>
                <w:sz w:val="22"/>
                <w:szCs w:val="22"/>
              </w:rPr>
              <w:t>Benton</w:t>
            </w:r>
          </w:p>
        </w:tc>
        <w:tc>
          <w:tcPr>
            <w:tcW w:w="2561" w:type="dxa"/>
          </w:tcPr>
          <w:p w14:paraId="58B57B9A" w14:textId="19A90552" w:rsidR="009D322E" w:rsidRPr="00A6199A" w:rsidRDefault="009D322E" w:rsidP="009D322E">
            <w:pPr>
              <w:jc w:val="center"/>
              <w:rPr>
                <w:sz w:val="22"/>
                <w:szCs w:val="22"/>
              </w:rPr>
            </w:pPr>
            <w:r w:rsidRPr="00A6199A">
              <w:rPr>
                <w:sz w:val="22"/>
                <w:szCs w:val="22"/>
              </w:rPr>
              <w:t>N/A</w:t>
            </w:r>
          </w:p>
        </w:tc>
        <w:tc>
          <w:tcPr>
            <w:tcW w:w="2250" w:type="dxa"/>
          </w:tcPr>
          <w:p w14:paraId="4553BB48" w14:textId="342406A7" w:rsidR="009D322E" w:rsidRPr="00A6199A" w:rsidRDefault="009D322E" w:rsidP="009D322E">
            <w:pPr>
              <w:jc w:val="center"/>
              <w:rPr>
                <w:sz w:val="22"/>
                <w:szCs w:val="22"/>
              </w:rPr>
            </w:pPr>
            <w:r w:rsidRPr="00A6199A">
              <w:rPr>
                <w:sz w:val="22"/>
                <w:szCs w:val="22"/>
              </w:rPr>
              <w:t>N/A</w:t>
            </w:r>
          </w:p>
        </w:tc>
        <w:tc>
          <w:tcPr>
            <w:tcW w:w="3690" w:type="dxa"/>
          </w:tcPr>
          <w:p w14:paraId="3844880E" w14:textId="28DA4C86" w:rsidR="009D322E" w:rsidRPr="00A6199A" w:rsidRDefault="009D322E" w:rsidP="009D322E">
            <w:pPr>
              <w:jc w:val="center"/>
              <w:rPr>
                <w:sz w:val="22"/>
                <w:szCs w:val="22"/>
              </w:rPr>
            </w:pPr>
            <w:r w:rsidRPr="00A6199A">
              <w:rPr>
                <w:sz w:val="22"/>
                <w:szCs w:val="22"/>
              </w:rPr>
              <w:t>Yes</w:t>
            </w:r>
          </w:p>
        </w:tc>
      </w:tr>
      <w:tr w:rsidR="009D322E" w:rsidRPr="001237F6" w14:paraId="4299FC99" w14:textId="77777777" w:rsidTr="009D322E">
        <w:tc>
          <w:tcPr>
            <w:tcW w:w="1484" w:type="dxa"/>
          </w:tcPr>
          <w:p w14:paraId="674AD60D" w14:textId="14AF82FA" w:rsidR="009D322E" w:rsidRPr="00A6199A" w:rsidRDefault="009D322E" w:rsidP="009D322E">
            <w:pPr>
              <w:rPr>
                <w:sz w:val="22"/>
                <w:szCs w:val="22"/>
              </w:rPr>
            </w:pPr>
            <w:r w:rsidRPr="00A6199A">
              <w:rPr>
                <w:sz w:val="22"/>
                <w:szCs w:val="22"/>
              </w:rPr>
              <w:t>Clackamas</w:t>
            </w:r>
          </w:p>
        </w:tc>
        <w:tc>
          <w:tcPr>
            <w:tcW w:w="2561" w:type="dxa"/>
          </w:tcPr>
          <w:p w14:paraId="3D0294FA" w14:textId="043DE74B" w:rsidR="009D322E" w:rsidRPr="00A6199A" w:rsidRDefault="009D322E" w:rsidP="009D322E">
            <w:pPr>
              <w:jc w:val="center"/>
              <w:rPr>
                <w:sz w:val="22"/>
                <w:szCs w:val="22"/>
              </w:rPr>
            </w:pPr>
            <w:r w:rsidRPr="00A6199A">
              <w:rPr>
                <w:sz w:val="22"/>
                <w:szCs w:val="22"/>
              </w:rPr>
              <w:t>N/A</w:t>
            </w:r>
          </w:p>
        </w:tc>
        <w:tc>
          <w:tcPr>
            <w:tcW w:w="2250" w:type="dxa"/>
          </w:tcPr>
          <w:p w14:paraId="271A1603" w14:textId="65200D75" w:rsidR="009D322E" w:rsidRPr="00A6199A" w:rsidRDefault="009D322E" w:rsidP="009D322E">
            <w:pPr>
              <w:jc w:val="center"/>
              <w:rPr>
                <w:sz w:val="22"/>
                <w:szCs w:val="22"/>
              </w:rPr>
            </w:pPr>
            <w:r w:rsidRPr="00A6199A">
              <w:rPr>
                <w:sz w:val="22"/>
                <w:szCs w:val="22"/>
              </w:rPr>
              <w:t>N/A</w:t>
            </w:r>
          </w:p>
        </w:tc>
        <w:tc>
          <w:tcPr>
            <w:tcW w:w="3690" w:type="dxa"/>
          </w:tcPr>
          <w:p w14:paraId="2ECB26BD" w14:textId="59B67011" w:rsidR="009D322E" w:rsidRPr="00A6199A" w:rsidRDefault="009D322E" w:rsidP="009D322E">
            <w:pPr>
              <w:jc w:val="center"/>
              <w:rPr>
                <w:sz w:val="22"/>
                <w:szCs w:val="22"/>
              </w:rPr>
            </w:pPr>
            <w:r w:rsidRPr="00A6199A">
              <w:rPr>
                <w:sz w:val="22"/>
                <w:szCs w:val="22"/>
              </w:rPr>
              <w:t>Yes</w:t>
            </w:r>
          </w:p>
        </w:tc>
      </w:tr>
      <w:tr w:rsidR="009D322E" w:rsidRPr="001237F6" w14:paraId="480E2EE3" w14:textId="77777777" w:rsidTr="009D322E">
        <w:tc>
          <w:tcPr>
            <w:tcW w:w="1484" w:type="dxa"/>
          </w:tcPr>
          <w:p w14:paraId="287C4E8D" w14:textId="5CC93E29" w:rsidR="009D322E" w:rsidRPr="00A6199A" w:rsidRDefault="009D322E" w:rsidP="009D322E">
            <w:pPr>
              <w:rPr>
                <w:sz w:val="22"/>
                <w:szCs w:val="22"/>
              </w:rPr>
            </w:pPr>
            <w:r w:rsidRPr="00A6199A">
              <w:rPr>
                <w:sz w:val="22"/>
                <w:szCs w:val="22"/>
              </w:rPr>
              <w:t>Clatsop</w:t>
            </w:r>
          </w:p>
        </w:tc>
        <w:tc>
          <w:tcPr>
            <w:tcW w:w="2561" w:type="dxa"/>
          </w:tcPr>
          <w:p w14:paraId="43DE5050" w14:textId="55DEED2E" w:rsidR="009D322E" w:rsidRPr="00A6199A" w:rsidRDefault="009D322E" w:rsidP="009D322E">
            <w:pPr>
              <w:jc w:val="center"/>
              <w:rPr>
                <w:sz w:val="22"/>
                <w:szCs w:val="22"/>
              </w:rPr>
            </w:pPr>
            <w:r w:rsidRPr="00A6199A">
              <w:rPr>
                <w:sz w:val="22"/>
                <w:szCs w:val="22"/>
              </w:rPr>
              <w:t>N/A</w:t>
            </w:r>
          </w:p>
        </w:tc>
        <w:tc>
          <w:tcPr>
            <w:tcW w:w="2250" w:type="dxa"/>
          </w:tcPr>
          <w:p w14:paraId="42BBE5C7" w14:textId="19B124B6" w:rsidR="009D322E" w:rsidRPr="00A6199A" w:rsidRDefault="009D322E" w:rsidP="009D322E">
            <w:pPr>
              <w:jc w:val="center"/>
              <w:rPr>
                <w:sz w:val="22"/>
                <w:szCs w:val="22"/>
              </w:rPr>
            </w:pPr>
            <w:r w:rsidRPr="00A6199A">
              <w:rPr>
                <w:sz w:val="22"/>
                <w:szCs w:val="22"/>
              </w:rPr>
              <w:t>N/A</w:t>
            </w:r>
          </w:p>
        </w:tc>
        <w:tc>
          <w:tcPr>
            <w:tcW w:w="3690" w:type="dxa"/>
          </w:tcPr>
          <w:p w14:paraId="3D6ADF88" w14:textId="46F62FA4" w:rsidR="009D322E" w:rsidRPr="00A6199A" w:rsidRDefault="009D322E" w:rsidP="009D322E">
            <w:pPr>
              <w:jc w:val="center"/>
              <w:rPr>
                <w:sz w:val="22"/>
                <w:szCs w:val="22"/>
              </w:rPr>
            </w:pPr>
            <w:r w:rsidRPr="00A6199A">
              <w:rPr>
                <w:sz w:val="22"/>
                <w:szCs w:val="22"/>
              </w:rPr>
              <w:t>Yes</w:t>
            </w:r>
          </w:p>
        </w:tc>
      </w:tr>
      <w:tr w:rsidR="009D322E" w:rsidRPr="001237F6" w14:paraId="5C3045A8" w14:textId="77777777" w:rsidTr="009D322E">
        <w:tc>
          <w:tcPr>
            <w:tcW w:w="1484" w:type="dxa"/>
          </w:tcPr>
          <w:p w14:paraId="63298312" w14:textId="5588D473" w:rsidR="009D322E" w:rsidRPr="00A6199A" w:rsidRDefault="009D322E" w:rsidP="009D322E">
            <w:pPr>
              <w:rPr>
                <w:sz w:val="22"/>
                <w:szCs w:val="22"/>
              </w:rPr>
            </w:pPr>
            <w:r w:rsidRPr="00A6199A">
              <w:rPr>
                <w:sz w:val="22"/>
                <w:szCs w:val="22"/>
              </w:rPr>
              <w:t>Columbia</w:t>
            </w:r>
          </w:p>
        </w:tc>
        <w:tc>
          <w:tcPr>
            <w:tcW w:w="2561" w:type="dxa"/>
          </w:tcPr>
          <w:p w14:paraId="4A9623C1" w14:textId="335685D5" w:rsidR="009D322E" w:rsidRPr="00A6199A" w:rsidRDefault="009D322E" w:rsidP="009D322E">
            <w:pPr>
              <w:jc w:val="center"/>
              <w:rPr>
                <w:sz w:val="22"/>
                <w:szCs w:val="22"/>
              </w:rPr>
            </w:pPr>
            <w:r w:rsidRPr="00A6199A">
              <w:rPr>
                <w:sz w:val="22"/>
                <w:szCs w:val="22"/>
              </w:rPr>
              <w:t>Yes</w:t>
            </w:r>
          </w:p>
        </w:tc>
        <w:tc>
          <w:tcPr>
            <w:tcW w:w="2250" w:type="dxa"/>
          </w:tcPr>
          <w:p w14:paraId="7CE67143" w14:textId="353BAC2D" w:rsidR="009D322E" w:rsidRPr="00A6199A" w:rsidRDefault="009D322E" w:rsidP="009D322E">
            <w:pPr>
              <w:jc w:val="center"/>
              <w:rPr>
                <w:sz w:val="22"/>
                <w:szCs w:val="22"/>
              </w:rPr>
            </w:pPr>
            <w:r w:rsidRPr="00A6199A">
              <w:rPr>
                <w:sz w:val="22"/>
                <w:szCs w:val="22"/>
              </w:rPr>
              <w:t>Rainier, Clatskanie</w:t>
            </w:r>
          </w:p>
        </w:tc>
        <w:tc>
          <w:tcPr>
            <w:tcW w:w="3690" w:type="dxa"/>
          </w:tcPr>
          <w:p w14:paraId="2F94027D" w14:textId="6D8E7CE5" w:rsidR="009D322E" w:rsidRPr="00A6199A" w:rsidRDefault="009D322E" w:rsidP="009D322E">
            <w:pPr>
              <w:jc w:val="center"/>
              <w:rPr>
                <w:sz w:val="22"/>
                <w:szCs w:val="22"/>
              </w:rPr>
            </w:pPr>
            <w:r w:rsidRPr="00A6199A">
              <w:rPr>
                <w:sz w:val="22"/>
                <w:szCs w:val="22"/>
              </w:rPr>
              <w:t>Yes</w:t>
            </w:r>
          </w:p>
        </w:tc>
      </w:tr>
      <w:tr w:rsidR="009D322E" w:rsidRPr="001237F6" w14:paraId="2694E158" w14:textId="77777777" w:rsidTr="009D322E">
        <w:tc>
          <w:tcPr>
            <w:tcW w:w="1484" w:type="dxa"/>
          </w:tcPr>
          <w:p w14:paraId="5D5D56E0" w14:textId="58A02F9A" w:rsidR="009D322E" w:rsidRPr="00A6199A" w:rsidRDefault="009D322E" w:rsidP="009D322E">
            <w:pPr>
              <w:rPr>
                <w:sz w:val="22"/>
                <w:szCs w:val="22"/>
              </w:rPr>
            </w:pPr>
            <w:r w:rsidRPr="00A6199A">
              <w:rPr>
                <w:sz w:val="22"/>
                <w:szCs w:val="22"/>
              </w:rPr>
              <w:t>Coos</w:t>
            </w:r>
          </w:p>
        </w:tc>
        <w:tc>
          <w:tcPr>
            <w:tcW w:w="2561" w:type="dxa"/>
          </w:tcPr>
          <w:p w14:paraId="60DAC0BD" w14:textId="34752437" w:rsidR="009D322E" w:rsidRPr="00A6199A" w:rsidRDefault="009D322E" w:rsidP="009D322E">
            <w:pPr>
              <w:jc w:val="center"/>
              <w:rPr>
                <w:sz w:val="22"/>
                <w:szCs w:val="22"/>
              </w:rPr>
            </w:pPr>
            <w:r w:rsidRPr="00A6199A">
              <w:rPr>
                <w:sz w:val="22"/>
                <w:szCs w:val="22"/>
              </w:rPr>
              <w:t>N/A</w:t>
            </w:r>
          </w:p>
        </w:tc>
        <w:tc>
          <w:tcPr>
            <w:tcW w:w="2250" w:type="dxa"/>
          </w:tcPr>
          <w:p w14:paraId="43210C0B" w14:textId="2FDBF60A" w:rsidR="009D322E" w:rsidRPr="00A6199A" w:rsidRDefault="009D322E" w:rsidP="009D322E">
            <w:pPr>
              <w:jc w:val="center"/>
              <w:rPr>
                <w:sz w:val="22"/>
                <w:szCs w:val="22"/>
              </w:rPr>
            </w:pPr>
            <w:r w:rsidRPr="00A6199A">
              <w:rPr>
                <w:sz w:val="22"/>
                <w:szCs w:val="22"/>
              </w:rPr>
              <w:t>N/A</w:t>
            </w:r>
          </w:p>
        </w:tc>
        <w:tc>
          <w:tcPr>
            <w:tcW w:w="3690" w:type="dxa"/>
          </w:tcPr>
          <w:p w14:paraId="65D7E5B9" w14:textId="0E5A40A0" w:rsidR="009D322E" w:rsidRPr="00A6199A" w:rsidRDefault="009D322E" w:rsidP="009D322E">
            <w:pPr>
              <w:jc w:val="center"/>
              <w:rPr>
                <w:sz w:val="22"/>
                <w:szCs w:val="22"/>
              </w:rPr>
            </w:pPr>
            <w:r w:rsidRPr="00A6199A">
              <w:rPr>
                <w:sz w:val="22"/>
                <w:szCs w:val="22"/>
              </w:rPr>
              <w:t>Yes</w:t>
            </w:r>
          </w:p>
        </w:tc>
      </w:tr>
      <w:tr w:rsidR="009D322E" w:rsidRPr="001237F6" w14:paraId="754C75C8" w14:textId="77777777" w:rsidTr="009D322E">
        <w:tc>
          <w:tcPr>
            <w:tcW w:w="1484" w:type="dxa"/>
          </w:tcPr>
          <w:p w14:paraId="118EDE1A" w14:textId="30029ACD" w:rsidR="009D322E" w:rsidRPr="00A6199A" w:rsidRDefault="009D322E" w:rsidP="009D322E">
            <w:pPr>
              <w:rPr>
                <w:sz w:val="22"/>
                <w:szCs w:val="22"/>
              </w:rPr>
            </w:pPr>
            <w:r w:rsidRPr="00A6199A">
              <w:rPr>
                <w:sz w:val="22"/>
                <w:szCs w:val="22"/>
              </w:rPr>
              <w:t>Crook</w:t>
            </w:r>
          </w:p>
        </w:tc>
        <w:tc>
          <w:tcPr>
            <w:tcW w:w="2561" w:type="dxa"/>
          </w:tcPr>
          <w:p w14:paraId="30EB38DA" w14:textId="0CFB19D7" w:rsidR="009D322E" w:rsidRPr="00A6199A" w:rsidRDefault="009D322E" w:rsidP="009D322E">
            <w:pPr>
              <w:jc w:val="center"/>
              <w:rPr>
                <w:sz w:val="22"/>
                <w:szCs w:val="22"/>
              </w:rPr>
            </w:pPr>
            <w:r w:rsidRPr="00A6199A">
              <w:rPr>
                <w:sz w:val="22"/>
                <w:szCs w:val="22"/>
              </w:rPr>
              <w:t>N/A</w:t>
            </w:r>
          </w:p>
        </w:tc>
        <w:tc>
          <w:tcPr>
            <w:tcW w:w="2250" w:type="dxa"/>
          </w:tcPr>
          <w:p w14:paraId="4AF0DFE2" w14:textId="247AAA96" w:rsidR="009D322E" w:rsidRPr="00A6199A" w:rsidRDefault="009D322E" w:rsidP="009D322E">
            <w:pPr>
              <w:jc w:val="center"/>
              <w:rPr>
                <w:sz w:val="22"/>
                <w:szCs w:val="22"/>
              </w:rPr>
            </w:pPr>
            <w:r w:rsidRPr="00A6199A">
              <w:rPr>
                <w:sz w:val="22"/>
                <w:szCs w:val="22"/>
              </w:rPr>
              <w:t>N/A</w:t>
            </w:r>
          </w:p>
        </w:tc>
        <w:tc>
          <w:tcPr>
            <w:tcW w:w="3690" w:type="dxa"/>
          </w:tcPr>
          <w:p w14:paraId="15C9AF08" w14:textId="376DEF1A" w:rsidR="009D322E" w:rsidRPr="00A6199A" w:rsidRDefault="009D322E" w:rsidP="009D322E">
            <w:pPr>
              <w:jc w:val="center"/>
              <w:rPr>
                <w:sz w:val="22"/>
                <w:szCs w:val="22"/>
              </w:rPr>
            </w:pPr>
            <w:r w:rsidRPr="00A6199A">
              <w:rPr>
                <w:sz w:val="22"/>
                <w:szCs w:val="22"/>
              </w:rPr>
              <w:t>Yes</w:t>
            </w:r>
          </w:p>
        </w:tc>
      </w:tr>
      <w:tr w:rsidR="009D322E" w:rsidRPr="001237F6" w14:paraId="26085D9C" w14:textId="77777777" w:rsidTr="009D322E">
        <w:tc>
          <w:tcPr>
            <w:tcW w:w="1484" w:type="dxa"/>
          </w:tcPr>
          <w:p w14:paraId="5D5FD076" w14:textId="172993C8" w:rsidR="009D322E" w:rsidRPr="00A6199A" w:rsidRDefault="009D322E" w:rsidP="009D322E">
            <w:pPr>
              <w:rPr>
                <w:sz w:val="22"/>
                <w:szCs w:val="22"/>
              </w:rPr>
            </w:pPr>
            <w:r w:rsidRPr="00A6199A">
              <w:rPr>
                <w:sz w:val="22"/>
                <w:szCs w:val="22"/>
              </w:rPr>
              <w:t>Curry</w:t>
            </w:r>
          </w:p>
        </w:tc>
        <w:tc>
          <w:tcPr>
            <w:tcW w:w="2561" w:type="dxa"/>
          </w:tcPr>
          <w:p w14:paraId="3FCD35B4" w14:textId="181B0800" w:rsidR="009D322E" w:rsidRPr="00A6199A" w:rsidRDefault="009D322E" w:rsidP="009D322E">
            <w:pPr>
              <w:jc w:val="center"/>
              <w:rPr>
                <w:sz w:val="22"/>
                <w:szCs w:val="22"/>
              </w:rPr>
            </w:pPr>
            <w:r w:rsidRPr="00A6199A">
              <w:rPr>
                <w:sz w:val="22"/>
                <w:szCs w:val="22"/>
              </w:rPr>
              <w:t>N/A</w:t>
            </w:r>
          </w:p>
        </w:tc>
        <w:tc>
          <w:tcPr>
            <w:tcW w:w="2250" w:type="dxa"/>
          </w:tcPr>
          <w:p w14:paraId="3E921761" w14:textId="10EF04E0" w:rsidR="009D322E" w:rsidRPr="00A6199A" w:rsidRDefault="009D322E" w:rsidP="009D322E">
            <w:pPr>
              <w:jc w:val="center"/>
              <w:rPr>
                <w:sz w:val="22"/>
                <w:szCs w:val="22"/>
              </w:rPr>
            </w:pPr>
            <w:r w:rsidRPr="00A6199A">
              <w:rPr>
                <w:sz w:val="22"/>
                <w:szCs w:val="22"/>
              </w:rPr>
              <w:t>N/A</w:t>
            </w:r>
          </w:p>
        </w:tc>
        <w:tc>
          <w:tcPr>
            <w:tcW w:w="3690" w:type="dxa"/>
          </w:tcPr>
          <w:p w14:paraId="0597A7AD" w14:textId="0F7A7C09" w:rsidR="009D322E" w:rsidRPr="00A6199A" w:rsidRDefault="009D322E" w:rsidP="009D322E">
            <w:pPr>
              <w:jc w:val="center"/>
              <w:rPr>
                <w:sz w:val="22"/>
                <w:szCs w:val="22"/>
              </w:rPr>
            </w:pPr>
            <w:r w:rsidRPr="00A6199A">
              <w:rPr>
                <w:sz w:val="22"/>
                <w:szCs w:val="22"/>
              </w:rPr>
              <w:t>Yes</w:t>
            </w:r>
          </w:p>
        </w:tc>
      </w:tr>
      <w:tr w:rsidR="009D322E" w:rsidRPr="001237F6" w14:paraId="46B756C9" w14:textId="77777777" w:rsidTr="009D322E">
        <w:tc>
          <w:tcPr>
            <w:tcW w:w="1484" w:type="dxa"/>
          </w:tcPr>
          <w:p w14:paraId="056260C1" w14:textId="1B00EEA9" w:rsidR="009D322E" w:rsidRPr="00A6199A" w:rsidRDefault="009D322E" w:rsidP="009D322E">
            <w:pPr>
              <w:rPr>
                <w:sz w:val="22"/>
                <w:szCs w:val="22"/>
              </w:rPr>
            </w:pPr>
            <w:r w:rsidRPr="00A6199A">
              <w:rPr>
                <w:sz w:val="22"/>
                <w:szCs w:val="22"/>
              </w:rPr>
              <w:t>Deschutes</w:t>
            </w:r>
          </w:p>
        </w:tc>
        <w:tc>
          <w:tcPr>
            <w:tcW w:w="2561" w:type="dxa"/>
          </w:tcPr>
          <w:p w14:paraId="2A2675B3" w14:textId="600EB8FF" w:rsidR="009D322E" w:rsidRPr="00A6199A" w:rsidRDefault="009D322E" w:rsidP="009D322E">
            <w:pPr>
              <w:jc w:val="center"/>
              <w:rPr>
                <w:sz w:val="22"/>
                <w:szCs w:val="22"/>
              </w:rPr>
            </w:pPr>
            <w:r w:rsidRPr="00A6199A">
              <w:rPr>
                <w:sz w:val="22"/>
                <w:szCs w:val="22"/>
              </w:rPr>
              <w:t>N/A</w:t>
            </w:r>
          </w:p>
        </w:tc>
        <w:tc>
          <w:tcPr>
            <w:tcW w:w="2250" w:type="dxa"/>
          </w:tcPr>
          <w:p w14:paraId="207E269A" w14:textId="3C9ACAAF" w:rsidR="009D322E" w:rsidRPr="00A6199A" w:rsidRDefault="009D322E" w:rsidP="009D322E">
            <w:pPr>
              <w:jc w:val="center"/>
              <w:rPr>
                <w:sz w:val="22"/>
                <w:szCs w:val="22"/>
              </w:rPr>
            </w:pPr>
            <w:r w:rsidRPr="00A6199A">
              <w:rPr>
                <w:sz w:val="22"/>
                <w:szCs w:val="22"/>
              </w:rPr>
              <w:t>N/A</w:t>
            </w:r>
          </w:p>
        </w:tc>
        <w:tc>
          <w:tcPr>
            <w:tcW w:w="3690" w:type="dxa"/>
          </w:tcPr>
          <w:p w14:paraId="229B9BDE" w14:textId="68F51299" w:rsidR="009D322E" w:rsidRPr="00A6199A" w:rsidRDefault="009D322E" w:rsidP="009D322E">
            <w:pPr>
              <w:jc w:val="center"/>
              <w:rPr>
                <w:sz w:val="22"/>
                <w:szCs w:val="22"/>
              </w:rPr>
            </w:pPr>
            <w:r w:rsidRPr="00A6199A">
              <w:rPr>
                <w:sz w:val="22"/>
                <w:szCs w:val="22"/>
              </w:rPr>
              <w:t>Yes</w:t>
            </w:r>
          </w:p>
        </w:tc>
      </w:tr>
      <w:tr w:rsidR="009D322E" w:rsidRPr="001237F6" w14:paraId="1C886C5F" w14:textId="77777777" w:rsidTr="009D322E">
        <w:tc>
          <w:tcPr>
            <w:tcW w:w="1484" w:type="dxa"/>
          </w:tcPr>
          <w:p w14:paraId="3DC51B14" w14:textId="6530CB2A" w:rsidR="009D322E" w:rsidRPr="00A6199A" w:rsidRDefault="009D322E" w:rsidP="009D322E">
            <w:pPr>
              <w:rPr>
                <w:sz w:val="22"/>
                <w:szCs w:val="22"/>
              </w:rPr>
            </w:pPr>
            <w:r w:rsidRPr="00A6199A">
              <w:rPr>
                <w:sz w:val="22"/>
                <w:szCs w:val="22"/>
              </w:rPr>
              <w:t>Douglas</w:t>
            </w:r>
          </w:p>
        </w:tc>
        <w:tc>
          <w:tcPr>
            <w:tcW w:w="2561" w:type="dxa"/>
          </w:tcPr>
          <w:p w14:paraId="4DACB405" w14:textId="0E693C3D" w:rsidR="009D322E" w:rsidRPr="00A6199A" w:rsidRDefault="009D322E" w:rsidP="009D322E">
            <w:pPr>
              <w:jc w:val="center"/>
              <w:rPr>
                <w:sz w:val="22"/>
                <w:szCs w:val="22"/>
              </w:rPr>
            </w:pPr>
            <w:r w:rsidRPr="00A6199A">
              <w:rPr>
                <w:sz w:val="22"/>
                <w:szCs w:val="22"/>
              </w:rPr>
              <w:t>Yes</w:t>
            </w:r>
          </w:p>
        </w:tc>
        <w:tc>
          <w:tcPr>
            <w:tcW w:w="2250" w:type="dxa"/>
          </w:tcPr>
          <w:p w14:paraId="7582F0EA" w14:textId="5025D67C" w:rsidR="009D322E" w:rsidRPr="00A6199A" w:rsidRDefault="009D322E" w:rsidP="009D322E">
            <w:pPr>
              <w:jc w:val="center"/>
              <w:rPr>
                <w:sz w:val="22"/>
                <w:szCs w:val="22"/>
              </w:rPr>
            </w:pPr>
            <w:r w:rsidRPr="00A6199A">
              <w:rPr>
                <w:sz w:val="22"/>
                <w:szCs w:val="22"/>
              </w:rPr>
              <w:t>Yoncalla</w:t>
            </w:r>
          </w:p>
        </w:tc>
        <w:tc>
          <w:tcPr>
            <w:tcW w:w="3690" w:type="dxa"/>
          </w:tcPr>
          <w:p w14:paraId="3B613DB0" w14:textId="1CD773AA" w:rsidR="009D322E" w:rsidRPr="00A6199A" w:rsidRDefault="009D322E" w:rsidP="009D322E">
            <w:pPr>
              <w:jc w:val="center"/>
              <w:rPr>
                <w:sz w:val="22"/>
                <w:szCs w:val="22"/>
              </w:rPr>
            </w:pPr>
            <w:r w:rsidRPr="00A6199A">
              <w:rPr>
                <w:sz w:val="22"/>
                <w:szCs w:val="22"/>
              </w:rPr>
              <w:t>Yes</w:t>
            </w:r>
          </w:p>
        </w:tc>
      </w:tr>
      <w:tr w:rsidR="009D322E" w:rsidRPr="001237F6" w14:paraId="7B9250C3" w14:textId="77777777" w:rsidTr="009D322E">
        <w:tc>
          <w:tcPr>
            <w:tcW w:w="1484" w:type="dxa"/>
          </w:tcPr>
          <w:p w14:paraId="05049B6C" w14:textId="45D731CF" w:rsidR="009D322E" w:rsidRPr="00A6199A" w:rsidRDefault="009D322E" w:rsidP="009D322E">
            <w:pPr>
              <w:rPr>
                <w:sz w:val="22"/>
                <w:szCs w:val="22"/>
              </w:rPr>
            </w:pPr>
            <w:r w:rsidRPr="00A6199A">
              <w:rPr>
                <w:sz w:val="22"/>
                <w:szCs w:val="22"/>
              </w:rPr>
              <w:t>Gilliam</w:t>
            </w:r>
          </w:p>
        </w:tc>
        <w:tc>
          <w:tcPr>
            <w:tcW w:w="2561" w:type="dxa"/>
          </w:tcPr>
          <w:p w14:paraId="1CCB4232" w14:textId="4AE3838F" w:rsidR="009D322E" w:rsidRPr="00A6199A" w:rsidRDefault="009D322E" w:rsidP="009D322E">
            <w:pPr>
              <w:jc w:val="center"/>
              <w:rPr>
                <w:sz w:val="22"/>
                <w:szCs w:val="22"/>
              </w:rPr>
            </w:pPr>
            <w:r w:rsidRPr="00A6199A">
              <w:rPr>
                <w:sz w:val="22"/>
                <w:szCs w:val="22"/>
              </w:rPr>
              <w:t>Yes</w:t>
            </w:r>
          </w:p>
        </w:tc>
        <w:tc>
          <w:tcPr>
            <w:tcW w:w="2250" w:type="dxa"/>
          </w:tcPr>
          <w:p w14:paraId="3CB74856" w14:textId="29D299E1" w:rsidR="009D322E" w:rsidRPr="00A6199A" w:rsidRDefault="009D322E" w:rsidP="009D322E">
            <w:pPr>
              <w:jc w:val="center"/>
              <w:rPr>
                <w:sz w:val="22"/>
                <w:szCs w:val="22"/>
              </w:rPr>
            </w:pPr>
            <w:r w:rsidRPr="00A6199A">
              <w:rPr>
                <w:sz w:val="22"/>
                <w:szCs w:val="22"/>
              </w:rPr>
              <w:t>Arlington</w:t>
            </w:r>
          </w:p>
        </w:tc>
        <w:tc>
          <w:tcPr>
            <w:tcW w:w="3690" w:type="dxa"/>
          </w:tcPr>
          <w:p w14:paraId="5E5EF2B7" w14:textId="107D12CF" w:rsidR="009D322E" w:rsidRPr="00A6199A" w:rsidRDefault="009D322E" w:rsidP="009D322E">
            <w:pPr>
              <w:jc w:val="center"/>
              <w:rPr>
                <w:sz w:val="22"/>
                <w:szCs w:val="22"/>
              </w:rPr>
            </w:pPr>
            <w:r w:rsidRPr="00A6199A">
              <w:rPr>
                <w:sz w:val="22"/>
                <w:szCs w:val="22"/>
              </w:rPr>
              <w:t>Yes</w:t>
            </w:r>
          </w:p>
        </w:tc>
      </w:tr>
      <w:tr w:rsidR="009D322E" w:rsidRPr="001237F6" w14:paraId="23F475A5" w14:textId="77777777" w:rsidTr="009D322E">
        <w:tc>
          <w:tcPr>
            <w:tcW w:w="1484" w:type="dxa"/>
          </w:tcPr>
          <w:p w14:paraId="2959D126" w14:textId="1BDA8BBF" w:rsidR="009D322E" w:rsidRPr="00A6199A" w:rsidRDefault="009D322E" w:rsidP="009D322E">
            <w:pPr>
              <w:rPr>
                <w:sz w:val="22"/>
                <w:szCs w:val="22"/>
              </w:rPr>
            </w:pPr>
            <w:r w:rsidRPr="00A6199A">
              <w:rPr>
                <w:sz w:val="22"/>
                <w:szCs w:val="22"/>
              </w:rPr>
              <w:t>Grant</w:t>
            </w:r>
          </w:p>
        </w:tc>
        <w:tc>
          <w:tcPr>
            <w:tcW w:w="2561" w:type="dxa"/>
          </w:tcPr>
          <w:p w14:paraId="75B97558" w14:textId="522BD2C6" w:rsidR="009D322E" w:rsidRPr="00A6199A" w:rsidRDefault="009D322E" w:rsidP="009D322E">
            <w:pPr>
              <w:jc w:val="center"/>
              <w:rPr>
                <w:sz w:val="22"/>
                <w:szCs w:val="22"/>
              </w:rPr>
            </w:pPr>
            <w:r w:rsidRPr="00A6199A">
              <w:rPr>
                <w:sz w:val="22"/>
                <w:szCs w:val="22"/>
              </w:rPr>
              <w:t>N/A</w:t>
            </w:r>
          </w:p>
        </w:tc>
        <w:tc>
          <w:tcPr>
            <w:tcW w:w="2250" w:type="dxa"/>
          </w:tcPr>
          <w:p w14:paraId="66D7A94D" w14:textId="5679027A" w:rsidR="009D322E" w:rsidRPr="00A6199A" w:rsidRDefault="009D322E" w:rsidP="009D322E">
            <w:pPr>
              <w:jc w:val="center"/>
              <w:rPr>
                <w:sz w:val="22"/>
                <w:szCs w:val="22"/>
              </w:rPr>
            </w:pPr>
            <w:r w:rsidRPr="00A6199A">
              <w:rPr>
                <w:sz w:val="22"/>
                <w:szCs w:val="22"/>
              </w:rPr>
              <w:t>N/A</w:t>
            </w:r>
          </w:p>
        </w:tc>
        <w:tc>
          <w:tcPr>
            <w:tcW w:w="3690" w:type="dxa"/>
          </w:tcPr>
          <w:p w14:paraId="7A86E462" w14:textId="29473EB5" w:rsidR="009D322E" w:rsidRPr="00A6199A" w:rsidRDefault="009D322E" w:rsidP="009D322E">
            <w:pPr>
              <w:jc w:val="center"/>
              <w:rPr>
                <w:sz w:val="22"/>
                <w:szCs w:val="22"/>
              </w:rPr>
            </w:pPr>
            <w:r w:rsidRPr="00A6199A">
              <w:rPr>
                <w:sz w:val="22"/>
                <w:szCs w:val="22"/>
              </w:rPr>
              <w:t>Yes</w:t>
            </w:r>
          </w:p>
        </w:tc>
      </w:tr>
      <w:tr w:rsidR="009D322E" w:rsidRPr="001237F6" w14:paraId="38257EC5" w14:textId="77777777" w:rsidTr="009D322E">
        <w:tc>
          <w:tcPr>
            <w:tcW w:w="1484" w:type="dxa"/>
          </w:tcPr>
          <w:p w14:paraId="3F8413E3" w14:textId="4BA15CB4" w:rsidR="009D322E" w:rsidRPr="00A6199A" w:rsidRDefault="009D322E" w:rsidP="009D322E">
            <w:pPr>
              <w:rPr>
                <w:sz w:val="22"/>
                <w:szCs w:val="22"/>
              </w:rPr>
            </w:pPr>
            <w:r w:rsidRPr="00A6199A">
              <w:rPr>
                <w:sz w:val="22"/>
                <w:szCs w:val="22"/>
              </w:rPr>
              <w:t>Harney</w:t>
            </w:r>
          </w:p>
        </w:tc>
        <w:tc>
          <w:tcPr>
            <w:tcW w:w="2561" w:type="dxa"/>
          </w:tcPr>
          <w:p w14:paraId="48FBB0D9" w14:textId="7641D443" w:rsidR="009D322E" w:rsidRPr="00A6199A" w:rsidRDefault="009D322E" w:rsidP="009D322E">
            <w:pPr>
              <w:jc w:val="center"/>
              <w:rPr>
                <w:sz w:val="22"/>
                <w:szCs w:val="22"/>
              </w:rPr>
            </w:pPr>
            <w:r w:rsidRPr="00A6199A">
              <w:rPr>
                <w:sz w:val="22"/>
                <w:szCs w:val="22"/>
              </w:rPr>
              <w:t>N/A</w:t>
            </w:r>
          </w:p>
        </w:tc>
        <w:tc>
          <w:tcPr>
            <w:tcW w:w="2250" w:type="dxa"/>
          </w:tcPr>
          <w:p w14:paraId="7ABC564F" w14:textId="7B60F123" w:rsidR="009D322E" w:rsidRPr="00A6199A" w:rsidRDefault="009D322E" w:rsidP="009D322E">
            <w:pPr>
              <w:jc w:val="center"/>
              <w:rPr>
                <w:sz w:val="22"/>
                <w:szCs w:val="22"/>
              </w:rPr>
            </w:pPr>
            <w:r w:rsidRPr="00A6199A">
              <w:rPr>
                <w:sz w:val="22"/>
                <w:szCs w:val="22"/>
              </w:rPr>
              <w:t>N/A</w:t>
            </w:r>
          </w:p>
        </w:tc>
        <w:tc>
          <w:tcPr>
            <w:tcW w:w="3690" w:type="dxa"/>
          </w:tcPr>
          <w:p w14:paraId="264820F8" w14:textId="2D3D5F60" w:rsidR="009D322E" w:rsidRPr="00A6199A" w:rsidRDefault="009D322E" w:rsidP="009D322E">
            <w:pPr>
              <w:jc w:val="center"/>
              <w:rPr>
                <w:sz w:val="22"/>
                <w:szCs w:val="22"/>
              </w:rPr>
            </w:pPr>
            <w:r w:rsidRPr="00A6199A">
              <w:rPr>
                <w:sz w:val="22"/>
                <w:szCs w:val="22"/>
              </w:rPr>
              <w:t>Yes</w:t>
            </w:r>
          </w:p>
        </w:tc>
      </w:tr>
      <w:tr w:rsidR="009D322E" w:rsidRPr="001237F6" w14:paraId="2F971EE9" w14:textId="77777777" w:rsidTr="009D322E">
        <w:tc>
          <w:tcPr>
            <w:tcW w:w="1484" w:type="dxa"/>
          </w:tcPr>
          <w:p w14:paraId="33C65AC6" w14:textId="5C90D453" w:rsidR="009D322E" w:rsidRPr="00A6199A" w:rsidRDefault="009D322E" w:rsidP="009D322E">
            <w:pPr>
              <w:rPr>
                <w:sz w:val="22"/>
                <w:szCs w:val="22"/>
              </w:rPr>
            </w:pPr>
            <w:r w:rsidRPr="00A6199A">
              <w:rPr>
                <w:sz w:val="22"/>
                <w:szCs w:val="22"/>
              </w:rPr>
              <w:t>Hood River</w:t>
            </w:r>
          </w:p>
        </w:tc>
        <w:tc>
          <w:tcPr>
            <w:tcW w:w="2561" w:type="dxa"/>
          </w:tcPr>
          <w:p w14:paraId="5B95396A" w14:textId="45C6EA0E" w:rsidR="009D322E" w:rsidRPr="00A6199A" w:rsidRDefault="009D322E" w:rsidP="009D322E">
            <w:pPr>
              <w:jc w:val="center"/>
              <w:rPr>
                <w:sz w:val="22"/>
                <w:szCs w:val="22"/>
              </w:rPr>
            </w:pPr>
            <w:r w:rsidRPr="00A6199A">
              <w:rPr>
                <w:sz w:val="22"/>
                <w:szCs w:val="22"/>
              </w:rPr>
              <w:t>Yes</w:t>
            </w:r>
          </w:p>
        </w:tc>
        <w:tc>
          <w:tcPr>
            <w:tcW w:w="2250" w:type="dxa"/>
          </w:tcPr>
          <w:p w14:paraId="06C88F66" w14:textId="489813CE" w:rsidR="009D322E" w:rsidRPr="00A6199A" w:rsidRDefault="009D322E" w:rsidP="009D322E">
            <w:pPr>
              <w:jc w:val="center"/>
              <w:rPr>
                <w:sz w:val="22"/>
                <w:szCs w:val="22"/>
              </w:rPr>
            </w:pPr>
            <w:r w:rsidRPr="00A6199A">
              <w:rPr>
                <w:sz w:val="22"/>
                <w:szCs w:val="22"/>
              </w:rPr>
              <w:t>Parkdale</w:t>
            </w:r>
          </w:p>
        </w:tc>
        <w:tc>
          <w:tcPr>
            <w:tcW w:w="3690" w:type="dxa"/>
          </w:tcPr>
          <w:p w14:paraId="5731E125" w14:textId="2680B381" w:rsidR="009D322E" w:rsidRPr="00A6199A" w:rsidRDefault="009D322E" w:rsidP="009D322E">
            <w:pPr>
              <w:jc w:val="center"/>
              <w:rPr>
                <w:sz w:val="22"/>
                <w:szCs w:val="22"/>
              </w:rPr>
            </w:pPr>
            <w:r w:rsidRPr="00A6199A">
              <w:rPr>
                <w:sz w:val="22"/>
                <w:szCs w:val="22"/>
              </w:rPr>
              <w:t>Yes</w:t>
            </w:r>
          </w:p>
        </w:tc>
      </w:tr>
      <w:tr w:rsidR="009D322E" w:rsidRPr="001237F6" w14:paraId="626249CB" w14:textId="77777777" w:rsidTr="009D322E">
        <w:tc>
          <w:tcPr>
            <w:tcW w:w="1484" w:type="dxa"/>
          </w:tcPr>
          <w:p w14:paraId="58D7147B" w14:textId="319ACA5A" w:rsidR="009D322E" w:rsidRPr="00A6199A" w:rsidRDefault="009D322E" w:rsidP="009D322E">
            <w:pPr>
              <w:rPr>
                <w:sz w:val="22"/>
                <w:szCs w:val="22"/>
              </w:rPr>
            </w:pPr>
            <w:r w:rsidRPr="00A6199A">
              <w:rPr>
                <w:sz w:val="22"/>
                <w:szCs w:val="22"/>
              </w:rPr>
              <w:t>Jackson</w:t>
            </w:r>
          </w:p>
        </w:tc>
        <w:tc>
          <w:tcPr>
            <w:tcW w:w="2561" w:type="dxa"/>
          </w:tcPr>
          <w:p w14:paraId="4E398674" w14:textId="13DD39E2" w:rsidR="009D322E" w:rsidRPr="00A6199A" w:rsidRDefault="009D322E" w:rsidP="009D322E">
            <w:pPr>
              <w:jc w:val="center"/>
              <w:rPr>
                <w:sz w:val="22"/>
                <w:szCs w:val="22"/>
              </w:rPr>
            </w:pPr>
            <w:r w:rsidRPr="00A6199A">
              <w:rPr>
                <w:sz w:val="22"/>
                <w:szCs w:val="22"/>
              </w:rPr>
              <w:t>Yes</w:t>
            </w:r>
          </w:p>
        </w:tc>
        <w:tc>
          <w:tcPr>
            <w:tcW w:w="2250" w:type="dxa"/>
          </w:tcPr>
          <w:p w14:paraId="0FE7ECD5" w14:textId="7DB372B7" w:rsidR="009D322E" w:rsidRPr="00A6199A" w:rsidRDefault="009D322E" w:rsidP="009D322E">
            <w:pPr>
              <w:jc w:val="center"/>
              <w:rPr>
                <w:sz w:val="22"/>
                <w:szCs w:val="22"/>
              </w:rPr>
            </w:pPr>
            <w:r w:rsidRPr="00A6199A">
              <w:rPr>
                <w:sz w:val="22"/>
                <w:szCs w:val="22"/>
              </w:rPr>
              <w:t>Shady Cove</w:t>
            </w:r>
          </w:p>
        </w:tc>
        <w:tc>
          <w:tcPr>
            <w:tcW w:w="3690" w:type="dxa"/>
          </w:tcPr>
          <w:p w14:paraId="4F754EF1" w14:textId="3273163C" w:rsidR="009D322E" w:rsidRPr="00A6199A" w:rsidRDefault="009D322E" w:rsidP="009D322E">
            <w:pPr>
              <w:jc w:val="center"/>
              <w:rPr>
                <w:sz w:val="22"/>
                <w:szCs w:val="22"/>
              </w:rPr>
            </w:pPr>
            <w:r w:rsidRPr="00A6199A">
              <w:rPr>
                <w:sz w:val="22"/>
                <w:szCs w:val="22"/>
              </w:rPr>
              <w:t>Yes</w:t>
            </w:r>
          </w:p>
        </w:tc>
      </w:tr>
      <w:tr w:rsidR="009D322E" w:rsidRPr="001237F6" w14:paraId="6A223B3B" w14:textId="77777777" w:rsidTr="009D322E">
        <w:tc>
          <w:tcPr>
            <w:tcW w:w="1484" w:type="dxa"/>
          </w:tcPr>
          <w:p w14:paraId="6B92DB74" w14:textId="7D4AFF1E" w:rsidR="009D322E" w:rsidRPr="00A6199A" w:rsidRDefault="009D322E" w:rsidP="009D322E">
            <w:pPr>
              <w:rPr>
                <w:sz w:val="22"/>
                <w:szCs w:val="22"/>
              </w:rPr>
            </w:pPr>
            <w:r w:rsidRPr="00A6199A">
              <w:rPr>
                <w:sz w:val="22"/>
                <w:szCs w:val="22"/>
              </w:rPr>
              <w:t>Jefferson</w:t>
            </w:r>
          </w:p>
        </w:tc>
        <w:tc>
          <w:tcPr>
            <w:tcW w:w="2561" w:type="dxa"/>
          </w:tcPr>
          <w:p w14:paraId="7BF9E534" w14:textId="41F6DA0D" w:rsidR="009D322E" w:rsidRPr="00A6199A" w:rsidRDefault="009D322E" w:rsidP="009D322E">
            <w:pPr>
              <w:jc w:val="center"/>
              <w:rPr>
                <w:sz w:val="22"/>
                <w:szCs w:val="22"/>
              </w:rPr>
            </w:pPr>
            <w:r w:rsidRPr="00A6199A">
              <w:rPr>
                <w:sz w:val="22"/>
                <w:szCs w:val="22"/>
              </w:rPr>
              <w:t>N/A</w:t>
            </w:r>
          </w:p>
        </w:tc>
        <w:tc>
          <w:tcPr>
            <w:tcW w:w="2250" w:type="dxa"/>
          </w:tcPr>
          <w:p w14:paraId="3CDAE3AB" w14:textId="36180B00" w:rsidR="009D322E" w:rsidRPr="00A6199A" w:rsidRDefault="009D322E" w:rsidP="009D322E">
            <w:pPr>
              <w:jc w:val="center"/>
              <w:rPr>
                <w:sz w:val="22"/>
                <w:szCs w:val="22"/>
              </w:rPr>
            </w:pPr>
            <w:r w:rsidRPr="00A6199A">
              <w:rPr>
                <w:sz w:val="22"/>
                <w:szCs w:val="22"/>
              </w:rPr>
              <w:t>N/A</w:t>
            </w:r>
          </w:p>
        </w:tc>
        <w:tc>
          <w:tcPr>
            <w:tcW w:w="3690" w:type="dxa"/>
          </w:tcPr>
          <w:p w14:paraId="345CE0A0" w14:textId="0428C262" w:rsidR="009D322E" w:rsidRPr="00A6199A" w:rsidRDefault="009D322E" w:rsidP="009D322E">
            <w:pPr>
              <w:jc w:val="center"/>
              <w:rPr>
                <w:sz w:val="22"/>
                <w:szCs w:val="22"/>
              </w:rPr>
            </w:pPr>
            <w:r w:rsidRPr="00A6199A">
              <w:rPr>
                <w:sz w:val="22"/>
                <w:szCs w:val="22"/>
              </w:rPr>
              <w:t>Yes</w:t>
            </w:r>
          </w:p>
        </w:tc>
      </w:tr>
      <w:tr w:rsidR="009D322E" w:rsidRPr="001237F6" w14:paraId="574E8F37" w14:textId="77777777" w:rsidTr="009D322E">
        <w:tc>
          <w:tcPr>
            <w:tcW w:w="1484" w:type="dxa"/>
          </w:tcPr>
          <w:p w14:paraId="170EE6BF" w14:textId="5BCCC5A4" w:rsidR="009D322E" w:rsidRPr="00A6199A" w:rsidRDefault="009D322E" w:rsidP="009D322E">
            <w:pPr>
              <w:rPr>
                <w:sz w:val="22"/>
                <w:szCs w:val="22"/>
              </w:rPr>
            </w:pPr>
            <w:r w:rsidRPr="00A6199A">
              <w:rPr>
                <w:sz w:val="22"/>
                <w:szCs w:val="22"/>
              </w:rPr>
              <w:t>Josephine</w:t>
            </w:r>
          </w:p>
        </w:tc>
        <w:tc>
          <w:tcPr>
            <w:tcW w:w="2561" w:type="dxa"/>
          </w:tcPr>
          <w:p w14:paraId="31B6E390" w14:textId="454B66D7" w:rsidR="009D322E" w:rsidRPr="00A6199A" w:rsidRDefault="009D322E" w:rsidP="009D322E">
            <w:pPr>
              <w:jc w:val="center"/>
              <w:rPr>
                <w:sz w:val="22"/>
                <w:szCs w:val="22"/>
              </w:rPr>
            </w:pPr>
            <w:r w:rsidRPr="00A6199A">
              <w:rPr>
                <w:sz w:val="22"/>
                <w:szCs w:val="22"/>
              </w:rPr>
              <w:t>Yes</w:t>
            </w:r>
          </w:p>
        </w:tc>
        <w:tc>
          <w:tcPr>
            <w:tcW w:w="2250" w:type="dxa"/>
          </w:tcPr>
          <w:p w14:paraId="5044CB4D" w14:textId="7E5DAB9A" w:rsidR="009D322E" w:rsidRPr="00A6199A" w:rsidRDefault="009D322E" w:rsidP="009D322E">
            <w:pPr>
              <w:jc w:val="center"/>
              <w:rPr>
                <w:sz w:val="22"/>
                <w:szCs w:val="22"/>
              </w:rPr>
            </w:pPr>
            <w:r w:rsidRPr="00A6199A">
              <w:rPr>
                <w:sz w:val="22"/>
                <w:szCs w:val="22"/>
              </w:rPr>
              <w:t>Cave Junction</w:t>
            </w:r>
          </w:p>
        </w:tc>
        <w:tc>
          <w:tcPr>
            <w:tcW w:w="3690" w:type="dxa"/>
          </w:tcPr>
          <w:p w14:paraId="7A382774" w14:textId="2AB5E120" w:rsidR="009D322E" w:rsidRPr="00A6199A" w:rsidRDefault="009D322E" w:rsidP="009D322E">
            <w:pPr>
              <w:jc w:val="center"/>
              <w:rPr>
                <w:sz w:val="22"/>
                <w:szCs w:val="22"/>
              </w:rPr>
            </w:pPr>
            <w:r w:rsidRPr="00A6199A">
              <w:rPr>
                <w:sz w:val="22"/>
                <w:szCs w:val="22"/>
              </w:rPr>
              <w:t>Yes</w:t>
            </w:r>
          </w:p>
        </w:tc>
      </w:tr>
      <w:tr w:rsidR="009D322E" w:rsidRPr="001237F6" w14:paraId="6E214C81" w14:textId="77777777" w:rsidTr="009D322E">
        <w:tc>
          <w:tcPr>
            <w:tcW w:w="1484" w:type="dxa"/>
          </w:tcPr>
          <w:p w14:paraId="398FBDF4" w14:textId="777D04EA" w:rsidR="009D322E" w:rsidRPr="00A6199A" w:rsidRDefault="009D322E" w:rsidP="009D322E">
            <w:pPr>
              <w:rPr>
                <w:sz w:val="22"/>
                <w:szCs w:val="22"/>
              </w:rPr>
            </w:pPr>
            <w:r w:rsidRPr="00A6199A">
              <w:rPr>
                <w:sz w:val="22"/>
                <w:szCs w:val="22"/>
              </w:rPr>
              <w:t>Klamath</w:t>
            </w:r>
          </w:p>
        </w:tc>
        <w:tc>
          <w:tcPr>
            <w:tcW w:w="2561" w:type="dxa"/>
          </w:tcPr>
          <w:p w14:paraId="5A771640" w14:textId="460CC52C" w:rsidR="009D322E" w:rsidRPr="00A6199A" w:rsidRDefault="009D322E" w:rsidP="009D322E">
            <w:pPr>
              <w:jc w:val="center"/>
              <w:rPr>
                <w:sz w:val="22"/>
                <w:szCs w:val="22"/>
              </w:rPr>
            </w:pPr>
            <w:r w:rsidRPr="00A6199A">
              <w:rPr>
                <w:sz w:val="22"/>
                <w:szCs w:val="22"/>
              </w:rPr>
              <w:t>N/A</w:t>
            </w:r>
          </w:p>
        </w:tc>
        <w:tc>
          <w:tcPr>
            <w:tcW w:w="2250" w:type="dxa"/>
          </w:tcPr>
          <w:p w14:paraId="259D8293" w14:textId="65717CF6" w:rsidR="009D322E" w:rsidRPr="00A6199A" w:rsidRDefault="009D322E" w:rsidP="009D322E">
            <w:pPr>
              <w:jc w:val="center"/>
              <w:rPr>
                <w:sz w:val="22"/>
                <w:szCs w:val="22"/>
              </w:rPr>
            </w:pPr>
            <w:r w:rsidRPr="00A6199A">
              <w:rPr>
                <w:sz w:val="22"/>
                <w:szCs w:val="22"/>
              </w:rPr>
              <w:t>N/A</w:t>
            </w:r>
          </w:p>
        </w:tc>
        <w:tc>
          <w:tcPr>
            <w:tcW w:w="3690" w:type="dxa"/>
          </w:tcPr>
          <w:p w14:paraId="26A6F568" w14:textId="1E8A52F5" w:rsidR="009D322E" w:rsidRPr="00A6199A" w:rsidRDefault="009D322E" w:rsidP="009D322E">
            <w:pPr>
              <w:jc w:val="center"/>
              <w:rPr>
                <w:sz w:val="22"/>
                <w:szCs w:val="22"/>
              </w:rPr>
            </w:pPr>
            <w:r w:rsidRPr="00A6199A">
              <w:rPr>
                <w:sz w:val="22"/>
                <w:szCs w:val="22"/>
              </w:rPr>
              <w:t>Yes</w:t>
            </w:r>
          </w:p>
        </w:tc>
      </w:tr>
      <w:tr w:rsidR="009D322E" w:rsidRPr="001237F6" w14:paraId="3E10DDE7" w14:textId="77777777" w:rsidTr="009D322E">
        <w:tc>
          <w:tcPr>
            <w:tcW w:w="1484" w:type="dxa"/>
          </w:tcPr>
          <w:p w14:paraId="2E0486FF" w14:textId="4E4DFD40" w:rsidR="009D322E" w:rsidRPr="00A6199A" w:rsidRDefault="009D322E" w:rsidP="009D322E">
            <w:pPr>
              <w:rPr>
                <w:sz w:val="22"/>
                <w:szCs w:val="22"/>
              </w:rPr>
            </w:pPr>
            <w:r w:rsidRPr="00A6199A">
              <w:rPr>
                <w:sz w:val="22"/>
                <w:szCs w:val="22"/>
              </w:rPr>
              <w:t>Lake</w:t>
            </w:r>
          </w:p>
        </w:tc>
        <w:tc>
          <w:tcPr>
            <w:tcW w:w="2561" w:type="dxa"/>
          </w:tcPr>
          <w:p w14:paraId="7EBBA48C" w14:textId="72F4F555" w:rsidR="009D322E" w:rsidRPr="00A6199A" w:rsidRDefault="009D322E" w:rsidP="009D322E">
            <w:pPr>
              <w:jc w:val="center"/>
              <w:rPr>
                <w:sz w:val="22"/>
                <w:szCs w:val="22"/>
              </w:rPr>
            </w:pPr>
            <w:r w:rsidRPr="00A6199A">
              <w:rPr>
                <w:sz w:val="22"/>
                <w:szCs w:val="22"/>
              </w:rPr>
              <w:t>N/A</w:t>
            </w:r>
          </w:p>
        </w:tc>
        <w:tc>
          <w:tcPr>
            <w:tcW w:w="2250" w:type="dxa"/>
          </w:tcPr>
          <w:p w14:paraId="7FA48CBC" w14:textId="4DD3E752" w:rsidR="009D322E" w:rsidRPr="00A6199A" w:rsidRDefault="009D322E" w:rsidP="009D322E">
            <w:pPr>
              <w:jc w:val="center"/>
              <w:rPr>
                <w:sz w:val="22"/>
                <w:szCs w:val="22"/>
              </w:rPr>
            </w:pPr>
            <w:r w:rsidRPr="00A6199A">
              <w:rPr>
                <w:sz w:val="22"/>
                <w:szCs w:val="22"/>
              </w:rPr>
              <w:t>N/A</w:t>
            </w:r>
          </w:p>
        </w:tc>
        <w:tc>
          <w:tcPr>
            <w:tcW w:w="3690" w:type="dxa"/>
          </w:tcPr>
          <w:p w14:paraId="66B80E7E" w14:textId="3B9D3BAC" w:rsidR="009D322E" w:rsidRPr="00A6199A" w:rsidRDefault="009D322E" w:rsidP="009D322E">
            <w:pPr>
              <w:jc w:val="center"/>
              <w:rPr>
                <w:sz w:val="22"/>
                <w:szCs w:val="22"/>
              </w:rPr>
            </w:pPr>
            <w:r w:rsidRPr="00A6199A">
              <w:rPr>
                <w:sz w:val="22"/>
                <w:szCs w:val="22"/>
              </w:rPr>
              <w:t>Yes</w:t>
            </w:r>
          </w:p>
        </w:tc>
      </w:tr>
      <w:tr w:rsidR="009D322E" w:rsidRPr="001237F6" w14:paraId="24B8BBAD" w14:textId="77777777" w:rsidTr="009D322E">
        <w:tc>
          <w:tcPr>
            <w:tcW w:w="1484" w:type="dxa"/>
          </w:tcPr>
          <w:p w14:paraId="64162C15" w14:textId="5EFD34A2" w:rsidR="009D322E" w:rsidRPr="00A6199A" w:rsidRDefault="009D322E" w:rsidP="009D322E">
            <w:pPr>
              <w:rPr>
                <w:sz w:val="22"/>
                <w:szCs w:val="22"/>
              </w:rPr>
            </w:pPr>
            <w:r w:rsidRPr="00A6199A">
              <w:rPr>
                <w:sz w:val="22"/>
                <w:szCs w:val="22"/>
              </w:rPr>
              <w:t>Lane</w:t>
            </w:r>
          </w:p>
        </w:tc>
        <w:tc>
          <w:tcPr>
            <w:tcW w:w="2561" w:type="dxa"/>
          </w:tcPr>
          <w:p w14:paraId="41A609C8" w14:textId="3A74C19B" w:rsidR="009D322E" w:rsidRPr="00A6199A" w:rsidRDefault="009D322E" w:rsidP="009D322E">
            <w:pPr>
              <w:jc w:val="center"/>
              <w:rPr>
                <w:sz w:val="22"/>
                <w:szCs w:val="22"/>
              </w:rPr>
            </w:pPr>
            <w:r w:rsidRPr="00A6199A">
              <w:rPr>
                <w:sz w:val="22"/>
                <w:szCs w:val="22"/>
              </w:rPr>
              <w:t>N/A</w:t>
            </w:r>
          </w:p>
        </w:tc>
        <w:tc>
          <w:tcPr>
            <w:tcW w:w="2250" w:type="dxa"/>
          </w:tcPr>
          <w:p w14:paraId="19D20391" w14:textId="555E1B97" w:rsidR="009D322E" w:rsidRPr="00A6199A" w:rsidRDefault="009D322E" w:rsidP="009D322E">
            <w:pPr>
              <w:jc w:val="center"/>
              <w:rPr>
                <w:sz w:val="22"/>
                <w:szCs w:val="22"/>
              </w:rPr>
            </w:pPr>
            <w:r w:rsidRPr="00A6199A">
              <w:rPr>
                <w:sz w:val="22"/>
                <w:szCs w:val="22"/>
              </w:rPr>
              <w:t>N/A</w:t>
            </w:r>
          </w:p>
        </w:tc>
        <w:tc>
          <w:tcPr>
            <w:tcW w:w="3690" w:type="dxa"/>
          </w:tcPr>
          <w:p w14:paraId="28DF9736" w14:textId="1A0717F1" w:rsidR="009D322E" w:rsidRPr="00A6199A" w:rsidRDefault="009D322E" w:rsidP="009D322E">
            <w:pPr>
              <w:jc w:val="center"/>
              <w:rPr>
                <w:sz w:val="22"/>
                <w:szCs w:val="22"/>
              </w:rPr>
            </w:pPr>
            <w:r w:rsidRPr="00A6199A">
              <w:rPr>
                <w:sz w:val="22"/>
                <w:szCs w:val="22"/>
              </w:rPr>
              <w:t>Yes</w:t>
            </w:r>
          </w:p>
        </w:tc>
      </w:tr>
      <w:tr w:rsidR="009D322E" w:rsidRPr="001237F6" w14:paraId="7E109830" w14:textId="77777777" w:rsidTr="009D322E">
        <w:tc>
          <w:tcPr>
            <w:tcW w:w="1484" w:type="dxa"/>
          </w:tcPr>
          <w:p w14:paraId="2DF9BF3B" w14:textId="1E338F84" w:rsidR="009D322E" w:rsidRPr="00A6199A" w:rsidRDefault="009D322E" w:rsidP="009D322E">
            <w:pPr>
              <w:rPr>
                <w:sz w:val="22"/>
                <w:szCs w:val="22"/>
              </w:rPr>
            </w:pPr>
            <w:r w:rsidRPr="00A6199A">
              <w:rPr>
                <w:sz w:val="22"/>
                <w:szCs w:val="22"/>
              </w:rPr>
              <w:t>Lincoln</w:t>
            </w:r>
          </w:p>
        </w:tc>
        <w:tc>
          <w:tcPr>
            <w:tcW w:w="2561" w:type="dxa"/>
          </w:tcPr>
          <w:p w14:paraId="6129FF4A" w14:textId="2C341760" w:rsidR="009D322E" w:rsidRPr="00A6199A" w:rsidRDefault="009D322E" w:rsidP="009D322E">
            <w:pPr>
              <w:jc w:val="center"/>
              <w:rPr>
                <w:sz w:val="22"/>
                <w:szCs w:val="22"/>
              </w:rPr>
            </w:pPr>
            <w:r w:rsidRPr="00A6199A">
              <w:rPr>
                <w:sz w:val="22"/>
                <w:szCs w:val="22"/>
              </w:rPr>
              <w:t>N/A</w:t>
            </w:r>
          </w:p>
        </w:tc>
        <w:tc>
          <w:tcPr>
            <w:tcW w:w="2250" w:type="dxa"/>
          </w:tcPr>
          <w:p w14:paraId="2333B751" w14:textId="165551CA" w:rsidR="009D322E" w:rsidRPr="00A6199A" w:rsidRDefault="009D322E" w:rsidP="009D322E">
            <w:pPr>
              <w:jc w:val="center"/>
              <w:rPr>
                <w:sz w:val="22"/>
                <w:szCs w:val="22"/>
              </w:rPr>
            </w:pPr>
            <w:r w:rsidRPr="00A6199A">
              <w:rPr>
                <w:sz w:val="22"/>
                <w:szCs w:val="22"/>
              </w:rPr>
              <w:t>N/A</w:t>
            </w:r>
          </w:p>
        </w:tc>
        <w:tc>
          <w:tcPr>
            <w:tcW w:w="3690" w:type="dxa"/>
          </w:tcPr>
          <w:p w14:paraId="120C5474" w14:textId="1D2E45F4" w:rsidR="009D322E" w:rsidRPr="00A6199A" w:rsidRDefault="009D322E" w:rsidP="009D322E">
            <w:pPr>
              <w:jc w:val="center"/>
              <w:rPr>
                <w:sz w:val="22"/>
                <w:szCs w:val="22"/>
              </w:rPr>
            </w:pPr>
            <w:r w:rsidRPr="00A6199A">
              <w:rPr>
                <w:sz w:val="22"/>
                <w:szCs w:val="22"/>
              </w:rPr>
              <w:t>Yes</w:t>
            </w:r>
          </w:p>
        </w:tc>
      </w:tr>
      <w:tr w:rsidR="009D322E" w:rsidRPr="001237F6" w14:paraId="73979BDF" w14:textId="77777777" w:rsidTr="009D322E">
        <w:tc>
          <w:tcPr>
            <w:tcW w:w="1484" w:type="dxa"/>
          </w:tcPr>
          <w:p w14:paraId="23F0F6D0" w14:textId="1D8965F4" w:rsidR="009D322E" w:rsidRPr="00A6199A" w:rsidRDefault="009D322E" w:rsidP="009D322E">
            <w:pPr>
              <w:rPr>
                <w:sz w:val="22"/>
                <w:szCs w:val="22"/>
              </w:rPr>
            </w:pPr>
            <w:r w:rsidRPr="00A6199A">
              <w:rPr>
                <w:sz w:val="22"/>
                <w:szCs w:val="22"/>
              </w:rPr>
              <w:t>Linn</w:t>
            </w:r>
          </w:p>
        </w:tc>
        <w:tc>
          <w:tcPr>
            <w:tcW w:w="2561" w:type="dxa"/>
          </w:tcPr>
          <w:p w14:paraId="6E3942A8" w14:textId="5B91D5EF" w:rsidR="009D322E" w:rsidRPr="00A6199A" w:rsidRDefault="009D322E" w:rsidP="009D322E">
            <w:pPr>
              <w:jc w:val="center"/>
              <w:rPr>
                <w:sz w:val="22"/>
                <w:szCs w:val="22"/>
              </w:rPr>
            </w:pPr>
            <w:r w:rsidRPr="00A6199A">
              <w:rPr>
                <w:sz w:val="22"/>
                <w:szCs w:val="22"/>
              </w:rPr>
              <w:t>Yes</w:t>
            </w:r>
          </w:p>
        </w:tc>
        <w:tc>
          <w:tcPr>
            <w:tcW w:w="2250" w:type="dxa"/>
          </w:tcPr>
          <w:p w14:paraId="25BF109B" w14:textId="0BDBDDA8" w:rsidR="009D322E" w:rsidRPr="00A6199A" w:rsidRDefault="009D322E" w:rsidP="009D322E">
            <w:pPr>
              <w:jc w:val="center"/>
              <w:rPr>
                <w:sz w:val="22"/>
                <w:szCs w:val="22"/>
              </w:rPr>
            </w:pPr>
            <w:r w:rsidRPr="00A6199A">
              <w:rPr>
                <w:sz w:val="22"/>
                <w:szCs w:val="22"/>
              </w:rPr>
              <w:t>Lyons</w:t>
            </w:r>
          </w:p>
        </w:tc>
        <w:tc>
          <w:tcPr>
            <w:tcW w:w="3690" w:type="dxa"/>
          </w:tcPr>
          <w:p w14:paraId="2DECE19A" w14:textId="133E6D79" w:rsidR="009D322E" w:rsidRPr="00A6199A" w:rsidRDefault="009D322E" w:rsidP="009D322E">
            <w:pPr>
              <w:jc w:val="center"/>
              <w:rPr>
                <w:sz w:val="22"/>
                <w:szCs w:val="22"/>
              </w:rPr>
            </w:pPr>
            <w:r w:rsidRPr="00A6199A">
              <w:rPr>
                <w:sz w:val="22"/>
                <w:szCs w:val="22"/>
              </w:rPr>
              <w:t>Yes</w:t>
            </w:r>
          </w:p>
        </w:tc>
      </w:tr>
      <w:tr w:rsidR="009D322E" w:rsidRPr="001237F6" w14:paraId="626114D2" w14:textId="77777777" w:rsidTr="009D322E">
        <w:tc>
          <w:tcPr>
            <w:tcW w:w="1484" w:type="dxa"/>
          </w:tcPr>
          <w:p w14:paraId="6E9751C8" w14:textId="6F1048BB" w:rsidR="009D322E" w:rsidRPr="00A6199A" w:rsidRDefault="009D322E" w:rsidP="009D322E">
            <w:pPr>
              <w:rPr>
                <w:sz w:val="22"/>
                <w:szCs w:val="22"/>
              </w:rPr>
            </w:pPr>
            <w:r w:rsidRPr="00A6199A">
              <w:rPr>
                <w:sz w:val="22"/>
                <w:szCs w:val="22"/>
              </w:rPr>
              <w:t>Malheur</w:t>
            </w:r>
          </w:p>
        </w:tc>
        <w:tc>
          <w:tcPr>
            <w:tcW w:w="2561" w:type="dxa"/>
          </w:tcPr>
          <w:p w14:paraId="3E295E71" w14:textId="232485B0" w:rsidR="009D322E" w:rsidRPr="00A6199A" w:rsidRDefault="009D322E" w:rsidP="009D322E">
            <w:pPr>
              <w:jc w:val="center"/>
              <w:rPr>
                <w:sz w:val="22"/>
                <w:szCs w:val="22"/>
              </w:rPr>
            </w:pPr>
            <w:r w:rsidRPr="00A6199A">
              <w:rPr>
                <w:sz w:val="22"/>
                <w:szCs w:val="22"/>
              </w:rPr>
              <w:t>N/A</w:t>
            </w:r>
          </w:p>
        </w:tc>
        <w:tc>
          <w:tcPr>
            <w:tcW w:w="2250" w:type="dxa"/>
          </w:tcPr>
          <w:p w14:paraId="5418E765" w14:textId="55BB7712" w:rsidR="009D322E" w:rsidRPr="00A6199A" w:rsidRDefault="009D322E" w:rsidP="009D322E">
            <w:pPr>
              <w:jc w:val="center"/>
              <w:rPr>
                <w:sz w:val="22"/>
                <w:szCs w:val="22"/>
              </w:rPr>
            </w:pPr>
            <w:r w:rsidRPr="00A6199A">
              <w:rPr>
                <w:sz w:val="22"/>
                <w:szCs w:val="22"/>
              </w:rPr>
              <w:t>N/A</w:t>
            </w:r>
          </w:p>
        </w:tc>
        <w:tc>
          <w:tcPr>
            <w:tcW w:w="3690" w:type="dxa"/>
          </w:tcPr>
          <w:p w14:paraId="5A71FF6E" w14:textId="5CFA678A" w:rsidR="009D322E" w:rsidRPr="00A6199A" w:rsidRDefault="009D322E" w:rsidP="009D322E">
            <w:pPr>
              <w:jc w:val="center"/>
              <w:rPr>
                <w:sz w:val="22"/>
                <w:szCs w:val="22"/>
              </w:rPr>
            </w:pPr>
            <w:r w:rsidRPr="00A6199A">
              <w:rPr>
                <w:sz w:val="22"/>
                <w:szCs w:val="22"/>
              </w:rPr>
              <w:t>Yes</w:t>
            </w:r>
          </w:p>
        </w:tc>
      </w:tr>
      <w:tr w:rsidR="009D322E" w:rsidRPr="001237F6" w14:paraId="6DFF283F" w14:textId="77777777" w:rsidTr="009D322E">
        <w:tc>
          <w:tcPr>
            <w:tcW w:w="1484" w:type="dxa"/>
          </w:tcPr>
          <w:p w14:paraId="057B12D7" w14:textId="0F020C1D" w:rsidR="009D322E" w:rsidRPr="00A6199A" w:rsidRDefault="009D322E" w:rsidP="009D322E">
            <w:pPr>
              <w:rPr>
                <w:sz w:val="22"/>
                <w:szCs w:val="22"/>
              </w:rPr>
            </w:pPr>
            <w:r w:rsidRPr="00A6199A">
              <w:rPr>
                <w:sz w:val="22"/>
                <w:szCs w:val="22"/>
              </w:rPr>
              <w:t>Marion</w:t>
            </w:r>
          </w:p>
        </w:tc>
        <w:tc>
          <w:tcPr>
            <w:tcW w:w="2561" w:type="dxa"/>
          </w:tcPr>
          <w:p w14:paraId="5D8E7EB9" w14:textId="4B2985AE" w:rsidR="009D322E" w:rsidRPr="00A6199A" w:rsidRDefault="009D322E" w:rsidP="009D322E">
            <w:pPr>
              <w:jc w:val="center"/>
              <w:rPr>
                <w:sz w:val="22"/>
                <w:szCs w:val="22"/>
              </w:rPr>
            </w:pPr>
            <w:r w:rsidRPr="00A6199A">
              <w:rPr>
                <w:sz w:val="22"/>
                <w:szCs w:val="22"/>
              </w:rPr>
              <w:t>N/A</w:t>
            </w:r>
          </w:p>
        </w:tc>
        <w:tc>
          <w:tcPr>
            <w:tcW w:w="2250" w:type="dxa"/>
          </w:tcPr>
          <w:p w14:paraId="3EA05706" w14:textId="13D3CD9A" w:rsidR="009D322E" w:rsidRPr="00A6199A" w:rsidRDefault="009D322E" w:rsidP="009D322E">
            <w:pPr>
              <w:jc w:val="center"/>
              <w:rPr>
                <w:sz w:val="22"/>
                <w:szCs w:val="22"/>
              </w:rPr>
            </w:pPr>
            <w:r w:rsidRPr="00A6199A">
              <w:rPr>
                <w:sz w:val="22"/>
                <w:szCs w:val="22"/>
              </w:rPr>
              <w:t>N/A</w:t>
            </w:r>
          </w:p>
        </w:tc>
        <w:tc>
          <w:tcPr>
            <w:tcW w:w="3690" w:type="dxa"/>
          </w:tcPr>
          <w:p w14:paraId="28375686" w14:textId="0D62F5E6" w:rsidR="009D322E" w:rsidRPr="00A6199A" w:rsidRDefault="009D322E" w:rsidP="009D322E">
            <w:pPr>
              <w:jc w:val="center"/>
              <w:rPr>
                <w:sz w:val="22"/>
                <w:szCs w:val="22"/>
              </w:rPr>
            </w:pPr>
            <w:r w:rsidRPr="00A6199A">
              <w:rPr>
                <w:sz w:val="22"/>
                <w:szCs w:val="22"/>
              </w:rPr>
              <w:t>Yes</w:t>
            </w:r>
          </w:p>
        </w:tc>
      </w:tr>
      <w:tr w:rsidR="009D322E" w:rsidRPr="001237F6" w14:paraId="74CD27C6" w14:textId="77777777" w:rsidTr="009D322E">
        <w:tc>
          <w:tcPr>
            <w:tcW w:w="1484" w:type="dxa"/>
          </w:tcPr>
          <w:p w14:paraId="46A57920" w14:textId="0E32D40B" w:rsidR="009D322E" w:rsidRPr="00A6199A" w:rsidRDefault="009D322E" w:rsidP="009D322E">
            <w:pPr>
              <w:rPr>
                <w:sz w:val="22"/>
                <w:szCs w:val="22"/>
              </w:rPr>
            </w:pPr>
            <w:r w:rsidRPr="00A6199A">
              <w:rPr>
                <w:sz w:val="22"/>
                <w:szCs w:val="22"/>
              </w:rPr>
              <w:t>Morrow</w:t>
            </w:r>
          </w:p>
        </w:tc>
        <w:tc>
          <w:tcPr>
            <w:tcW w:w="2561" w:type="dxa"/>
          </w:tcPr>
          <w:p w14:paraId="55249478" w14:textId="12FA4EC3" w:rsidR="009D322E" w:rsidRPr="00A6199A" w:rsidRDefault="009D322E" w:rsidP="009D322E">
            <w:pPr>
              <w:jc w:val="center"/>
              <w:rPr>
                <w:sz w:val="22"/>
                <w:szCs w:val="22"/>
              </w:rPr>
            </w:pPr>
            <w:r w:rsidRPr="00A6199A">
              <w:rPr>
                <w:sz w:val="22"/>
                <w:szCs w:val="22"/>
              </w:rPr>
              <w:t>N/A</w:t>
            </w:r>
          </w:p>
        </w:tc>
        <w:tc>
          <w:tcPr>
            <w:tcW w:w="2250" w:type="dxa"/>
          </w:tcPr>
          <w:p w14:paraId="7760A33F" w14:textId="3F833B2D" w:rsidR="009D322E" w:rsidRPr="00A6199A" w:rsidRDefault="009D322E" w:rsidP="009D322E">
            <w:pPr>
              <w:jc w:val="center"/>
              <w:rPr>
                <w:sz w:val="22"/>
                <w:szCs w:val="22"/>
              </w:rPr>
            </w:pPr>
            <w:r w:rsidRPr="00A6199A">
              <w:rPr>
                <w:sz w:val="22"/>
                <w:szCs w:val="22"/>
              </w:rPr>
              <w:t>N/A</w:t>
            </w:r>
          </w:p>
        </w:tc>
        <w:tc>
          <w:tcPr>
            <w:tcW w:w="3690" w:type="dxa"/>
          </w:tcPr>
          <w:p w14:paraId="5163980E" w14:textId="28802716" w:rsidR="009D322E" w:rsidRPr="00A6199A" w:rsidRDefault="009D322E" w:rsidP="009D322E">
            <w:pPr>
              <w:jc w:val="center"/>
              <w:rPr>
                <w:sz w:val="22"/>
                <w:szCs w:val="22"/>
              </w:rPr>
            </w:pPr>
            <w:r w:rsidRPr="00A6199A">
              <w:rPr>
                <w:sz w:val="22"/>
                <w:szCs w:val="22"/>
              </w:rPr>
              <w:t>Yes</w:t>
            </w:r>
          </w:p>
        </w:tc>
      </w:tr>
      <w:tr w:rsidR="009D322E" w:rsidRPr="001237F6" w14:paraId="1BC24479" w14:textId="77777777" w:rsidTr="009D322E">
        <w:tc>
          <w:tcPr>
            <w:tcW w:w="1484" w:type="dxa"/>
          </w:tcPr>
          <w:p w14:paraId="1B86D8FF" w14:textId="1A9184D5" w:rsidR="009D322E" w:rsidRPr="00A6199A" w:rsidRDefault="009D322E" w:rsidP="009D322E">
            <w:pPr>
              <w:rPr>
                <w:sz w:val="22"/>
                <w:szCs w:val="22"/>
              </w:rPr>
            </w:pPr>
            <w:r w:rsidRPr="00A6199A">
              <w:rPr>
                <w:sz w:val="22"/>
                <w:szCs w:val="22"/>
              </w:rPr>
              <w:t>Multnomah</w:t>
            </w:r>
          </w:p>
        </w:tc>
        <w:tc>
          <w:tcPr>
            <w:tcW w:w="2561" w:type="dxa"/>
          </w:tcPr>
          <w:p w14:paraId="1F3F6A5B" w14:textId="27AC4D8E" w:rsidR="009D322E" w:rsidRPr="00A6199A" w:rsidRDefault="009D322E" w:rsidP="009D322E">
            <w:pPr>
              <w:jc w:val="center"/>
              <w:rPr>
                <w:sz w:val="22"/>
                <w:szCs w:val="22"/>
              </w:rPr>
            </w:pPr>
            <w:r w:rsidRPr="00A6199A">
              <w:rPr>
                <w:sz w:val="22"/>
                <w:szCs w:val="22"/>
              </w:rPr>
              <w:t>N/A</w:t>
            </w:r>
          </w:p>
        </w:tc>
        <w:tc>
          <w:tcPr>
            <w:tcW w:w="2250" w:type="dxa"/>
          </w:tcPr>
          <w:p w14:paraId="5EDFF5FB" w14:textId="288209F6" w:rsidR="009D322E" w:rsidRPr="00A6199A" w:rsidRDefault="009D322E" w:rsidP="009D322E">
            <w:pPr>
              <w:jc w:val="center"/>
              <w:rPr>
                <w:sz w:val="22"/>
                <w:szCs w:val="22"/>
              </w:rPr>
            </w:pPr>
            <w:r w:rsidRPr="00A6199A">
              <w:rPr>
                <w:sz w:val="22"/>
                <w:szCs w:val="22"/>
              </w:rPr>
              <w:t>N/A</w:t>
            </w:r>
          </w:p>
        </w:tc>
        <w:tc>
          <w:tcPr>
            <w:tcW w:w="3690" w:type="dxa"/>
          </w:tcPr>
          <w:p w14:paraId="50EC7E9E" w14:textId="5768491D" w:rsidR="009D322E" w:rsidRPr="00A6199A" w:rsidRDefault="009D322E" w:rsidP="009D322E">
            <w:pPr>
              <w:jc w:val="center"/>
              <w:rPr>
                <w:sz w:val="22"/>
                <w:szCs w:val="22"/>
              </w:rPr>
            </w:pPr>
            <w:r w:rsidRPr="00A6199A">
              <w:rPr>
                <w:sz w:val="22"/>
                <w:szCs w:val="22"/>
              </w:rPr>
              <w:t>Yes</w:t>
            </w:r>
          </w:p>
        </w:tc>
      </w:tr>
      <w:tr w:rsidR="009D322E" w:rsidRPr="001237F6" w14:paraId="113D8C49" w14:textId="77777777" w:rsidTr="009D322E">
        <w:tc>
          <w:tcPr>
            <w:tcW w:w="1484" w:type="dxa"/>
          </w:tcPr>
          <w:p w14:paraId="6C7911CB" w14:textId="627B55FB" w:rsidR="009D322E" w:rsidRPr="00A6199A" w:rsidRDefault="009D322E" w:rsidP="009D322E">
            <w:pPr>
              <w:rPr>
                <w:sz w:val="22"/>
                <w:szCs w:val="22"/>
              </w:rPr>
            </w:pPr>
            <w:r w:rsidRPr="00A6199A">
              <w:rPr>
                <w:sz w:val="22"/>
                <w:szCs w:val="22"/>
              </w:rPr>
              <w:t>Polk</w:t>
            </w:r>
          </w:p>
        </w:tc>
        <w:tc>
          <w:tcPr>
            <w:tcW w:w="2561" w:type="dxa"/>
          </w:tcPr>
          <w:p w14:paraId="7BAC8803" w14:textId="18281BB4" w:rsidR="009D322E" w:rsidRPr="00A6199A" w:rsidRDefault="009D322E" w:rsidP="009D322E">
            <w:pPr>
              <w:jc w:val="center"/>
              <w:rPr>
                <w:sz w:val="22"/>
                <w:szCs w:val="22"/>
              </w:rPr>
            </w:pPr>
            <w:r w:rsidRPr="00A6199A">
              <w:rPr>
                <w:sz w:val="22"/>
                <w:szCs w:val="22"/>
              </w:rPr>
              <w:t>N/A</w:t>
            </w:r>
          </w:p>
        </w:tc>
        <w:tc>
          <w:tcPr>
            <w:tcW w:w="2250" w:type="dxa"/>
          </w:tcPr>
          <w:p w14:paraId="24EAD141" w14:textId="1FC4E954" w:rsidR="009D322E" w:rsidRPr="00A6199A" w:rsidRDefault="009D322E" w:rsidP="009D322E">
            <w:pPr>
              <w:jc w:val="center"/>
              <w:rPr>
                <w:sz w:val="22"/>
                <w:szCs w:val="22"/>
              </w:rPr>
            </w:pPr>
            <w:r w:rsidRPr="00A6199A">
              <w:rPr>
                <w:sz w:val="22"/>
                <w:szCs w:val="22"/>
              </w:rPr>
              <w:t>N/A</w:t>
            </w:r>
          </w:p>
        </w:tc>
        <w:tc>
          <w:tcPr>
            <w:tcW w:w="3690" w:type="dxa"/>
          </w:tcPr>
          <w:p w14:paraId="5F6A6F52" w14:textId="56C9BA5F" w:rsidR="009D322E" w:rsidRPr="00A6199A" w:rsidRDefault="009D322E" w:rsidP="009D322E">
            <w:pPr>
              <w:jc w:val="center"/>
              <w:rPr>
                <w:sz w:val="22"/>
                <w:szCs w:val="22"/>
              </w:rPr>
            </w:pPr>
            <w:r w:rsidRPr="00A6199A">
              <w:rPr>
                <w:sz w:val="22"/>
                <w:szCs w:val="22"/>
              </w:rPr>
              <w:t>Yes</w:t>
            </w:r>
          </w:p>
        </w:tc>
      </w:tr>
      <w:tr w:rsidR="009D322E" w:rsidRPr="001237F6" w14:paraId="0A32418D" w14:textId="77777777" w:rsidTr="009D322E">
        <w:tc>
          <w:tcPr>
            <w:tcW w:w="1484" w:type="dxa"/>
          </w:tcPr>
          <w:p w14:paraId="0A64BD6B" w14:textId="2D052D48" w:rsidR="009D322E" w:rsidRPr="00A6199A" w:rsidRDefault="009D322E" w:rsidP="009D322E">
            <w:pPr>
              <w:rPr>
                <w:sz w:val="22"/>
                <w:szCs w:val="22"/>
              </w:rPr>
            </w:pPr>
            <w:r w:rsidRPr="00A6199A">
              <w:rPr>
                <w:sz w:val="22"/>
                <w:szCs w:val="22"/>
              </w:rPr>
              <w:t>Sherman</w:t>
            </w:r>
          </w:p>
        </w:tc>
        <w:tc>
          <w:tcPr>
            <w:tcW w:w="2561" w:type="dxa"/>
          </w:tcPr>
          <w:p w14:paraId="55C35AB5" w14:textId="0AB265C0" w:rsidR="009D322E" w:rsidRPr="00A6199A" w:rsidRDefault="009D322E" w:rsidP="009D322E">
            <w:pPr>
              <w:jc w:val="center"/>
              <w:rPr>
                <w:sz w:val="22"/>
                <w:szCs w:val="22"/>
              </w:rPr>
            </w:pPr>
            <w:r w:rsidRPr="00A6199A">
              <w:rPr>
                <w:sz w:val="22"/>
                <w:szCs w:val="22"/>
              </w:rPr>
              <w:t>Yes</w:t>
            </w:r>
          </w:p>
        </w:tc>
        <w:tc>
          <w:tcPr>
            <w:tcW w:w="2250" w:type="dxa"/>
          </w:tcPr>
          <w:p w14:paraId="427BAB5E" w14:textId="76677668" w:rsidR="009D322E" w:rsidRPr="00A6199A" w:rsidRDefault="009D322E" w:rsidP="009D322E">
            <w:pPr>
              <w:jc w:val="center"/>
              <w:rPr>
                <w:sz w:val="22"/>
                <w:szCs w:val="22"/>
              </w:rPr>
            </w:pPr>
            <w:r w:rsidRPr="00A6199A">
              <w:rPr>
                <w:sz w:val="22"/>
                <w:szCs w:val="22"/>
              </w:rPr>
              <w:t>Moro, Wasco</w:t>
            </w:r>
          </w:p>
        </w:tc>
        <w:tc>
          <w:tcPr>
            <w:tcW w:w="3690" w:type="dxa"/>
          </w:tcPr>
          <w:p w14:paraId="1D6A1848" w14:textId="13FFAA60" w:rsidR="009D322E" w:rsidRPr="00A6199A" w:rsidRDefault="009D322E" w:rsidP="009D322E">
            <w:pPr>
              <w:jc w:val="center"/>
              <w:rPr>
                <w:sz w:val="22"/>
                <w:szCs w:val="22"/>
              </w:rPr>
            </w:pPr>
            <w:r w:rsidRPr="00A6199A">
              <w:rPr>
                <w:sz w:val="22"/>
                <w:szCs w:val="22"/>
              </w:rPr>
              <w:t>Yes</w:t>
            </w:r>
          </w:p>
        </w:tc>
      </w:tr>
      <w:tr w:rsidR="009D322E" w:rsidRPr="001237F6" w14:paraId="5AC10492" w14:textId="77777777" w:rsidTr="009D322E">
        <w:tc>
          <w:tcPr>
            <w:tcW w:w="1484" w:type="dxa"/>
          </w:tcPr>
          <w:p w14:paraId="3ADA221B" w14:textId="752625B1" w:rsidR="009D322E" w:rsidRPr="00A6199A" w:rsidRDefault="009D322E" w:rsidP="009D322E">
            <w:pPr>
              <w:rPr>
                <w:sz w:val="22"/>
                <w:szCs w:val="22"/>
              </w:rPr>
            </w:pPr>
            <w:r w:rsidRPr="00A6199A">
              <w:rPr>
                <w:sz w:val="22"/>
                <w:szCs w:val="22"/>
              </w:rPr>
              <w:t>Tillamook</w:t>
            </w:r>
          </w:p>
        </w:tc>
        <w:tc>
          <w:tcPr>
            <w:tcW w:w="2561" w:type="dxa"/>
          </w:tcPr>
          <w:p w14:paraId="5D5B3DB3" w14:textId="73F529E1" w:rsidR="009D322E" w:rsidRPr="00A6199A" w:rsidRDefault="009D322E" w:rsidP="009D322E">
            <w:pPr>
              <w:jc w:val="center"/>
              <w:rPr>
                <w:sz w:val="22"/>
                <w:szCs w:val="22"/>
              </w:rPr>
            </w:pPr>
            <w:r w:rsidRPr="00A6199A">
              <w:rPr>
                <w:sz w:val="22"/>
                <w:szCs w:val="22"/>
              </w:rPr>
              <w:t>N/A</w:t>
            </w:r>
          </w:p>
        </w:tc>
        <w:tc>
          <w:tcPr>
            <w:tcW w:w="2250" w:type="dxa"/>
          </w:tcPr>
          <w:p w14:paraId="105AD858" w14:textId="152D281C" w:rsidR="009D322E" w:rsidRPr="00A6199A" w:rsidRDefault="009D322E" w:rsidP="009D322E">
            <w:pPr>
              <w:jc w:val="center"/>
              <w:rPr>
                <w:sz w:val="22"/>
                <w:szCs w:val="22"/>
              </w:rPr>
            </w:pPr>
            <w:r w:rsidRPr="00A6199A">
              <w:rPr>
                <w:sz w:val="22"/>
                <w:szCs w:val="22"/>
              </w:rPr>
              <w:t>N/A</w:t>
            </w:r>
          </w:p>
        </w:tc>
        <w:tc>
          <w:tcPr>
            <w:tcW w:w="3690" w:type="dxa"/>
          </w:tcPr>
          <w:p w14:paraId="082A530E" w14:textId="5237F2E0" w:rsidR="009D322E" w:rsidRPr="00A6199A" w:rsidRDefault="009D322E" w:rsidP="009D322E">
            <w:pPr>
              <w:jc w:val="center"/>
              <w:rPr>
                <w:sz w:val="22"/>
                <w:szCs w:val="22"/>
              </w:rPr>
            </w:pPr>
            <w:r w:rsidRPr="00A6199A">
              <w:rPr>
                <w:sz w:val="22"/>
                <w:szCs w:val="22"/>
              </w:rPr>
              <w:t>Yes</w:t>
            </w:r>
          </w:p>
        </w:tc>
      </w:tr>
      <w:tr w:rsidR="009D322E" w:rsidRPr="001237F6" w14:paraId="0B9A4BD9" w14:textId="77777777" w:rsidTr="009D322E">
        <w:tc>
          <w:tcPr>
            <w:tcW w:w="1484" w:type="dxa"/>
          </w:tcPr>
          <w:p w14:paraId="4A3B4C1F" w14:textId="06E6E0C0" w:rsidR="009D322E" w:rsidRPr="00A6199A" w:rsidRDefault="009D322E" w:rsidP="009D322E">
            <w:pPr>
              <w:rPr>
                <w:sz w:val="22"/>
                <w:szCs w:val="22"/>
              </w:rPr>
            </w:pPr>
            <w:r w:rsidRPr="00A6199A">
              <w:rPr>
                <w:sz w:val="22"/>
                <w:szCs w:val="22"/>
              </w:rPr>
              <w:t>Umatilla</w:t>
            </w:r>
          </w:p>
        </w:tc>
        <w:tc>
          <w:tcPr>
            <w:tcW w:w="2561" w:type="dxa"/>
          </w:tcPr>
          <w:p w14:paraId="5FE4243E" w14:textId="1F54A2DD" w:rsidR="009D322E" w:rsidRPr="00A6199A" w:rsidRDefault="009D322E" w:rsidP="009D322E">
            <w:pPr>
              <w:jc w:val="center"/>
              <w:rPr>
                <w:sz w:val="22"/>
                <w:szCs w:val="22"/>
              </w:rPr>
            </w:pPr>
            <w:r w:rsidRPr="00A6199A">
              <w:rPr>
                <w:sz w:val="22"/>
                <w:szCs w:val="22"/>
              </w:rPr>
              <w:t>N/A</w:t>
            </w:r>
          </w:p>
        </w:tc>
        <w:tc>
          <w:tcPr>
            <w:tcW w:w="2250" w:type="dxa"/>
          </w:tcPr>
          <w:p w14:paraId="4E4F3657" w14:textId="00687D03" w:rsidR="009D322E" w:rsidRPr="00A6199A" w:rsidRDefault="009D322E" w:rsidP="009D322E">
            <w:pPr>
              <w:jc w:val="center"/>
              <w:rPr>
                <w:sz w:val="22"/>
                <w:szCs w:val="22"/>
              </w:rPr>
            </w:pPr>
            <w:r w:rsidRPr="00A6199A">
              <w:rPr>
                <w:sz w:val="22"/>
                <w:szCs w:val="22"/>
              </w:rPr>
              <w:t>N/A</w:t>
            </w:r>
          </w:p>
        </w:tc>
        <w:tc>
          <w:tcPr>
            <w:tcW w:w="3690" w:type="dxa"/>
          </w:tcPr>
          <w:p w14:paraId="4FE47CF3" w14:textId="476D5896" w:rsidR="009D322E" w:rsidRPr="00A6199A" w:rsidRDefault="009D322E" w:rsidP="009D322E">
            <w:pPr>
              <w:jc w:val="center"/>
              <w:rPr>
                <w:sz w:val="22"/>
                <w:szCs w:val="22"/>
              </w:rPr>
            </w:pPr>
            <w:r w:rsidRPr="00A6199A">
              <w:rPr>
                <w:sz w:val="22"/>
                <w:szCs w:val="22"/>
              </w:rPr>
              <w:t>Yes</w:t>
            </w:r>
          </w:p>
        </w:tc>
      </w:tr>
      <w:tr w:rsidR="009D322E" w:rsidRPr="001237F6" w14:paraId="67797F85" w14:textId="77777777" w:rsidTr="009D322E">
        <w:tc>
          <w:tcPr>
            <w:tcW w:w="1484" w:type="dxa"/>
          </w:tcPr>
          <w:p w14:paraId="5B8999BA" w14:textId="5547D543" w:rsidR="009D322E" w:rsidRPr="00A6199A" w:rsidRDefault="009D322E" w:rsidP="009D322E">
            <w:pPr>
              <w:rPr>
                <w:sz w:val="22"/>
                <w:szCs w:val="22"/>
              </w:rPr>
            </w:pPr>
            <w:r w:rsidRPr="00A6199A">
              <w:rPr>
                <w:sz w:val="22"/>
                <w:szCs w:val="22"/>
              </w:rPr>
              <w:t>Union</w:t>
            </w:r>
          </w:p>
        </w:tc>
        <w:tc>
          <w:tcPr>
            <w:tcW w:w="2561" w:type="dxa"/>
          </w:tcPr>
          <w:p w14:paraId="48DB55C1" w14:textId="0CF8B129" w:rsidR="009D322E" w:rsidRPr="00A6199A" w:rsidRDefault="009D322E" w:rsidP="009D322E">
            <w:pPr>
              <w:jc w:val="center"/>
              <w:rPr>
                <w:sz w:val="22"/>
                <w:szCs w:val="22"/>
              </w:rPr>
            </w:pPr>
            <w:r w:rsidRPr="00A6199A">
              <w:rPr>
                <w:sz w:val="22"/>
                <w:szCs w:val="22"/>
              </w:rPr>
              <w:t>N/A</w:t>
            </w:r>
          </w:p>
        </w:tc>
        <w:tc>
          <w:tcPr>
            <w:tcW w:w="2250" w:type="dxa"/>
          </w:tcPr>
          <w:p w14:paraId="21759725" w14:textId="43909077" w:rsidR="009D322E" w:rsidRPr="00A6199A" w:rsidRDefault="009D322E" w:rsidP="009D322E">
            <w:pPr>
              <w:jc w:val="center"/>
              <w:rPr>
                <w:sz w:val="22"/>
                <w:szCs w:val="22"/>
              </w:rPr>
            </w:pPr>
            <w:r w:rsidRPr="00A6199A">
              <w:rPr>
                <w:sz w:val="22"/>
                <w:szCs w:val="22"/>
              </w:rPr>
              <w:t>N/A</w:t>
            </w:r>
          </w:p>
        </w:tc>
        <w:tc>
          <w:tcPr>
            <w:tcW w:w="3690" w:type="dxa"/>
          </w:tcPr>
          <w:p w14:paraId="37342B9A" w14:textId="48EC4AD5" w:rsidR="009D322E" w:rsidRPr="00A6199A" w:rsidRDefault="009D322E" w:rsidP="009D322E">
            <w:pPr>
              <w:jc w:val="center"/>
              <w:rPr>
                <w:sz w:val="22"/>
                <w:szCs w:val="22"/>
              </w:rPr>
            </w:pPr>
            <w:r w:rsidRPr="00A6199A">
              <w:rPr>
                <w:sz w:val="22"/>
                <w:szCs w:val="22"/>
              </w:rPr>
              <w:t>Yes</w:t>
            </w:r>
          </w:p>
        </w:tc>
      </w:tr>
      <w:tr w:rsidR="009D322E" w:rsidRPr="001237F6" w14:paraId="0A969DB8" w14:textId="77777777" w:rsidTr="009D322E">
        <w:tc>
          <w:tcPr>
            <w:tcW w:w="1484" w:type="dxa"/>
          </w:tcPr>
          <w:p w14:paraId="1341F2B2" w14:textId="0DA8485D" w:rsidR="009D322E" w:rsidRPr="00A6199A" w:rsidRDefault="009D322E" w:rsidP="009D322E">
            <w:pPr>
              <w:rPr>
                <w:sz w:val="22"/>
                <w:szCs w:val="22"/>
              </w:rPr>
            </w:pPr>
            <w:r w:rsidRPr="00A6199A">
              <w:rPr>
                <w:sz w:val="22"/>
                <w:szCs w:val="22"/>
              </w:rPr>
              <w:t>Wallowa</w:t>
            </w:r>
          </w:p>
        </w:tc>
        <w:tc>
          <w:tcPr>
            <w:tcW w:w="2561" w:type="dxa"/>
          </w:tcPr>
          <w:p w14:paraId="64084FD5" w14:textId="3BB12033" w:rsidR="009D322E" w:rsidRPr="00A6199A" w:rsidRDefault="009D322E" w:rsidP="009D322E">
            <w:pPr>
              <w:jc w:val="center"/>
              <w:rPr>
                <w:sz w:val="22"/>
                <w:szCs w:val="22"/>
              </w:rPr>
            </w:pPr>
            <w:r w:rsidRPr="00A6199A">
              <w:rPr>
                <w:sz w:val="22"/>
                <w:szCs w:val="22"/>
              </w:rPr>
              <w:t>N/A</w:t>
            </w:r>
          </w:p>
        </w:tc>
        <w:tc>
          <w:tcPr>
            <w:tcW w:w="2250" w:type="dxa"/>
          </w:tcPr>
          <w:p w14:paraId="2DEB8EEC" w14:textId="1C02FDCD" w:rsidR="009D322E" w:rsidRPr="00A6199A" w:rsidRDefault="009D322E" w:rsidP="009D322E">
            <w:pPr>
              <w:jc w:val="center"/>
              <w:rPr>
                <w:sz w:val="22"/>
                <w:szCs w:val="22"/>
              </w:rPr>
            </w:pPr>
            <w:r w:rsidRPr="00A6199A">
              <w:rPr>
                <w:sz w:val="22"/>
                <w:szCs w:val="22"/>
              </w:rPr>
              <w:t>N/A</w:t>
            </w:r>
          </w:p>
        </w:tc>
        <w:tc>
          <w:tcPr>
            <w:tcW w:w="3690" w:type="dxa"/>
          </w:tcPr>
          <w:p w14:paraId="40D6C6D5" w14:textId="2BFFAD24" w:rsidR="009D322E" w:rsidRPr="00A6199A" w:rsidRDefault="009D322E" w:rsidP="009D322E">
            <w:pPr>
              <w:jc w:val="center"/>
              <w:rPr>
                <w:sz w:val="22"/>
                <w:szCs w:val="22"/>
              </w:rPr>
            </w:pPr>
            <w:r w:rsidRPr="00A6199A">
              <w:rPr>
                <w:sz w:val="22"/>
                <w:szCs w:val="22"/>
              </w:rPr>
              <w:t>Yes</w:t>
            </w:r>
          </w:p>
        </w:tc>
      </w:tr>
      <w:tr w:rsidR="009D322E" w:rsidRPr="001237F6" w14:paraId="0AC2DABF" w14:textId="77777777" w:rsidTr="009D322E">
        <w:tc>
          <w:tcPr>
            <w:tcW w:w="1484" w:type="dxa"/>
          </w:tcPr>
          <w:p w14:paraId="0CBDC087" w14:textId="1B3DE13B" w:rsidR="009D322E" w:rsidRPr="00A6199A" w:rsidRDefault="009D322E" w:rsidP="009D322E">
            <w:pPr>
              <w:rPr>
                <w:sz w:val="22"/>
                <w:szCs w:val="22"/>
              </w:rPr>
            </w:pPr>
            <w:r w:rsidRPr="00A6199A">
              <w:rPr>
                <w:sz w:val="22"/>
                <w:szCs w:val="22"/>
              </w:rPr>
              <w:t>Wasco</w:t>
            </w:r>
          </w:p>
        </w:tc>
        <w:tc>
          <w:tcPr>
            <w:tcW w:w="2561" w:type="dxa"/>
          </w:tcPr>
          <w:p w14:paraId="668FA227" w14:textId="074C0D1A" w:rsidR="009D322E" w:rsidRPr="00A6199A" w:rsidRDefault="009D322E" w:rsidP="009D322E">
            <w:pPr>
              <w:jc w:val="center"/>
              <w:rPr>
                <w:sz w:val="22"/>
                <w:szCs w:val="22"/>
              </w:rPr>
            </w:pPr>
            <w:r w:rsidRPr="00A6199A">
              <w:rPr>
                <w:sz w:val="22"/>
                <w:szCs w:val="22"/>
              </w:rPr>
              <w:t>Yes</w:t>
            </w:r>
          </w:p>
        </w:tc>
        <w:tc>
          <w:tcPr>
            <w:tcW w:w="2250" w:type="dxa"/>
          </w:tcPr>
          <w:p w14:paraId="2F4CAB54" w14:textId="378F91D6" w:rsidR="009D322E" w:rsidRPr="00A6199A" w:rsidRDefault="009D322E" w:rsidP="009D322E">
            <w:pPr>
              <w:jc w:val="center"/>
              <w:rPr>
                <w:sz w:val="22"/>
                <w:szCs w:val="22"/>
              </w:rPr>
            </w:pPr>
            <w:r w:rsidRPr="00A6199A">
              <w:rPr>
                <w:sz w:val="22"/>
                <w:szCs w:val="22"/>
              </w:rPr>
              <w:t>Dufur, Maupin, Mosier, Tygh Valley</w:t>
            </w:r>
          </w:p>
        </w:tc>
        <w:tc>
          <w:tcPr>
            <w:tcW w:w="3690" w:type="dxa"/>
          </w:tcPr>
          <w:p w14:paraId="2B558457" w14:textId="0AA1F6CD" w:rsidR="009D322E" w:rsidRPr="00A6199A" w:rsidRDefault="009D322E" w:rsidP="009D322E">
            <w:pPr>
              <w:jc w:val="center"/>
              <w:rPr>
                <w:sz w:val="22"/>
                <w:szCs w:val="22"/>
              </w:rPr>
            </w:pPr>
            <w:r w:rsidRPr="00A6199A">
              <w:rPr>
                <w:sz w:val="22"/>
                <w:szCs w:val="22"/>
              </w:rPr>
              <w:t>Yes</w:t>
            </w:r>
          </w:p>
        </w:tc>
      </w:tr>
      <w:tr w:rsidR="009D322E" w:rsidRPr="001237F6" w14:paraId="7FFF5AE1" w14:textId="77777777" w:rsidTr="009D322E">
        <w:tc>
          <w:tcPr>
            <w:tcW w:w="1484" w:type="dxa"/>
          </w:tcPr>
          <w:p w14:paraId="29E6AD93" w14:textId="71A3CAD7" w:rsidR="009D322E" w:rsidRPr="00A6199A" w:rsidRDefault="009D322E" w:rsidP="009D322E">
            <w:pPr>
              <w:rPr>
                <w:sz w:val="22"/>
                <w:szCs w:val="22"/>
              </w:rPr>
            </w:pPr>
            <w:r w:rsidRPr="00A6199A">
              <w:rPr>
                <w:sz w:val="22"/>
                <w:szCs w:val="22"/>
              </w:rPr>
              <w:t>Washington</w:t>
            </w:r>
          </w:p>
        </w:tc>
        <w:tc>
          <w:tcPr>
            <w:tcW w:w="2561" w:type="dxa"/>
          </w:tcPr>
          <w:p w14:paraId="119DA125" w14:textId="50E9D4C7" w:rsidR="009D322E" w:rsidRPr="00A6199A" w:rsidRDefault="009D322E" w:rsidP="009D322E">
            <w:pPr>
              <w:jc w:val="center"/>
              <w:rPr>
                <w:sz w:val="22"/>
                <w:szCs w:val="22"/>
              </w:rPr>
            </w:pPr>
            <w:r w:rsidRPr="00A6199A">
              <w:rPr>
                <w:sz w:val="22"/>
                <w:szCs w:val="22"/>
              </w:rPr>
              <w:t>N/A</w:t>
            </w:r>
          </w:p>
        </w:tc>
        <w:tc>
          <w:tcPr>
            <w:tcW w:w="2250" w:type="dxa"/>
          </w:tcPr>
          <w:p w14:paraId="673BB984" w14:textId="25D6A746" w:rsidR="009D322E" w:rsidRPr="00A6199A" w:rsidRDefault="009D322E" w:rsidP="009D322E">
            <w:pPr>
              <w:jc w:val="center"/>
              <w:rPr>
                <w:sz w:val="22"/>
                <w:szCs w:val="22"/>
              </w:rPr>
            </w:pPr>
            <w:r w:rsidRPr="00A6199A">
              <w:rPr>
                <w:sz w:val="22"/>
                <w:szCs w:val="22"/>
              </w:rPr>
              <w:t>N/A</w:t>
            </w:r>
          </w:p>
        </w:tc>
        <w:tc>
          <w:tcPr>
            <w:tcW w:w="3690" w:type="dxa"/>
          </w:tcPr>
          <w:p w14:paraId="7948FC2E" w14:textId="0285DD36" w:rsidR="009D322E" w:rsidRPr="00A6199A" w:rsidRDefault="009D322E" w:rsidP="009D322E">
            <w:pPr>
              <w:jc w:val="center"/>
              <w:rPr>
                <w:sz w:val="22"/>
                <w:szCs w:val="22"/>
              </w:rPr>
            </w:pPr>
            <w:r w:rsidRPr="00A6199A">
              <w:rPr>
                <w:sz w:val="22"/>
                <w:szCs w:val="22"/>
              </w:rPr>
              <w:t>Yes</w:t>
            </w:r>
          </w:p>
        </w:tc>
      </w:tr>
      <w:tr w:rsidR="009D322E" w:rsidRPr="001237F6" w14:paraId="63D79BFE" w14:textId="77777777" w:rsidTr="009D322E">
        <w:tc>
          <w:tcPr>
            <w:tcW w:w="1484" w:type="dxa"/>
          </w:tcPr>
          <w:p w14:paraId="0735F5FC" w14:textId="50C3DC98" w:rsidR="009D322E" w:rsidRPr="00A6199A" w:rsidRDefault="009D322E" w:rsidP="009D322E">
            <w:pPr>
              <w:rPr>
                <w:sz w:val="22"/>
                <w:szCs w:val="22"/>
              </w:rPr>
            </w:pPr>
            <w:r w:rsidRPr="00A6199A">
              <w:rPr>
                <w:sz w:val="22"/>
                <w:szCs w:val="22"/>
              </w:rPr>
              <w:t>Wheeler</w:t>
            </w:r>
          </w:p>
        </w:tc>
        <w:tc>
          <w:tcPr>
            <w:tcW w:w="2561" w:type="dxa"/>
          </w:tcPr>
          <w:p w14:paraId="3C2A6F42" w14:textId="3594BAFF" w:rsidR="009D322E" w:rsidRPr="00A6199A" w:rsidRDefault="009D322E" w:rsidP="009D322E">
            <w:pPr>
              <w:jc w:val="center"/>
              <w:rPr>
                <w:sz w:val="22"/>
                <w:szCs w:val="22"/>
              </w:rPr>
            </w:pPr>
            <w:r w:rsidRPr="00A6199A">
              <w:rPr>
                <w:sz w:val="22"/>
                <w:szCs w:val="22"/>
              </w:rPr>
              <w:t>N/A</w:t>
            </w:r>
          </w:p>
        </w:tc>
        <w:tc>
          <w:tcPr>
            <w:tcW w:w="2250" w:type="dxa"/>
          </w:tcPr>
          <w:p w14:paraId="42FAFEFC" w14:textId="36DBEBB7" w:rsidR="009D322E" w:rsidRPr="00A6199A" w:rsidRDefault="009D322E" w:rsidP="009D322E">
            <w:pPr>
              <w:jc w:val="center"/>
              <w:rPr>
                <w:sz w:val="22"/>
                <w:szCs w:val="22"/>
              </w:rPr>
            </w:pPr>
            <w:r w:rsidRPr="00A6199A">
              <w:rPr>
                <w:sz w:val="22"/>
                <w:szCs w:val="22"/>
              </w:rPr>
              <w:t>N/A</w:t>
            </w:r>
          </w:p>
        </w:tc>
        <w:tc>
          <w:tcPr>
            <w:tcW w:w="3690" w:type="dxa"/>
          </w:tcPr>
          <w:p w14:paraId="3214D261" w14:textId="6483FFB6" w:rsidR="009D322E" w:rsidRPr="00A6199A" w:rsidRDefault="009D322E" w:rsidP="009D322E">
            <w:pPr>
              <w:jc w:val="center"/>
              <w:rPr>
                <w:sz w:val="22"/>
                <w:szCs w:val="22"/>
              </w:rPr>
            </w:pPr>
            <w:r w:rsidRPr="00A6199A">
              <w:rPr>
                <w:sz w:val="22"/>
                <w:szCs w:val="22"/>
              </w:rPr>
              <w:t>Yes</w:t>
            </w:r>
          </w:p>
        </w:tc>
      </w:tr>
      <w:tr w:rsidR="009D322E" w:rsidRPr="001237F6" w14:paraId="4CAF2101" w14:textId="77777777" w:rsidTr="009D322E">
        <w:tc>
          <w:tcPr>
            <w:tcW w:w="1484" w:type="dxa"/>
          </w:tcPr>
          <w:p w14:paraId="6F7A9F60" w14:textId="1DC4B771" w:rsidR="009D322E" w:rsidRPr="00A6199A" w:rsidRDefault="009D322E" w:rsidP="009D322E">
            <w:pPr>
              <w:rPr>
                <w:sz w:val="22"/>
                <w:szCs w:val="22"/>
              </w:rPr>
            </w:pPr>
            <w:r w:rsidRPr="00A6199A">
              <w:rPr>
                <w:sz w:val="22"/>
                <w:szCs w:val="22"/>
              </w:rPr>
              <w:t>Yamhill</w:t>
            </w:r>
          </w:p>
        </w:tc>
        <w:tc>
          <w:tcPr>
            <w:tcW w:w="2561" w:type="dxa"/>
          </w:tcPr>
          <w:p w14:paraId="4E411930" w14:textId="08BEC143" w:rsidR="009D322E" w:rsidRPr="00A6199A" w:rsidRDefault="009D322E" w:rsidP="009D322E">
            <w:pPr>
              <w:jc w:val="center"/>
              <w:rPr>
                <w:sz w:val="22"/>
                <w:szCs w:val="22"/>
              </w:rPr>
            </w:pPr>
            <w:r w:rsidRPr="00A6199A">
              <w:rPr>
                <w:sz w:val="22"/>
                <w:szCs w:val="22"/>
              </w:rPr>
              <w:t>Yes</w:t>
            </w:r>
          </w:p>
        </w:tc>
        <w:tc>
          <w:tcPr>
            <w:tcW w:w="2250" w:type="dxa"/>
          </w:tcPr>
          <w:p w14:paraId="32703542" w14:textId="76524FA0" w:rsidR="009D322E" w:rsidRPr="00A6199A" w:rsidRDefault="009D322E" w:rsidP="009D322E">
            <w:pPr>
              <w:jc w:val="center"/>
              <w:rPr>
                <w:sz w:val="22"/>
                <w:szCs w:val="22"/>
              </w:rPr>
            </w:pPr>
            <w:r w:rsidRPr="00A6199A">
              <w:rPr>
                <w:sz w:val="22"/>
                <w:szCs w:val="22"/>
              </w:rPr>
              <w:t>Grand Ronde</w:t>
            </w:r>
          </w:p>
        </w:tc>
        <w:tc>
          <w:tcPr>
            <w:tcW w:w="3690" w:type="dxa"/>
          </w:tcPr>
          <w:p w14:paraId="15B7F142" w14:textId="36F5D192" w:rsidR="009D322E" w:rsidRPr="00A6199A" w:rsidRDefault="009D322E" w:rsidP="009D322E">
            <w:pPr>
              <w:jc w:val="center"/>
              <w:rPr>
                <w:sz w:val="22"/>
                <w:szCs w:val="22"/>
              </w:rPr>
            </w:pPr>
            <w:r w:rsidRPr="00A6199A">
              <w:rPr>
                <w:sz w:val="22"/>
                <w:szCs w:val="22"/>
              </w:rPr>
              <w:t>Yes</w:t>
            </w:r>
          </w:p>
        </w:tc>
      </w:tr>
    </w:tbl>
    <w:p w14:paraId="3994D639" w14:textId="1DAFD492" w:rsidR="00BC267A" w:rsidRPr="00A6199A" w:rsidRDefault="00BC267A" w:rsidP="009D6133">
      <w:pPr>
        <w:rPr>
          <w:rFonts w:eastAsiaTheme="majorEastAsia"/>
          <w:b/>
          <w:color w:val="004495"/>
          <w:sz w:val="22"/>
          <w:szCs w:val="22"/>
        </w:rPr>
      </w:pPr>
    </w:p>
    <w:sectPr w:rsidR="00BC267A" w:rsidRPr="00A6199A" w:rsidSect="00D72CD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D8F4D" w14:textId="77777777" w:rsidR="00153F2E" w:rsidRDefault="00153F2E" w:rsidP="00D42F68">
      <w:pPr>
        <w:spacing w:after="0" w:line="240" w:lineRule="auto"/>
      </w:pPr>
      <w:r>
        <w:separator/>
      </w:r>
    </w:p>
  </w:endnote>
  <w:endnote w:type="continuationSeparator" w:id="0">
    <w:p w14:paraId="756BD7DA" w14:textId="77777777" w:rsidR="00153F2E" w:rsidRDefault="00153F2E" w:rsidP="00D4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Condensed Light">
    <w:altName w:val="Arial"/>
    <w:panose1 w:val="02000000000000000000"/>
    <w:charset w:val="00"/>
    <w:family w:val="auto"/>
    <w:pitch w:val="variable"/>
    <w:sig w:usb0="E0000AFF" w:usb1="5000217F" w:usb2="00000021" w:usb3="00000000" w:csb0="0000019F" w:csb1="00000000"/>
  </w:font>
  <w:font w:name="Times New Roman (Body CS)">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6FF" w:usb1="4000FCFF" w:usb2="00000009" w:usb3="00000000" w:csb0="0000019F" w:csb1="00000000"/>
  </w:font>
  <w:font w:name="Roboto Medium">
    <w:panose1 w:val="02000000000000000000"/>
    <w:charset w:val="00"/>
    <w:family w:val="auto"/>
    <w:pitch w:val="variable"/>
    <w:sig w:usb0="E0000AFF" w:usb1="5000217F" w:usb2="00000021" w:usb3="00000000" w:csb0="0000019F" w:csb1="00000000"/>
  </w:font>
  <w:font w:name="Roboto Condensed">
    <w:altName w:val="Roboto Condensed"/>
    <w:panose1 w:val="02000000000000000000"/>
    <w:charset w:val="00"/>
    <w:family w:val="auto"/>
    <w:pitch w:val="variable"/>
    <w:sig w:usb0="E0000AFF" w:usb1="5000217F" w:usb2="00000021" w:usb3="00000000" w:csb0="0000019F" w:csb1="00000000"/>
  </w:font>
  <w:font w:name="Aptos Narrow">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C0885" w14:textId="7834991A" w:rsidR="00196ECE" w:rsidRPr="006D3F48" w:rsidRDefault="00196ECE" w:rsidP="009B4C44">
    <w:pPr>
      <w:pStyle w:val="Footer"/>
    </w:pPr>
    <w:r w:rsidRPr="00D54FEA">
      <w:t xml:space="preserve">PaintCare </w:t>
    </w:r>
    <w:r w:rsidR="00CA3E02">
      <w:t>Oregon</w:t>
    </w:r>
    <w:r w:rsidRPr="00D54FEA">
      <w:t xml:space="preserve"> Annual Report (J</w:t>
    </w:r>
    <w:r>
      <w:t>anuary</w:t>
    </w:r>
    <w:r w:rsidRPr="00D54FEA">
      <w:t xml:space="preserve"> 1, 202</w:t>
    </w:r>
    <w:r>
      <w:t>5</w:t>
    </w:r>
    <w:r w:rsidRPr="00D54FEA">
      <w:t xml:space="preserve"> – </w:t>
    </w:r>
    <w:r>
      <w:t xml:space="preserve">December 31, </w:t>
    </w:r>
    <w:r w:rsidRPr="00D54FEA">
      <w:t>202</w:t>
    </w:r>
    <w:r>
      <w:t>5</w:t>
    </w:r>
    <w:r w:rsidRPr="00D54FEA">
      <w:t xml:space="preserve">) - Page </w:t>
    </w:r>
    <w:r w:rsidRPr="00D54FEA">
      <w:fldChar w:fldCharType="begin"/>
    </w:r>
    <w:r w:rsidRPr="00D54FEA">
      <w:instrText xml:space="preserve"> PAGE   \* MERGEFORMAT </w:instrText>
    </w:r>
    <w:r w:rsidRPr="00D54FEA">
      <w:fldChar w:fldCharType="separate"/>
    </w:r>
    <w:r>
      <w:t>85</w:t>
    </w:r>
    <w:r w:rsidRPr="00D54FEA">
      <w:rPr>
        <w:noProof/>
      </w:rPr>
      <w:fldChar w:fldCharType="end"/>
    </w:r>
  </w:p>
  <w:p w14:paraId="1EDFAA03" w14:textId="77777777" w:rsidR="00196ECE" w:rsidRDefault="00196ECE" w:rsidP="009B4C4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3B1A" w14:textId="77777777" w:rsidR="00196ECE" w:rsidRPr="006D3F48" w:rsidRDefault="00196ECE" w:rsidP="009B4C44">
    <w:pPr>
      <w:pStyle w:val="Footer"/>
    </w:pPr>
    <w:r w:rsidRPr="00D54FEA">
      <w:t xml:space="preserve">PaintCare </w:t>
    </w:r>
    <w:r>
      <w:t>Colorado</w:t>
    </w:r>
    <w:r w:rsidRPr="00D54FEA">
      <w:t xml:space="preserve"> Annual Report (J</w:t>
    </w:r>
    <w:r>
      <w:t>anuary</w:t>
    </w:r>
    <w:r w:rsidRPr="00D54FEA">
      <w:t xml:space="preserve"> 1, 202</w:t>
    </w:r>
    <w:r>
      <w:t>5</w:t>
    </w:r>
    <w:r w:rsidRPr="00D54FEA">
      <w:t xml:space="preserve"> – </w:t>
    </w:r>
    <w:r>
      <w:t xml:space="preserve">December 31, </w:t>
    </w:r>
    <w:r w:rsidRPr="00D54FEA">
      <w:t>202</w:t>
    </w:r>
    <w:r>
      <w:t>5</w:t>
    </w:r>
    <w:r w:rsidRPr="00D54FEA">
      <w:t xml:space="preserve">) - Page </w:t>
    </w:r>
    <w:r w:rsidRPr="00D54FEA">
      <w:fldChar w:fldCharType="begin"/>
    </w:r>
    <w:r w:rsidRPr="00D54FEA">
      <w:instrText xml:space="preserve"> PAGE   \* MERGEFORMAT </w:instrText>
    </w:r>
    <w:r w:rsidRPr="00D54FEA">
      <w:fldChar w:fldCharType="separate"/>
    </w:r>
    <w:r>
      <w:t>66</w:t>
    </w:r>
    <w:r w:rsidRPr="00D54FEA">
      <w:rPr>
        <w:noProof/>
      </w:rPr>
      <w:fldChar w:fldCharType="end"/>
    </w:r>
  </w:p>
  <w:p w14:paraId="6A3DFBB5" w14:textId="77777777" w:rsidR="00196ECE" w:rsidRDefault="00196E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F993A" w14:textId="77777777" w:rsidR="00196ECE" w:rsidRPr="006D3F48" w:rsidRDefault="00196ECE" w:rsidP="009B4C44">
    <w:pPr>
      <w:pStyle w:val="Footer"/>
    </w:pPr>
    <w:r w:rsidRPr="00D54FEA">
      <w:t xml:space="preserve">PaintCare </w:t>
    </w:r>
    <w:r>
      <w:t>Colorado</w:t>
    </w:r>
    <w:r w:rsidRPr="00D54FEA">
      <w:t xml:space="preserve"> Annual Report (J</w:t>
    </w:r>
    <w:r>
      <w:t>anuary</w:t>
    </w:r>
    <w:r w:rsidRPr="00D54FEA">
      <w:t xml:space="preserve"> 1, 202</w:t>
    </w:r>
    <w:r>
      <w:t>5</w:t>
    </w:r>
    <w:r w:rsidRPr="00D54FEA">
      <w:t xml:space="preserve"> – </w:t>
    </w:r>
    <w:r>
      <w:t xml:space="preserve">December 31, </w:t>
    </w:r>
    <w:r w:rsidRPr="00D54FEA">
      <w:t>202</w:t>
    </w:r>
    <w:r>
      <w:t>5</w:t>
    </w:r>
    <w:r w:rsidRPr="00D54FEA">
      <w:t xml:space="preserve">) - Page </w:t>
    </w:r>
    <w:r w:rsidRPr="00D54FEA">
      <w:fldChar w:fldCharType="begin"/>
    </w:r>
    <w:r w:rsidRPr="00D54FEA">
      <w:instrText xml:space="preserve"> PAGE   \* MERGEFORMAT </w:instrText>
    </w:r>
    <w:r w:rsidRPr="00D54FEA">
      <w:fldChar w:fldCharType="separate"/>
    </w:r>
    <w:r>
      <w:t>66</w:t>
    </w:r>
    <w:r w:rsidRPr="00D54FEA">
      <w:rPr>
        <w:noProof/>
      </w:rPr>
      <w:fldChar w:fldCharType="end"/>
    </w:r>
  </w:p>
  <w:p w14:paraId="7BE600BC" w14:textId="77777777" w:rsidR="00196ECE" w:rsidRDefault="00196E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37055" w14:textId="59761974" w:rsidR="00D4790C" w:rsidRDefault="00996559" w:rsidP="003C2757">
    <w:pPr>
      <w:pStyle w:val="Footer"/>
      <w:framePr w:wrap="none" w:vAnchor="text" w:hAnchor="margin" w:xAlign="inside" w:y="1"/>
      <w:rPr>
        <w:rStyle w:val="PageNumber"/>
      </w:rPr>
    </w:pPr>
    <w:r>
      <w:rPr>
        <w:noProof/>
      </w:rPr>
      <w:drawing>
        <wp:inline distT="0" distB="0" distL="0" distR="0" wp14:anchorId="20FF35F6" wp14:editId="16271FF3">
          <wp:extent cx="6115050" cy="7913370"/>
          <wp:effectExtent l="0" t="0" r="0" b="0"/>
          <wp:docPr id="1572701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88610" name="Picture 1588588610"/>
                  <pic:cNvPicPr/>
                </pic:nvPicPr>
                <pic:blipFill>
                  <a:blip r:embed="rId1">
                    <a:extLst>
                      <a:ext uri="{28A0092B-C50C-407E-A947-70E740481C1C}">
                        <a14:useLocalDpi xmlns:a14="http://schemas.microsoft.com/office/drawing/2010/main" val="0"/>
                      </a:ext>
                    </a:extLst>
                  </a:blip>
                  <a:stretch>
                    <a:fillRect/>
                  </a:stretch>
                </pic:blipFill>
                <pic:spPr>
                  <a:xfrm>
                    <a:off x="0" y="0"/>
                    <a:ext cx="6115050" cy="7913370"/>
                  </a:xfrm>
                  <a:prstGeom prst="rect">
                    <a:avLst/>
                  </a:prstGeom>
                </pic:spPr>
              </pic:pic>
            </a:graphicData>
          </a:graphic>
        </wp:inline>
      </w:drawing>
    </w:r>
    <w:r w:rsidR="00D4790C">
      <w:rPr>
        <w:rStyle w:val="PageNumber"/>
      </w:rPr>
      <w:fldChar w:fldCharType="begin"/>
    </w:r>
    <w:r w:rsidR="00D4790C">
      <w:rPr>
        <w:rStyle w:val="PageNumber"/>
      </w:rPr>
      <w:instrText xml:space="preserve"> PAGE </w:instrText>
    </w:r>
    <w:r w:rsidR="00D4790C">
      <w:rPr>
        <w:rStyle w:val="PageNumber"/>
      </w:rPr>
      <w:fldChar w:fldCharType="separate"/>
    </w:r>
    <w:r w:rsidR="000009ED">
      <w:rPr>
        <w:rStyle w:val="PageNumber"/>
        <w:noProof/>
      </w:rPr>
      <w:t>137</w:t>
    </w:r>
    <w:r w:rsidR="00D4790C">
      <w:rPr>
        <w:rStyle w:val="PageNumber"/>
      </w:rPr>
      <w:fldChar w:fldCharType="end"/>
    </w:r>
  </w:p>
  <w:p w14:paraId="103978D5" w14:textId="77777777" w:rsidR="00D4790C" w:rsidRDefault="00D4790C" w:rsidP="00347ECD">
    <w:pPr>
      <w:pStyle w:val="Footer"/>
      <w:ind w:right="360" w:firstLine="360"/>
    </w:pPr>
  </w:p>
  <w:p w14:paraId="1A787EB3" w14:textId="77777777" w:rsidR="002805BF" w:rsidRDefault="002805BF"/>
  <w:p w14:paraId="325626AB" w14:textId="77777777" w:rsidR="002805BF" w:rsidRDefault="002805B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54A1F" w14:textId="437568D3" w:rsidR="006F5570" w:rsidRPr="006D3F48" w:rsidRDefault="00732C5F" w:rsidP="00E5172B">
    <w:pPr>
      <w:pStyle w:val="Footer"/>
    </w:pPr>
    <w:r w:rsidRPr="00D54FEA">
      <w:t xml:space="preserve">PaintCare </w:t>
    </w:r>
    <w:r w:rsidR="00454D73">
      <w:t>Oregon</w:t>
    </w:r>
    <w:r w:rsidRPr="00D54FEA">
      <w:t xml:space="preserve"> Annual Report (</w:t>
    </w:r>
    <w:r w:rsidR="00E5161A" w:rsidRPr="00D54FEA">
      <w:t>J</w:t>
    </w:r>
    <w:r w:rsidR="00E5161A">
      <w:t>anuary</w:t>
    </w:r>
    <w:r w:rsidR="00E5161A" w:rsidRPr="00D54FEA">
      <w:t xml:space="preserve"> </w:t>
    </w:r>
    <w:r w:rsidRPr="00D54FEA">
      <w:t>1, 202</w:t>
    </w:r>
    <w:r w:rsidR="00454D73">
      <w:t>5</w:t>
    </w:r>
    <w:r w:rsidRPr="00D54FEA">
      <w:t xml:space="preserve"> – </w:t>
    </w:r>
    <w:r w:rsidR="00E5161A">
      <w:t xml:space="preserve">December 31, </w:t>
    </w:r>
    <w:r w:rsidRPr="00D54FEA">
      <w:t>202</w:t>
    </w:r>
    <w:r w:rsidR="009F6B25">
      <w:t>5</w:t>
    </w:r>
    <w:r w:rsidRPr="00D54FEA">
      <w:t xml:space="preserve">) </w:t>
    </w:r>
    <w:r w:rsidR="00D54FEA" w:rsidRPr="00D54FEA">
      <w:t xml:space="preserve">- Page </w:t>
    </w:r>
    <w:r w:rsidR="00D54FEA" w:rsidRPr="00D54FEA">
      <w:fldChar w:fldCharType="begin"/>
    </w:r>
    <w:r w:rsidR="00D54FEA" w:rsidRPr="00D54FEA">
      <w:instrText xml:space="preserve"> PAGE   \* MERGEFORMAT </w:instrText>
    </w:r>
    <w:r w:rsidR="00D54FEA" w:rsidRPr="00D54FEA">
      <w:fldChar w:fldCharType="separate"/>
    </w:r>
    <w:r w:rsidR="00D54FEA" w:rsidRPr="00D54FEA">
      <w:rPr>
        <w:noProof/>
      </w:rPr>
      <w:t>1</w:t>
    </w:r>
    <w:r w:rsidR="00D54FEA" w:rsidRPr="00D54FE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B898D" w14:textId="77777777" w:rsidR="00153F2E" w:rsidRDefault="00153F2E" w:rsidP="00D42F68">
      <w:pPr>
        <w:spacing w:after="0" w:line="240" w:lineRule="auto"/>
      </w:pPr>
      <w:r>
        <w:separator/>
      </w:r>
    </w:p>
  </w:footnote>
  <w:footnote w:type="continuationSeparator" w:id="0">
    <w:p w14:paraId="6E983CCD" w14:textId="77777777" w:rsidR="00153F2E" w:rsidRDefault="00153F2E" w:rsidP="00D42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7940" w14:textId="77777777" w:rsidR="00196ECE" w:rsidRDefault="00196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94FE" w14:textId="77777777" w:rsidR="00196ECE" w:rsidRDefault="00196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C7C60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8DC1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88ADB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B345D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4D448D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984AE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B457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C2586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C8835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0688A8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A35D7"/>
    <w:multiLevelType w:val="hybridMultilevel"/>
    <w:tmpl w:val="6A34C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EB44FA"/>
    <w:multiLevelType w:val="hybridMultilevel"/>
    <w:tmpl w:val="B986C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3450DCD"/>
    <w:multiLevelType w:val="hybridMultilevel"/>
    <w:tmpl w:val="788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741967"/>
    <w:multiLevelType w:val="hybridMultilevel"/>
    <w:tmpl w:val="75EC6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4891958"/>
    <w:multiLevelType w:val="hybridMultilevel"/>
    <w:tmpl w:val="FE12B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C203C1"/>
    <w:multiLevelType w:val="hybridMultilevel"/>
    <w:tmpl w:val="46BAD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5D021FA"/>
    <w:multiLevelType w:val="hybridMultilevel"/>
    <w:tmpl w:val="5DC25CEC"/>
    <w:lvl w:ilvl="0" w:tplc="1A70B956">
      <w:start w:val="1"/>
      <w:numFmt w:val="upperLetter"/>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7" w15:restartNumberingAfterBreak="0">
    <w:nsid w:val="09064CA5"/>
    <w:multiLevelType w:val="hybridMultilevel"/>
    <w:tmpl w:val="1D048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366758"/>
    <w:multiLevelType w:val="hybridMultilevel"/>
    <w:tmpl w:val="EF367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4D6045"/>
    <w:multiLevelType w:val="hybridMultilevel"/>
    <w:tmpl w:val="0ED41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B0855C8"/>
    <w:multiLevelType w:val="hybridMultilevel"/>
    <w:tmpl w:val="284AE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3261A9"/>
    <w:multiLevelType w:val="hybridMultilevel"/>
    <w:tmpl w:val="A47814E0"/>
    <w:lvl w:ilvl="0" w:tplc="1A70B9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7D2408"/>
    <w:multiLevelType w:val="hybridMultilevel"/>
    <w:tmpl w:val="D10E8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D82637C"/>
    <w:multiLevelType w:val="hybridMultilevel"/>
    <w:tmpl w:val="CA0A6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F137B7D"/>
    <w:multiLevelType w:val="hybridMultilevel"/>
    <w:tmpl w:val="75AA9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F612518"/>
    <w:multiLevelType w:val="hybridMultilevel"/>
    <w:tmpl w:val="A2D8B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1617155"/>
    <w:multiLevelType w:val="hybridMultilevel"/>
    <w:tmpl w:val="451E1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206155E"/>
    <w:multiLevelType w:val="hybridMultilevel"/>
    <w:tmpl w:val="C33E97C4"/>
    <w:lvl w:ilvl="0" w:tplc="B8727F10">
      <w:start w:val="1"/>
      <w:numFmt w:val="bullet"/>
      <w:lvlText w:val=""/>
      <w:lvlJc w:val="left"/>
      <w:pPr>
        <w:tabs>
          <w:tab w:val="num" w:pos="720"/>
        </w:tabs>
        <w:ind w:left="720" w:hanging="360"/>
      </w:pPr>
      <w:rPr>
        <w:rFonts w:ascii="Wingdings" w:hAnsi="Wingdings" w:hint="default"/>
      </w:rPr>
    </w:lvl>
    <w:lvl w:ilvl="1" w:tplc="2F2027F2" w:tentative="1">
      <w:start w:val="1"/>
      <w:numFmt w:val="bullet"/>
      <w:lvlText w:val=""/>
      <w:lvlJc w:val="left"/>
      <w:pPr>
        <w:tabs>
          <w:tab w:val="num" w:pos="1440"/>
        </w:tabs>
        <w:ind w:left="1440" w:hanging="360"/>
      </w:pPr>
      <w:rPr>
        <w:rFonts w:ascii="Wingdings" w:hAnsi="Wingdings" w:hint="default"/>
      </w:rPr>
    </w:lvl>
    <w:lvl w:ilvl="2" w:tplc="B51A4A0E" w:tentative="1">
      <w:start w:val="1"/>
      <w:numFmt w:val="bullet"/>
      <w:lvlText w:val=""/>
      <w:lvlJc w:val="left"/>
      <w:pPr>
        <w:tabs>
          <w:tab w:val="num" w:pos="2160"/>
        </w:tabs>
        <w:ind w:left="2160" w:hanging="360"/>
      </w:pPr>
      <w:rPr>
        <w:rFonts w:ascii="Wingdings" w:hAnsi="Wingdings" w:hint="default"/>
      </w:rPr>
    </w:lvl>
    <w:lvl w:ilvl="3" w:tplc="5D4CC03C" w:tentative="1">
      <w:start w:val="1"/>
      <w:numFmt w:val="bullet"/>
      <w:lvlText w:val=""/>
      <w:lvlJc w:val="left"/>
      <w:pPr>
        <w:tabs>
          <w:tab w:val="num" w:pos="2880"/>
        </w:tabs>
        <w:ind w:left="2880" w:hanging="360"/>
      </w:pPr>
      <w:rPr>
        <w:rFonts w:ascii="Wingdings" w:hAnsi="Wingdings" w:hint="default"/>
      </w:rPr>
    </w:lvl>
    <w:lvl w:ilvl="4" w:tplc="69FEA068" w:tentative="1">
      <w:start w:val="1"/>
      <w:numFmt w:val="bullet"/>
      <w:lvlText w:val=""/>
      <w:lvlJc w:val="left"/>
      <w:pPr>
        <w:tabs>
          <w:tab w:val="num" w:pos="3600"/>
        </w:tabs>
        <w:ind w:left="3600" w:hanging="360"/>
      </w:pPr>
      <w:rPr>
        <w:rFonts w:ascii="Wingdings" w:hAnsi="Wingdings" w:hint="default"/>
      </w:rPr>
    </w:lvl>
    <w:lvl w:ilvl="5" w:tplc="3A7C3666" w:tentative="1">
      <w:start w:val="1"/>
      <w:numFmt w:val="bullet"/>
      <w:lvlText w:val=""/>
      <w:lvlJc w:val="left"/>
      <w:pPr>
        <w:tabs>
          <w:tab w:val="num" w:pos="4320"/>
        </w:tabs>
        <w:ind w:left="4320" w:hanging="360"/>
      </w:pPr>
      <w:rPr>
        <w:rFonts w:ascii="Wingdings" w:hAnsi="Wingdings" w:hint="default"/>
      </w:rPr>
    </w:lvl>
    <w:lvl w:ilvl="6" w:tplc="5F9C3E04" w:tentative="1">
      <w:start w:val="1"/>
      <w:numFmt w:val="bullet"/>
      <w:lvlText w:val=""/>
      <w:lvlJc w:val="left"/>
      <w:pPr>
        <w:tabs>
          <w:tab w:val="num" w:pos="5040"/>
        </w:tabs>
        <w:ind w:left="5040" w:hanging="360"/>
      </w:pPr>
      <w:rPr>
        <w:rFonts w:ascii="Wingdings" w:hAnsi="Wingdings" w:hint="default"/>
      </w:rPr>
    </w:lvl>
    <w:lvl w:ilvl="7" w:tplc="8DA8026E" w:tentative="1">
      <w:start w:val="1"/>
      <w:numFmt w:val="bullet"/>
      <w:lvlText w:val=""/>
      <w:lvlJc w:val="left"/>
      <w:pPr>
        <w:tabs>
          <w:tab w:val="num" w:pos="5760"/>
        </w:tabs>
        <w:ind w:left="5760" w:hanging="360"/>
      </w:pPr>
      <w:rPr>
        <w:rFonts w:ascii="Wingdings" w:hAnsi="Wingdings" w:hint="default"/>
      </w:rPr>
    </w:lvl>
    <w:lvl w:ilvl="8" w:tplc="B41C3A5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2922E5C"/>
    <w:multiLevelType w:val="hybridMultilevel"/>
    <w:tmpl w:val="946A4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3210D60"/>
    <w:multiLevelType w:val="hybridMultilevel"/>
    <w:tmpl w:val="B1D02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4541C9E"/>
    <w:multiLevelType w:val="hybridMultilevel"/>
    <w:tmpl w:val="7C2283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307C5F"/>
    <w:multiLevelType w:val="hybridMultilevel"/>
    <w:tmpl w:val="5ED4813A"/>
    <w:lvl w:ilvl="0" w:tplc="1436A45A">
      <w:start w:val="901"/>
      <w:numFmt w:val="bullet"/>
      <w:pStyle w:val="3BULLETTEXT"/>
      <w:lvlText w:val="•"/>
      <w:lvlJc w:val="left"/>
      <w:pPr>
        <w:ind w:left="720" w:hanging="360"/>
      </w:pPr>
      <w:rPr>
        <w:rFonts w:ascii="Roboto Condensed Light" w:hAnsi="Roboto Condensed Light" w:cs="Times New Roman (Body CS)" w:hint="default"/>
        <w:color w:val="026FC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025D64"/>
    <w:multiLevelType w:val="hybridMultilevel"/>
    <w:tmpl w:val="D0782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85C3353"/>
    <w:multiLevelType w:val="hybridMultilevel"/>
    <w:tmpl w:val="5F06FC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8760AC1"/>
    <w:multiLevelType w:val="hybridMultilevel"/>
    <w:tmpl w:val="6824B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B65C2C"/>
    <w:multiLevelType w:val="hybridMultilevel"/>
    <w:tmpl w:val="C032D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1C3A232D"/>
    <w:multiLevelType w:val="hybridMultilevel"/>
    <w:tmpl w:val="E9C23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C995104"/>
    <w:multiLevelType w:val="hybridMultilevel"/>
    <w:tmpl w:val="2D824DD6"/>
    <w:lvl w:ilvl="0" w:tplc="9AFA0926">
      <w:start w:val="1"/>
      <w:numFmt w:val="bullet"/>
      <w:pStyle w:val="Bullets"/>
      <w:lvlText w:val=""/>
      <w:lvlJc w:val="left"/>
      <w:pPr>
        <w:ind w:left="1080" w:hanging="360"/>
      </w:pPr>
      <w:rPr>
        <w:rFonts w:ascii="Symbol" w:hAnsi="Symbol" w:hint="default"/>
        <w:color w:val="AEAAAA" w:themeColor="background2" w:themeShade="BF"/>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8" w15:restartNumberingAfterBreak="0">
    <w:nsid w:val="1EBF41ED"/>
    <w:multiLevelType w:val="hybridMultilevel"/>
    <w:tmpl w:val="AF26C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151477D"/>
    <w:multiLevelType w:val="hybridMultilevel"/>
    <w:tmpl w:val="987C7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7546E5"/>
    <w:multiLevelType w:val="hybridMultilevel"/>
    <w:tmpl w:val="F5D46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2AB2345"/>
    <w:multiLevelType w:val="hybridMultilevel"/>
    <w:tmpl w:val="A1EC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16332E"/>
    <w:multiLevelType w:val="hybridMultilevel"/>
    <w:tmpl w:val="7220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40082D"/>
    <w:multiLevelType w:val="hybridMultilevel"/>
    <w:tmpl w:val="BCF6C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BB5E1F"/>
    <w:multiLevelType w:val="hybridMultilevel"/>
    <w:tmpl w:val="3BF8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CA5D35"/>
    <w:multiLevelType w:val="hybridMultilevel"/>
    <w:tmpl w:val="FA4E1234"/>
    <w:lvl w:ilvl="0" w:tplc="CB728F00">
      <w:start w:val="1"/>
      <w:numFmt w:val="bullet"/>
      <w:lvlText w:val=""/>
      <w:lvlJc w:val="left"/>
      <w:pPr>
        <w:tabs>
          <w:tab w:val="num" w:pos="720"/>
        </w:tabs>
        <w:ind w:left="720" w:hanging="360"/>
      </w:pPr>
      <w:rPr>
        <w:rFonts w:ascii="Wingdings" w:hAnsi="Wingdings" w:hint="default"/>
      </w:rPr>
    </w:lvl>
    <w:lvl w:ilvl="1" w:tplc="6FC432B0" w:tentative="1">
      <w:start w:val="1"/>
      <w:numFmt w:val="bullet"/>
      <w:lvlText w:val=""/>
      <w:lvlJc w:val="left"/>
      <w:pPr>
        <w:tabs>
          <w:tab w:val="num" w:pos="1440"/>
        </w:tabs>
        <w:ind w:left="1440" w:hanging="360"/>
      </w:pPr>
      <w:rPr>
        <w:rFonts w:ascii="Wingdings" w:hAnsi="Wingdings" w:hint="default"/>
      </w:rPr>
    </w:lvl>
    <w:lvl w:ilvl="2" w:tplc="FE521CFE" w:tentative="1">
      <w:start w:val="1"/>
      <w:numFmt w:val="bullet"/>
      <w:lvlText w:val=""/>
      <w:lvlJc w:val="left"/>
      <w:pPr>
        <w:tabs>
          <w:tab w:val="num" w:pos="2160"/>
        </w:tabs>
        <w:ind w:left="2160" w:hanging="360"/>
      </w:pPr>
      <w:rPr>
        <w:rFonts w:ascii="Wingdings" w:hAnsi="Wingdings" w:hint="default"/>
      </w:rPr>
    </w:lvl>
    <w:lvl w:ilvl="3" w:tplc="86FE3996" w:tentative="1">
      <w:start w:val="1"/>
      <w:numFmt w:val="bullet"/>
      <w:lvlText w:val=""/>
      <w:lvlJc w:val="left"/>
      <w:pPr>
        <w:tabs>
          <w:tab w:val="num" w:pos="2880"/>
        </w:tabs>
        <w:ind w:left="2880" w:hanging="360"/>
      </w:pPr>
      <w:rPr>
        <w:rFonts w:ascii="Wingdings" w:hAnsi="Wingdings" w:hint="default"/>
      </w:rPr>
    </w:lvl>
    <w:lvl w:ilvl="4" w:tplc="BE22D34C" w:tentative="1">
      <w:start w:val="1"/>
      <w:numFmt w:val="bullet"/>
      <w:lvlText w:val=""/>
      <w:lvlJc w:val="left"/>
      <w:pPr>
        <w:tabs>
          <w:tab w:val="num" w:pos="3600"/>
        </w:tabs>
        <w:ind w:left="3600" w:hanging="360"/>
      </w:pPr>
      <w:rPr>
        <w:rFonts w:ascii="Wingdings" w:hAnsi="Wingdings" w:hint="default"/>
      </w:rPr>
    </w:lvl>
    <w:lvl w:ilvl="5" w:tplc="CB228944" w:tentative="1">
      <w:start w:val="1"/>
      <w:numFmt w:val="bullet"/>
      <w:lvlText w:val=""/>
      <w:lvlJc w:val="left"/>
      <w:pPr>
        <w:tabs>
          <w:tab w:val="num" w:pos="4320"/>
        </w:tabs>
        <w:ind w:left="4320" w:hanging="360"/>
      </w:pPr>
      <w:rPr>
        <w:rFonts w:ascii="Wingdings" w:hAnsi="Wingdings" w:hint="default"/>
      </w:rPr>
    </w:lvl>
    <w:lvl w:ilvl="6" w:tplc="83748AB6" w:tentative="1">
      <w:start w:val="1"/>
      <w:numFmt w:val="bullet"/>
      <w:lvlText w:val=""/>
      <w:lvlJc w:val="left"/>
      <w:pPr>
        <w:tabs>
          <w:tab w:val="num" w:pos="5040"/>
        </w:tabs>
        <w:ind w:left="5040" w:hanging="360"/>
      </w:pPr>
      <w:rPr>
        <w:rFonts w:ascii="Wingdings" w:hAnsi="Wingdings" w:hint="default"/>
      </w:rPr>
    </w:lvl>
    <w:lvl w:ilvl="7" w:tplc="E07A2E86" w:tentative="1">
      <w:start w:val="1"/>
      <w:numFmt w:val="bullet"/>
      <w:lvlText w:val=""/>
      <w:lvlJc w:val="left"/>
      <w:pPr>
        <w:tabs>
          <w:tab w:val="num" w:pos="5760"/>
        </w:tabs>
        <w:ind w:left="5760" w:hanging="360"/>
      </w:pPr>
      <w:rPr>
        <w:rFonts w:ascii="Wingdings" w:hAnsi="Wingdings" w:hint="default"/>
      </w:rPr>
    </w:lvl>
    <w:lvl w:ilvl="8" w:tplc="323C83F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68F72C9"/>
    <w:multiLevelType w:val="hybridMultilevel"/>
    <w:tmpl w:val="B38EC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4F3574"/>
    <w:multiLevelType w:val="hybridMultilevel"/>
    <w:tmpl w:val="C682E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8AA30F4"/>
    <w:multiLevelType w:val="hybridMultilevel"/>
    <w:tmpl w:val="068C7444"/>
    <w:lvl w:ilvl="0" w:tplc="5CD81F16">
      <w:start w:val="1"/>
      <w:numFmt w:val="upp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9932053"/>
    <w:multiLevelType w:val="hybridMultilevel"/>
    <w:tmpl w:val="963A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89727D"/>
    <w:multiLevelType w:val="hybridMultilevel"/>
    <w:tmpl w:val="E682A496"/>
    <w:lvl w:ilvl="0" w:tplc="986E3E98">
      <w:start w:val="1"/>
      <w:numFmt w:val="bullet"/>
      <w:lvlText w:val=""/>
      <w:lvlJc w:val="left"/>
      <w:pPr>
        <w:tabs>
          <w:tab w:val="num" w:pos="720"/>
        </w:tabs>
        <w:ind w:left="720" w:hanging="360"/>
      </w:pPr>
      <w:rPr>
        <w:rFonts w:ascii="Wingdings" w:hAnsi="Wingdings" w:hint="default"/>
      </w:rPr>
    </w:lvl>
    <w:lvl w:ilvl="1" w:tplc="ADEE2D66" w:tentative="1">
      <w:start w:val="1"/>
      <w:numFmt w:val="bullet"/>
      <w:lvlText w:val=""/>
      <w:lvlJc w:val="left"/>
      <w:pPr>
        <w:tabs>
          <w:tab w:val="num" w:pos="1440"/>
        </w:tabs>
        <w:ind w:left="1440" w:hanging="360"/>
      </w:pPr>
      <w:rPr>
        <w:rFonts w:ascii="Wingdings" w:hAnsi="Wingdings" w:hint="default"/>
      </w:rPr>
    </w:lvl>
    <w:lvl w:ilvl="2" w:tplc="0C36F538" w:tentative="1">
      <w:start w:val="1"/>
      <w:numFmt w:val="bullet"/>
      <w:lvlText w:val=""/>
      <w:lvlJc w:val="left"/>
      <w:pPr>
        <w:tabs>
          <w:tab w:val="num" w:pos="2160"/>
        </w:tabs>
        <w:ind w:left="2160" w:hanging="360"/>
      </w:pPr>
      <w:rPr>
        <w:rFonts w:ascii="Wingdings" w:hAnsi="Wingdings" w:hint="default"/>
      </w:rPr>
    </w:lvl>
    <w:lvl w:ilvl="3" w:tplc="16C60228" w:tentative="1">
      <w:start w:val="1"/>
      <w:numFmt w:val="bullet"/>
      <w:lvlText w:val=""/>
      <w:lvlJc w:val="left"/>
      <w:pPr>
        <w:tabs>
          <w:tab w:val="num" w:pos="2880"/>
        </w:tabs>
        <w:ind w:left="2880" w:hanging="360"/>
      </w:pPr>
      <w:rPr>
        <w:rFonts w:ascii="Wingdings" w:hAnsi="Wingdings" w:hint="default"/>
      </w:rPr>
    </w:lvl>
    <w:lvl w:ilvl="4" w:tplc="F13073B6" w:tentative="1">
      <w:start w:val="1"/>
      <w:numFmt w:val="bullet"/>
      <w:lvlText w:val=""/>
      <w:lvlJc w:val="left"/>
      <w:pPr>
        <w:tabs>
          <w:tab w:val="num" w:pos="3600"/>
        </w:tabs>
        <w:ind w:left="3600" w:hanging="360"/>
      </w:pPr>
      <w:rPr>
        <w:rFonts w:ascii="Wingdings" w:hAnsi="Wingdings" w:hint="default"/>
      </w:rPr>
    </w:lvl>
    <w:lvl w:ilvl="5" w:tplc="A150ECBE" w:tentative="1">
      <w:start w:val="1"/>
      <w:numFmt w:val="bullet"/>
      <w:lvlText w:val=""/>
      <w:lvlJc w:val="left"/>
      <w:pPr>
        <w:tabs>
          <w:tab w:val="num" w:pos="4320"/>
        </w:tabs>
        <w:ind w:left="4320" w:hanging="360"/>
      </w:pPr>
      <w:rPr>
        <w:rFonts w:ascii="Wingdings" w:hAnsi="Wingdings" w:hint="default"/>
      </w:rPr>
    </w:lvl>
    <w:lvl w:ilvl="6" w:tplc="E6D2A2FE" w:tentative="1">
      <w:start w:val="1"/>
      <w:numFmt w:val="bullet"/>
      <w:lvlText w:val=""/>
      <w:lvlJc w:val="left"/>
      <w:pPr>
        <w:tabs>
          <w:tab w:val="num" w:pos="5040"/>
        </w:tabs>
        <w:ind w:left="5040" w:hanging="360"/>
      </w:pPr>
      <w:rPr>
        <w:rFonts w:ascii="Wingdings" w:hAnsi="Wingdings" w:hint="default"/>
      </w:rPr>
    </w:lvl>
    <w:lvl w:ilvl="7" w:tplc="9CBE99F2" w:tentative="1">
      <w:start w:val="1"/>
      <w:numFmt w:val="bullet"/>
      <w:lvlText w:val=""/>
      <w:lvlJc w:val="left"/>
      <w:pPr>
        <w:tabs>
          <w:tab w:val="num" w:pos="5760"/>
        </w:tabs>
        <w:ind w:left="5760" w:hanging="360"/>
      </w:pPr>
      <w:rPr>
        <w:rFonts w:ascii="Wingdings" w:hAnsi="Wingdings" w:hint="default"/>
      </w:rPr>
    </w:lvl>
    <w:lvl w:ilvl="8" w:tplc="61E282B6"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E181D67"/>
    <w:multiLevelType w:val="hybridMultilevel"/>
    <w:tmpl w:val="44E67D1A"/>
    <w:lvl w:ilvl="0" w:tplc="AEFEF7FE">
      <w:start w:val="1"/>
      <w:numFmt w:val="bullet"/>
      <w:lvlText w:val=""/>
      <w:lvlJc w:val="left"/>
      <w:pPr>
        <w:tabs>
          <w:tab w:val="num" w:pos="720"/>
        </w:tabs>
        <w:ind w:left="720" w:hanging="360"/>
      </w:pPr>
      <w:rPr>
        <w:rFonts w:ascii="Wingdings" w:hAnsi="Wingdings" w:hint="default"/>
      </w:rPr>
    </w:lvl>
    <w:lvl w:ilvl="1" w:tplc="4E0C85A8" w:tentative="1">
      <w:start w:val="1"/>
      <w:numFmt w:val="bullet"/>
      <w:lvlText w:val=""/>
      <w:lvlJc w:val="left"/>
      <w:pPr>
        <w:tabs>
          <w:tab w:val="num" w:pos="1440"/>
        </w:tabs>
        <w:ind w:left="1440" w:hanging="360"/>
      </w:pPr>
      <w:rPr>
        <w:rFonts w:ascii="Wingdings" w:hAnsi="Wingdings" w:hint="default"/>
      </w:rPr>
    </w:lvl>
    <w:lvl w:ilvl="2" w:tplc="FB582524" w:tentative="1">
      <w:start w:val="1"/>
      <w:numFmt w:val="bullet"/>
      <w:lvlText w:val=""/>
      <w:lvlJc w:val="left"/>
      <w:pPr>
        <w:tabs>
          <w:tab w:val="num" w:pos="2160"/>
        </w:tabs>
        <w:ind w:left="2160" w:hanging="360"/>
      </w:pPr>
      <w:rPr>
        <w:rFonts w:ascii="Wingdings" w:hAnsi="Wingdings" w:hint="default"/>
      </w:rPr>
    </w:lvl>
    <w:lvl w:ilvl="3" w:tplc="232A5FFA" w:tentative="1">
      <w:start w:val="1"/>
      <w:numFmt w:val="bullet"/>
      <w:lvlText w:val=""/>
      <w:lvlJc w:val="left"/>
      <w:pPr>
        <w:tabs>
          <w:tab w:val="num" w:pos="2880"/>
        </w:tabs>
        <w:ind w:left="2880" w:hanging="360"/>
      </w:pPr>
      <w:rPr>
        <w:rFonts w:ascii="Wingdings" w:hAnsi="Wingdings" w:hint="default"/>
      </w:rPr>
    </w:lvl>
    <w:lvl w:ilvl="4" w:tplc="709EF42C" w:tentative="1">
      <w:start w:val="1"/>
      <w:numFmt w:val="bullet"/>
      <w:lvlText w:val=""/>
      <w:lvlJc w:val="left"/>
      <w:pPr>
        <w:tabs>
          <w:tab w:val="num" w:pos="3600"/>
        </w:tabs>
        <w:ind w:left="3600" w:hanging="360"/>
      </w:pPr>
      <w:rPr>
        <w:rFonts w:ascii="Wingdings" w:hAnsi="Wingdings" w:hint="default"/>
      </w:rPr>
    </w:lvl>
    <w:lvl w:ilvl="5" w:tplc="CFBE4EAC" w:tentative="1">
      <w:start w:val="1"/>
      <w:numFmt w:val="bullet"/>
      <w:lvlText w:val=""/>
      <w:lvlJc w:val="left"/>
      <w:pPr>
        <w:tabs>
          <w:tab w:val="num" w:pos="4320"/>
        </w:tabs>
        <w:ind w:left="4320" w:hanging="360"/>
      </w:pPr>
      <w:rPr>
        <w:rFonts w:ascii="Wingdings" w:hAnsi="Wingdings" w:hint="default"/>
      </w:rPr>
    </w:lvl>
    <w:lvl w:ilvl="6" w:tplc="744C00E2" w:tentative="1">
      <w:start w:val="1"/>
      <w:numFmt w:val="bullet"/>
      <w:lvlText w:val=""/>
      <w:lvlJc w:val="left"/>
      <w:pPr>
        <w:tabs>
          <w:tab w:val="num" w:pos="5040"/>
        </w:tabs>
        <w:ind w:left="5040" w:hanging="360"/>
      </w:pPr>
      <w:rPr>
        <w:rFonts w:ascii="Wingdings" w:hAnsi="Wingdings" w:hint="default"/>
      </w:rPr>
    </w:lvl>
    <w:lvl w:ilvl="7" w:tplc="189427E4" w:tentative="1">
      <w:start w:val="1"/>
      <w:numFmt w:val="bullet"/>
      <w:lvlText w:val=""/>
      <w:lvlJc w:val="left"/>
      <w:pPr>
        <w:tabs>
          <w:tab w:val="num" w:pos="5760"/>
        </w:tabs>
        <w:ind w:left="5760" w:hanging="360"/>
      </w:pPr>
      <w:rPr>
        <w:rFonts w:ascii="Wingdings" w:hAnsi="Wingdings" w:hint="default"/>
      </w:rPr>
    </w:lvl>
    <w:lvl w:ilvl="8" w:tplc="9832651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E7E5E09"/>
    <w:multiLevelType w:val="hybridMultilevel"/>
    <w:tmpl w:val="10B41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EA478D4"/>
    <w:multiLevelType w:val="hybridMultilevel"/>
    <w:tmpl w:val="40E4E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F7E4084"/>
    <w:multiLevelType w:val="hybridMultilevel"/>
    <w:tmpl w:val="86C000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31206280"/>
    <w:multiLevelType w:val="hybridMultilevel"/>
    <w:tmpl w:val="1C3CB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362B74"/>
    <w:multiLevelType w:val="hybridMultilevel"/>
    <w:tmpl w:val="268C48B2"/>
    <w:lvl w:ilvl="0" w:tplc="04090001">
      <w:start w:val="1"/>
      <w:numFmt w:val="bullet"/>
      <w:lvlText w:val=""/>
      <w:lvlJc w:val="left"/>
      <w:pPr>
        <w:tabs>
          <w:tab w:val="num" w:pos="360"/>
        </w:tabs>
        <w:ind w:left="360" w:hanging="360"/>
      </w:pPr>
      <w:rPr>
        <w:rFonts w:ascii="Symbol" w:hAnsi="Symbol" w:hint="default"/>
      </w:rPr>
    </w:lvl>
    <w:lvl w:ilvl="1" w:tplc="ADEE2D66" w:tentative="1">
      <w:start w:val="1"/>
      <w:numFmt w:val="bullet"/>
      <w:lvlText w:val=""/>
      <w:lvlJc w:val="left"/>
      <w:pPr>
        <w:tabs>
          <w:tab w:val="num" w:pos="1080"/>
        </w:tabs>
        <w:ind w:left="1080" w:hanging="360"/>
      </w:pPr>
      <w:rPr>
        <w:rFonts w:ascii="Wingdings" w:hAnsi="Wingdings" w:hint="default"/>
      </w:rPr>
    </w:lvl>
    <w:lvl w:ilvl="2" w:tplc="0C36F538" w:tentative="1">
      <w:start w:val="1"/>
      <w:numFmt w:val="bullet"/>
      <w:lvlText w:val=""/>
      <w:lvlJc w:val="left"/>
      <w:pPr>
        <w:tabs>
          <w:tab w:val="num" w:pos="1800"/>
        </w:tabs>
        <w:ind w:left="1800" w:hanging="360"/>
      </w:pPr>
      <w:rPr>
        <w:rFonts w:ascii="Wingdings" w:hAnsi="Wingdings" w:hint="default"/>
      </w:rPr>
    </w:lvl>
    <w:lvl w:ilvl="3" w:tplc="16C60228" w:tentative="1">
      <w:start w:val="1"/>
      <w:numFmt w:val="bullet"/>
      <w:lvlText w:val=""/>
      <w:lvlJc w:val="left"/>
      <w:pPr>
        <w:tabs>
          <w:tab w:val="num" w:pos="2520"/>
        </w:tabs>
        <w:ind w:left="2520" w:hanging="360"/>
      </w:pPr>
      <w:rPr>
        <w:rFonts w:ascii="Wingdings" w:hAnsi="Wingdings" w:hint="default"/>
      </w:rPr>
    </w:lvl>
    <w:lvl w:ilvl="4" w:tplc="F13073B6" w:tentative="1">
      <w:start w:val="1"/>
      <w:numFmt w:val="bullet"/>
      <w:lvlText w:val=""/>
      <w:lvlJc w:val="left"/>
      <w:pPr>
        <w:tabs>
          <w:tab w:val="num" w:pos="3240"/>
        </w:tabs>
        <w:ind w:left="3240" w:hanging="360"/>
      </w:pPr>
      <w:rPr>
        <w:rFonts w:ascii="Wingdings" w:hAnsi="Wingdings" w:hint="default"/>
      </w:rPr>
    </w:lvl>
    <w:lvl w:ilvl="5" w:tplc="A150ECBE" w:tentative="1">
      <w:start w:val="1"/>
      <w:numFmt w:val="bullet"/>
      <w:lvlText w:val=""/>
      <w:lvlJc w:val="left"/>
      <w:pPr>
        <w:tabs>
          <w:tab w:val="num" w:pos="3960"/>
        </w:tabs>
        <w:ind w:left="3960" w:hanging="360"/>
      </w:pPr>
      <w:rPr>
        <w:rFonts w:ascii="Wingdings" w:hAnsi="Wingdings" w:hint="default"/>
      </w:rPr>
    </w:lvl>
    <w:lvl w:ilvl="6" w:tplc="E6D2A2FE" w:tentative="1">
      <w:start w:val="1"/>
      <w:numFmt w:val="bullet"/>
      <w:lvlText w:val=""/>
      <w:lvlJc w:val="left"/>
      <w:pPr>
        <w:tabs>
          <w:tab w:val="num" w:pos="4680"/>
        </w:tabs>
        <w:ind w:left="4680" w:hanging="360"/>
      </w:pPr>
      <w:rPr>
        <w:rFonts w:ascii="Wingdings" w:hAnsi="Wingdings" w:hint="default"/>
      </w:rPr>
    </w:lvl>
    <w:lvl w:ilvl="7" w:tplc="9CBE99F2" w:tentative="1">
      <w:start w:val="1"/>
      <w:numFmt w:val="bullet"/>
      <w:lvlText w:val=""/>
      <w:lvlJc w:val="left"/>
      <w:pPr>
        <w:tabs>
          <w:tab w:val="num" w:pos="5400"/>
        </w:tabs>
        <w:ind w:left="5400" w:hanging="360"/>
      </w:pPr>
      <w:rPr>
        <w:rFonts w:ascii="Wingdings" w:hAnsi="Wingdings" w:hint="default"/>
      </w:rPr>
    </w:lvl>
    <w:lvl w:ilvl="8" w:tplc="61E282B6" w:tentative="1">
      <w:start w:val="1"/>
      <w:numFmt w:val="bullet"/>
      <w:lvlText w:val=""/>
      <w:lvlJc w:val="left"/>
      <w:pPr>
        <w:tabs>
          <w:tab w:val="num" w:pos="6120"/>
        </w:tabs>
        <w:ind w:left="6120" w:hanging="360"/>
      </w:pPr>
      <w:rPr>
        <w:rFonts w:ascii="Wingdings" w:hAnsi="Wingdings" w:hint="default"/>
      </w:rPr>
    </w:lvl>
  </w:abstractNum>
  <w:abstractNum w:abstractNumId="57" w15:restartNumberingAfterBreak="0">
    <w:nsid w:val="316816D0"/>
    <w:multiLevelType w:val="hybridMultilevel"/>
    <w:tmpl w:val="AFE0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7C0841"/>
    <w:multiLevelType w:val="hybridMultilevel"/>
    <w:tmpl w:val="BA06F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353E5924"/>
    <w:multiLevelType w:val="hybridMultilevel"/>
    <w:tmpl w:val="FE8E29E2"/>
    <w:lvl w:ilvl="0" w:tplc="1A70B9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7125BD6"/>
    <w:multiLevelType w:val="hybridMultilevel"/>
    <w:tmpl w:val="D8EEA086"/>
    <w:lvl w:ilvl="0" w:tplc="53A2F822">
      <w:start w:val="1"/>
      <w:numFmt w:val="upp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96647D2"/>
    <w:multiLevelType w:val="hybridMultilevel"/>
    <w:tmpl w:val="C9C4EEC0"/>
    <w:lvl w:ilvl="0" w:tplc="BE90550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A952765"/>
    <w:multiLevelType w:val="hybridMultilevel"/>
    <w:tmpl w:val="22C2E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AEA5FE5"/>
    <w:multiLevelType w:val="hybridMultilevel"/>
    <w:tmpl w:val="264E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D42476E"/>
    <w:multiLevelType w:val="hybridMultilevel"/>
    <w:tmpl w:val="22708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1470A82"/>
    <w:multiLevelType w:val="hybridMultilevel"/>
    <w:tmpl w:val="79147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2BA2906"/>
    <w:multiLevelType w:val="hybridMultilevel"/>
    <w:tmpl w:val="C46E67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34E538D"/>
    <w:multiLevelType w:val="hybridMultilevel"/>
    <w:tmpl w:val="0D748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43C63385"/>
    <w:multiLevelType w:val="hybridMultilevel"/>
    <w:tmpl w:val="7EB8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983F97"/>
    <w:multiLevelType w:val="hybridMultilevel"/>
    <w:tmpl w:val="659A4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4D14AC2"/>
    <w:multiLevelType w:val="hybridMultilevel"/>
    <w:tmpl w:val="8BDC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307E18"/>
    <w:multiLevelType w:val="hybridMultilevel"/>
    <w:tmpl w:val="7952B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5BB4E99"/>
    <w:multiLevelType w:val="hybridMultilevel"/>
    <w:tmpl w:val="F2240C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460E4C3E"/>
    <w:multiLevelType w:val="hybridMultilevel"/>
    <w:tmpl w:val="79C02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6C37561"/>
    <w:multiLevelType w:val="hybridMultilevel"/>
    <w:tmpl w:val="A890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7C5193C"/>
    <w:multiLevelType w:val="hybridMultilevel"/>
    <w:tmpl w:val="9A40F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8193DA4"/>
    <w:multiLevelType w:val="hybridMultilevel"/>
    <w:tmpl w:val="E8DA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8B20AC3"/>
    <w:multiLevelType w:val="hybridMultilevel"/>
    <w:tmpl w:val="F68C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A2F3279"/>
    <w:multiLevelType w:val="hybridMultilevel"/>
    <w:tmpl w:val="300A7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A3B70C1"/>
    <w:multiLevelType w:val="hybridMultilevel"/>
    <w:tmpl w:val="CDF6F0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B3C0180"/>
    <w:multiLevelType w:val="hybridMultilevel"/>
    <w:tmpl w:val="5C42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E0E3112"/>
    <w:multiLevelType w:val="hybridMultilevel"/>
    <w:tmpl w:val="6F2EA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ED211B7"/>
    <w:multiLevelType w:val="hybridMultilevel"/>
    <w:tmpl w:val="992A8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1C83BB4"/>
    <w:multiLevelType w:val="hybridMultilevel"/>
    <w:tmpl w:val="4210E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51EC1772"/>
    <w:multiLevelType w:val="hybridMultilevel"/>
    <w:tmpl w:val="6BB80C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3373BBD"/>
    <w:multiLevelType w:val="hybridMultilevel"/>
    <w:tmpl w:val="EC3E8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4230A97"/>
    <w:multiLevelType w:val="hybridMultilevel"/>
    <w:tmpl w:val="DE0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5D92DB6"/>
    <w:multiLevelType w:val="hybridMultilevel"/>
    <w:tmpl w:val="6CDCA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68D29B1"/>
    <w:multiLevelType w:val="hybridMultilevel"/>
    <w:tmpl w:val="5DFE4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797948"/>
    <w:multiLevelType w:val="hybridMultilevel"/>
    <w:tmpl w:val="6E74EBF8"/>
    <w:lvl w:ilvl="0" w:tplc="13F26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7B80367"/>
    <w:multiLevelType w:val="hybridMultilevel"/>
    <w:tmpl w:val="45EE4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A7E4CD5"/>
    <w:multiLevelType w:val="hybridMultilevel"/>
    <w:tmpl w:val="ADBEE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B911AD9"/>
    <w:multiLevelType w:val="hybridMultilevel"/>
    <w:tmpl w:val="626EA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BD3666C"/>
    <w:multiLevelType w:val="hybridMultilevel"/>
    <w:tmpl w:val="317E38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DF971A6"/>
    <w:multiLevelType w:val="hybridMultilevel"/>
    <w:tmpl w:val="64848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EA53C1E"/>
    <w:multiLevelType w:val="hybridMultilevel"/>
    <w:tmpl w:val="070489A8"/>
    <w:lvl w:ilvl="0" w:tplc="1A70B9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03F1BEF"/>
    <w:multiLevelType w:val="hybridMultilevel"/>
    <w:tmpl w:val="92FC5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604514DD"/>
    <w:multiLevelType w:val="hybridMultilevel"/>
    <w:tmpl w:val="377E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13B4D35"/>
    <w:multiLevelType w:val="hybridMultilevel"/>
    <w:tmpl w:val="3E1080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63835E2D"/>
    <w:multiLevelType w:val="hybridMultilevel"/>
    <w:tmpl w:val="6B5C1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3BC73FD"/>
    <w:multiLevelType w:val="hybridMultilevel"/>
    <w:tmpl w:val="F2A896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49A21EC"/>
    <w:multiLevelType w:val="hybridMultilevel"/>
    <w:tmpl w:val="E1286B5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65A36505"/>
    <w:multiLevelType w:val="hybridMultilevel"/>
    <w:tmpl w:val="B1BE7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92037EC"/>
    <w:multiLevelType w:val="hybridMultilevel"/>
    <w:tmpl w:val="4DD8D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B3F1243"/>
    <w:multiLevelType w:val="hybridMultilevel"/>
    <w:tmpl w:val="A76C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BF559DD"/>
    <w:multiLevelType w:val="hybridMultilevel"/>
    <w:tmpl w:val="7D907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6C9A15DD"/>
    <w:multiLevelType w:val="hybridMultilevel"/>
    <w:tmpl w:val="C4EE8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EE474F9"/>
    <w:multiLevelType w:val="hybridMultilevel"/>
    <w:tmpl w:val="33E65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6F5C6D70"/>
    <w:multiLevelType w:val="hybridMultilevel"/>
    <w:tmpl w:val="60A2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FB37604"/>
    <w:multiLevelType w:val="hybridMultilevel"/>
    <w:tmpl w:val="8D5A3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0385BA4"/>
    <w:multiLevelType w:val="hybridMultilevel"/>
    <w:tmpl w:val="ECC26178"/>
    <w:lvl w:ilvl="0" w:tplc="CF9AC7C6">
      <w:start w:val="1"/>
      <w:numFmt w:val="bullet"/>
      <w:lvlText w:val=""/>
      <w:lvlJc w:val="left"/>
      <w:pPr>
        <w:tabs>
          <w:tab w:val="num" w:pos="720"/>
        </w:tabs>
        <w:ind w:left="720" w:hanging="360"/>
      </w:pPr>
      <w:rPr>
        <w:rFonts w:ascii="Wingdings" w:hAnsi="Wingdings" w:hint="default"/>
      </w:rPr>
    </w:lvl>
    <w:lvl w:ilvl="1" w:tplc="880214B8" w:tentative="1">
      <w:start w:val="1"/>
      <w:numFmt w:val="bullet"/>
      <w:lvlText w:val=""/>
      <w:lvlJc w:val="left"/>
      <w:pPr>
        <w:tabs>
          <w:tab w:val="num" w:pos="1440"/>
        </w:tabs>
        <w:ind w:left="1440" w:hanging="360"/>
      </w:pPr>
      <w:rPr>
        <w:rFonts w:ascii="Wingdings" w:hAnsi="Wingdings" w:hint="default"/>
      </w:rPr>
    </w:lvl>
    <w:lvl w:ilvl="2" w:tplc="4308E526" w:tentative="1">
      <w:start w:val="1"/>
      <w:numFmt w:val="bullet"/>
      <w:lvlText w:val=""/>
      <w:lvlJc w:val="left"/>
      <w:pPr>
        <w:tabs>
          <w:tab w:val="num" w:pos="2160"/>
        </w:tabs>
        <w:ind w:left="2160" w:hanging="360"/>
      </w:pPr>
      <w:rPr>
        <w:rFonts w:ascii="Wingdings" w:hAnsi="Wingdings" w:hint="default"/>
      </w:rPr>
    </w:lvl>
    <w:lvl w:ilvl="3" w:tplc="9C388BA6" w:tentative="1">
      <w:start w:val="1"/>
      <w:numFmt w:val="bullet"/>
      <w:lvlText w:val=""/>
      <w:lvlJc w:val="left"/>
      <w:pPr>
        <w:tabs>
          <w:tab w:val="num" w:pos="2880"/>
        </w:tabs>
        <w:ind w:left="2880" w:hanging="360"/>
      </w:pPr>
      <w:rPr>
        <w:rFonts w:ascii="Wingdings" w:hAnsi="Wingdings" w:hint="default"/>
      </w:rPr>
    </w:lvl>
    <w:lvl w:ilvl="4" w:tplc="F75E90C4" w:tentative="1">
      <w:start w:val="1"/>
      <w:numFmt w:val="bullet"/>
      <w:lvlText w:val=""/>
      <w:lvlJc w:val="left"/>
      <w:pPr>
        <w:tabs>
          <w:tab w:val="num" w:pos="3600"/>
        </w:tabs>
        <w:ind w:left="3600" w:hanging="360"/>
      </w:pPr>
      <w:rPr>
        <w:rFonts w:ascii="Wingdings" w:hAnsi="Wingdings" w:hint="default"/>
      </w:rPr>
    </w:lvl>
    <w:lvl w:ilvl="5" w:tplc="3CB0960A" w:tentative="1">
      <w:start w:val="1"/>
      <w:numFmt w:val="bullet"/>
      <w:lvlText w:val=""/>
      <w:lvlJc w:val="left"/>
      <w:pPr>
        <w:tabs>
          <w:tab w:val="num" w:pos="4320"/>
        </w:tabs>
        <w:ind w:left="4320" w:hanging="360"/>
      </w:pPr>
      <w:rPr>
        <w:rFonts w:ascii="Wingdings" w:hAnsi="Wingdings" w:hint="default"/>
      </w:rPr>
    </w:lvl>
    <w:lvl w:ilvl="6" w:tplc="68506136" w:tentative="1">
      <w:start w:val="1"/>
      <w:numFmt w:val="bullet"/>
      <w:lvlText w:val=""/>
      <w:lvlJc w:val="left"/>
      <w:pPr>
        <w:tabs>
          <w:tab w:val="num" w:pos="5040"/>
        </w:tabs>
        <w:ind w:left="5040" w:hanging="360"/>
      </w:pPr>
      <w:rPr>
        <w:rFonts w:ascii="Wingdings" w:hAnsi="Wingdings" w:hint="default"/>
      </w:rPr>
    </w:lvl>
    <w:lvl w:ilvl="7" w:tplc="BA2E1D88" w:tentative="1">
      <w:start w:val="1"/>
      <w:numFmt w:val="bullet"/>
      <w:lvlText w:val=""/>
      <w:lvlJc w:val="left"/>
      <w:pPr>
        <w:tabs>
          <w:tab w:val="num" w:pos="5760"/>
        </w:tabs>
        <w:ind w:left="5760" w:hanging="360"/>
      </w:pPr>
      <w:rPr>
        <w:rFonts w:ascii="Wingdings" w:hAnsi="Wingdings" w:hint="default"/>
      </w:rPr>
    </w:lvl>
    <w:lvl w:ilvl="8" w:tplc="52CE0126"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1D2592A"/>
    <w:multiLevelType w:val="hybridMultilevel"/>
    <w:tmpl w:val="B108EF2C"/>
    <w:lvl w:ilvl="0" w:tplc="F264803E">
      <w:start w:val="1"/>
      <w:numFmt w:val="decimal"/>
      <w:lvlText w:val="%1."/>
      <w:lvlJc w:val="left"/>
      <w:pPr>
        <w:ind w:left="627" w:hanging="268"/>
      </w:pPr>
      <w:rPr>
        <w:rFonts w:ascii="Arial" w:eastAsia="Arial" w:hAnsi="Arial" w:cs="Arial" w:hint="default"/>
        <w:b/>
        <w:bCs/>
        <w:i w:val="0"/>
        <w:iCs w:val="0"/>
        <w:spacing w:val="0"/>
        <w:w w:val="100"/>
        <w:sz w:val="24"/>
        <w:szCs w:val="24"/>
        <w:lang w:val="en-US" w:eastAsia="en-US" w:bidi="ar-SA"/>
      </w:rPr>
    </w:lvl>
    <w:lvl w:ilvl="1" w:tplc="3524F838">
      <w:numFmt w:val="bullet"/>
      <w:lvlText w:val="•"/>
      <w:lvlJc w:val="left"/>
      <w:pPr>
        <w:ind w:left="1602" w:hanging="268"/>
      </w:pPr>
      <w:rPr>
        <w:rFonts w:hint="default"/>
        <w:lang w:val="en-US" w:eastAsia="en-US" w:bidi="ar-SA"/>
      </w:rPr>
    </w:lvl>
    <w:lvl w:ilvl="2" w:tplc="2C8A11A6">
      <w:numFmt w:val="bullet"/>
      <w:lvlText w:val="•"/>
      <w:lvlJc w:val="left"/>
      <w:pPr>
        <w:ind w:left="2584" w:hanging="268"/>
      </w:pPr>
      <w:rPr>
        <w:rFonts w:hint="default"/>
        <w:lang w:val="en-US" w:eastAsia="en-US" w:bidi="ar-SA"/>
      </w:rPr>
    </w:lvl>
    <w:lvl w:ilvl="3" w:tplc="4EAA278E">
      <w:numFmt w:val="bullet"/>
      <w:lvlText w:val="•"/>
      <w:lvlJc w:val="left"/>
      <w:pPr>
        <w:ind w:left="3566" w:hanging="268"/>
      </w:pPr>
      <w:rPr>
        <w:rFonts w:hint="default"/>
        <w:lang w:val="en-US" w:eastAsia="en-US" w:bidi="ar-SA"/>
      </w:rPr>
    </w:lvl>
    <w:lvl w:ilvl="4" w:tplc="C1464AA8">
      <w:numFmt w:val="bullet"/>
      <w:lvlText w:val="•"/>
      <w:lvlJc w:val="left"/>
      <w:pPr>
        <w:ind w:left="4548" w:hanging="268"/>
      </w:pPr>
      <w:rPr>
        <w:rFonts w:hint="default"/>
        <w:lang w:val="en-US" w:eastAsia="en-US" w:bidi="ar-SA"/>
      </w:rPr>
    </w:lvl>
    <w:lvl w:ilvl="5" w:tplc="6E0C19BA">
      <w:numFmt w:val="bullet"/>
      <w:lvlText w:val="•"/>
      <w:lvlJc w:val="left"/>
      <w:pPr>
        <w:ind w:left="5530" w:hanging="268"/>
      </w:pPr>
      <w:rPr>
        <w:rFonts w:hint="default"/>
        <w:lang w:val="en-US" w:eastAsia="en-US" w:bidi="ar-SA"/>
      </w:rPr>
    </w:lvl>
    <w:lvl w:ilvl="6" w:tplc="73B43DFC">
      <w:numFmt w:val="bullet"/>
      <w:lvlText w:val="•"/>
      <w:lvlJc w:val="left"/>
      <w:pPr>
        <w:ind w:left="6512" w:hanging="268"/>
      </w:pPr>
      <w:rPr>
        <w:rFonts w:hint="default"/>
        <w:lang w:val="en-US" w:eastAsia="en-US" w:bidi="ar-SA"/>
      </w:rPr>
    </w:lvl>
    <w:lvl w:ilvl="7" w:tplc="37C60792">
      <w:numFmt w:val="bullet"/>
      <w:lvlText w:val="•"/>
      <w:lvlJc w:val="left"/>
      <w:pPr>
        <w:ind w:left="7494" w:hanging="268"/>
      </w:pPr>
      <w:rPr>
        <w:rFonts w:hint="default"/>
        <w:lang w:val="en-US" w:eastAsia="en-US" w:bidi="ar-SA"/>
      </w:rPr>
    </w:lvl>
    <w:lvl w:ilvl="8" w:tplc="B0AE855A">
      <w:numFmt w:val="bullet"/>
      <w:lvlText w:val="•"/>
      <w:lvlJc w:val="left"/>
      <w:pPr>
        <w:ind w:left="8476" w:hanging="268"/>
      </w:pPr>
      <w:rPr>
        <w:rFonts w:hint="default"/>
        <w:lang w:val="en-US" w:eastAsia="en-US" w:bidi="ar-SA"/>
      </w:rPr>
    </w:lvl>
  </w:abstractNum>
  <w:abstractNum w:abstractNumId="112" w15:restartNumberingAfterBreak="0">
    <w:nsid w:val="72B97FA9"/>
    <w:multiLevelType w:val="hybridMultilevel"/>
    <w:tmpl w:val="94C48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3816863"/>
    <w:multiLevelType w:val="hybridMultilevel"/>
    <w:tmpl w:val="BD5A9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3FF5B23"/>
    <w:multiLevelType w:val="hybridMultilevel"/>
    <w:tmpl w:val="49E66C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76EA4BE6"/>
    <w:multiLevelType w:val="hybridMultilevel"/>
    <w:tmpl w:val="16FE5FCC"/>
    <w:lvl w:ilvl="0" w:tplc="AABED852">
      <w:numFmt w:val="bullet"/>
      <w:lvlText w:val=""/>
      <w:lvlJc w:val="left"/>
      <w:pPr>
        <w:ind w:left="1080" w:hanging="361"/>
      </w:pPr>
      <w:rPr>
        <w:rFonts w:ascii="Symbol" w:eastAsia="Symbol" w:hAnsi="Symbol" w:cs="Symbol" w:hint="default"/>
        <w:b w:val="0"/>
        <w:bCs w:val="0"/>
        <w:i w:val="0"/>
        <w:iCs w:val="0"/>
        <w:spacing w:val="0"/>
        <w:w w:val="100"/>
        <w:sz w:val="24"/>
        <w:szCs w:val="24"/>
        <w:lang w:val="en-US" w:eastAsia="en-US" w:bidi="ar-SA"/>
      </w:rPr>
    </w:lvl>
    <w:lvl w:ilvl="1" w:tplc="4A06488C">
      <w:numFmt w:val="bullet"/>
      <w:lvlText w:val="•"/>
      <w:lvlJc w:val="left"/>
      <w:pPr>
        <w:ind w:left="2016" w:hanging="361"/>
      </w:pPr>
      <w:rPr>
        <w:rFonts w:hint="default"/>
        <w:lang w:val="en-US" w:eastAsia="en-US" w:bidi="ar-SA"/>
      </w:rPr>
    </w:lvl>
    <w:lvl w:ilvl="2" w:tplc="8370D6AC">
      <w:numFmt w:val="bullet"/>
      <w:lvlText w:val="•"/>
      <w:lvlJc w:val="left"/>
      <w:pPr>
        <w:ind w:left="2952" w:hanging="361"/>
      </w:pPr>
      <w:rPr>
        <w:rFonts w:hint="default"/>
        <w:lang w:val="en-US" w:eastAsia="en-US" w:bidi="ar-SA"/>
      </w:rPr>
    </w:lvl>
    <w:lvl w:ilvl="3" w:tplc="0A803A4E">
      <w:numFmt w:val="bullet"/>
      <w:lvlText w:val="•"/>
      <w:lvlJc w:val="left"/>
      <w:pPr>
        <w:ind w:left="3888" w:hanging="361"/>
      </w:pPr>
      <w:rPr>
        <w:rFonts w:hint="default"/>
        <w:lang w:val="en-US" w:eastAsia="en-US" w:bidi="ar-SA"/>
      </w:rPr>
    </w:lvl>
    <w:lvl w:ilvl="4" w:tplc="4E40738C">
      <w:numFmt w:val="bullet"/>
      <w:lvlText w:val="•"/>
      <w:lvlJc w:val="left"/>
      <w:pPr>
        <w:ind w:left="4824" w:hanging="361"/>
      </w:pPr>
      <w:rPr>
        <w:rFonts w:hint="default"/>
        <w:lang w:val="en-US" w:eastAsia="en-US" w:bidi="ar-SA"/>
      </w:rPr>
    </w:lvl>
    <w:lvl w:ilvl="5" w:tplc="4C70F0BE">
      <w:numFmt w:val="bullet"/>
      <w:lvlText w:val="•"/>
      <w:lvlJc w:val="left"/>
      <w:pPr>
        <w:ind w:left="5760" w:hanging="361"/>
      </w:pPr>
      <w:rPr>
        <w:rFonts w:hint="default"/>
        <w:lang w:val="en-US" w:eastAsia="en-US" w:bidi="ar-SA"/>
      </w:rPr>
    </w:lvl>
    <w:lvl w:ilvl="6" w:tplc="6E5881B4">
      <w:numFmt w:val="bullet"/>
      <w:lvlText w:val="•"/>
      <w:lvlJc w:val="left"/>
      <w:pPr>
        <w:ind w:left="6696" w:hanging="361"/>
      </w:pPr>
      <w:rPr>
        <w:rFonts w:hint="default"/>
        <w:lang w:val="en-US" w:eastAsia="en-US" w:bidi="ar-SA"/>
      </w:rPr>
    </w:lvl>
    <w:lvl w:ilvl="7" w:tplc="550AD8D0">
      <w:numFmt w:val="bullet"/>
      <w:lvlText w:val="•"/>
      <w:lvlJc w:val="left"/>
      <w:pPr>
        <w:ind w:left="7632" w:hanging="361"/>
      </w:pPr>
      <w:rPr>
        <w:rFonts w:hint="default"/>
        <w:lang w:val="en-US" w:eastAsia="en-US" w:bidi="ar-SA"/>
      </w:rPr>
    </w:lvl>
    <w:lvl w:ilvl="8" w:tplc="3290390C">
      <w:numFmt w:val="bullet"/>
      <w:lvlText w:val="•"/>
      <w:lvlJc w:val="left"/>
      <w:pPr>
        <w:ind w:left="8568" w:hanging="361"/>
      </w:pPr>
      <w:rPr>
        <w:rFonts w:hint="default"/>
        <w:lang w:val="en-US" w:eastAsia="en-US" w:bidi="ar-SA"/>
      </w:rPr>
    </w:lvl>
  </w:abstractNum>
  <w:abstractNum w:abstractNumId="116" w15:restartNumberingAfterBreak="0">
    <w:nsid w:val="78911CA4"/>
    <w:multiLevelType w:val="hybridMultilevel"/>
    <w:tmpl w:val="7700B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89F4DF2"/>
    <w:multiLevelType w:val="hybridMultilevel"/>
    <w:tmpl w:val="DFA6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A0B505F"/>
    <w:multiLevelType w:val="hybridMultilevel"/>
    <w:tmpl w:val="17323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C453D1A"/>
    <w:multiLevelType w:val="hybridMultilevel"/>
    <w:tmpl w:val="64C44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CCC6843"/>
    <w:multiLevelType w:val="hybridMultilevel"/>
    <w:tmpl w:val="3956F948"/>
    <w:lvl w:ilvl="0" w:tplc="08FAD5B4">
      <w:start w:val="1"/>
      <w:numFmt w:val="decimal"/>
      <w:lvlText w:val="%1."/>
      <w:lvlJc w:val="left"/>
      <w:pPr>
        <w:tabs>
          <w:tab w:val="num" w:pos="360"/>
        </w:tabs>
        <w:ind w:left="360" w:hanging="360"/>
      </w:pPr>
    </w:lvl>
    <w:lvl w:ilvl="1" w:tplc="1988EBF0">
      <w:start w:val="1"/>
      <w:numFmt w:val="decimal"/>
      <w:lvlText w:val="%2."/>
      <w:lvlJc w:val="left"/>
      <w:pPr>
        <w:tabs>
          <w:tab w:val="num" w:pos="1080"/>
        </w:tabs>
        <w:ind w:left="1080" w:hanging="360"/>
      </w:pPr>
    </w:lvl>
    <w:lvl w:ilvl="2" w:tplc="F5EC251A" w:tentative="1">
      <w:start w:val="1"/>
      <w:numFmt w:val="decimal"/>
      <w:lvlText w:val="%3."/>
      <w:lvlJc w:val="left"/>
      <w:pPr>
        <w:tabs>
          <w:tab w:val="num" w:pos="1800"/>
        </w:tabs>
        <w:ind w:left="1800" w:hanging="360"/>
      </w:pPr>
    </w:lvl>
    <w:lvl w:ilvl="3" w:tplc="CAB65026" w:tentative="1">
      <w:start w:val="1"/>
      <w:numFmt w:val="decimal"/>
      <w:lvlText w:val="%4."/>
      <w:lvlJc w:val="left"/>
      <w:pPr>
        <w:tabs>
          <w:tab w:val="num" w:pos="2520"/>
        </w:tabs>
        <w:ind w:left="2520" w:hanging="360"/>
      </w:pPr>
    </w:lvl>
    <w:lvl w:ilvl="4" w:tplc="5C08120E" w:tentative="1">
      <w:start w:val="1"/>
      <w:numFmt w:val="decimal"/>
      <w:lvlText w:val="%5."/>
      <w:lvlJc w:val="left"/>
      <w:pPr>
        <w:tabs>
          <w:tab w:val="num" w:pos="3240"/>
        </w:tabs>
        <w:ind w:left="3240" w:hanging="360"/>
      </w:pPr>
    </w:lvl>
    <w:lvl w:ilvl="5" w:tplc="09CA0AAC" w:tentative="1">
      <w:start w:val="1"/>
      <w:numFmt w:val="decimal"/>
      <w:lvlText w:val="%6."/>
      <w:lvlJc w:val="left"/>
      <w:pPr>
        <w:tabs>
          <w:tab w:val="num" w:pos="3960"/>
        </w:tabs>
        <w:ind w:left="3960" w:hanging="360"/>
      </w:pPr>
    </w:lvl>
    <w:lvl w:ilvl="6" w:tplc="ED5EF814" w:tentative="1">
      <w:start w:val="1"/>
      <w:numFmt w:val="decimal"/>
      <w:lvlText w:val="%7."/>
      <w:lvlJc w:val="left"/>
      <w:pPr>
        <w:tabs>
          <w:tab w:val="num" w:pos="4680"/>
        </w:tabs>
        <w:ind w:left="4680" w:hanging="360"/>
      </w:pPr>
    </w:lvl>
    <w:lvl w:ilvl="7" w:tplc="C9E03294" w:tentative="1">
      <w:start w:val="1"/>
      <w:numFmt w:val="decimal"/>
      <w:lvlText w:val="%8."/>
      <w:lvlJc w:val="left"/>
      <w:pPr>
        <w:tabs>
          <w:tab w:val="num" w:pos="5400"/>
        </w:tabs>
        <w:ind w:left="5400" w:hanging="360"/>
      </w:pPr>
    </w:lvl>
    <w:lvl w:ilvl="8" w:tplc="E4785C86" w:tentative="1">
      <w:start w:val="1"/>
      <w:numFmt w:val="decimal"/>
      <w:lvlText w:val="%9."/>
      <w:lvlJc w:val="left"/>
      <w:pPr>
        <w:tabs>
          <w:tab w:val="num" w:pos="6120"/>
        </w:tabs>
        <w:ind w:left="6120" w:hanging="360"/>
      </w:pPr>
    </w:lvl>
  </w:abstractNum>
  <w:abstractNum w:abstractNumId="121" w15:restartNumberingAfterBreak="0">
    <w:nsid w:val="7FAA7ADB"/>
    <w:multiLevelType w:val="hybridMultilevel"/>
    <w:tmpl w:val="EBA81494"/>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3449251">
    <w:abstractNumId w:val="21"/>
  </w:num>
  <w:num w:numId="2" w16cid:durableId="1498618070">
    <w:abstractNumId w:val="121"/>
  </w:num>
  <w:num w:numId="3" w16cid:durableId="1064985532">
    <w:abstractNumId w:val="16"/>
  </w:num>
  <w:num w:numId="4" w16cid:durableId="322978472">
    <w:abstractNumId w:val="95"/>
  </w:num>
  <w:num w:numId="5" w16cid:durableId="69740221">
    <w:abstractNumId w:val="59"/>
  </w:num>
  <w:num w:numId="6" w16cid:durableId="535895284">
    <w:abstractNumId w:val="71"/>
  </w:num>
  <w:num w:numId="7" w16cid:durableId="1974021756">
    <w:abstractNumId w:val="35"/>
  </w:num>
  <w:num w:numId="8" w16cid:durableId="1265579387">
    <w:abstractNumId w:val="72"/>
  </w:num>
  <w:num w:numId="9" w16cid:durableId="582762164">
    <w:abstractNumId w:val="9"/>
  </w:num>
  <w:num w:numId="10" w16cid:durableId="2031487123">
    <w:abstractNumId w:val="7"/>
  </w:num>
  <w:num w:numId="11" w16cid:durableId="1605457949">
    <w:abstractNumId w:val="6"/>
  </w:num>
  <w:num w:numId="12" w16cid:durableId="855074927">
    <w:abstractNumId w:val="5"/>
  </w:num>
  <w:num w:numId="13" w16cid:durableId="1019699226">
    <w:abstractNumId w:val="4"/>
  </w:num>
  <w:num w:numId="14" w16cid:durableId="1119644457">
    <w:abstractNumId w:val="8"/>
  </w:num>
  <w:num w:numId="15" w16cid:durableId="688335763">
    <w:abstractNumId w:val="3"/>
  </w:num>
  <w:num w:numId="16" w16cid:durableId="816604385">
    <w:abstractNumId w:val="2"/>
  </w:num>
  <w:num w:numId="17" w16cid:durableId="1441102167">
    <w:abstractNumId w:val="1"/>
  </w:num>
  <w:num w:numId="18" w16cid:durableId="1606578055">
    <w:abstractNumId w:val="0"/>
  </w:num>
  <w:num w:numId="19" w16cid:durableId="1683167462">
    <w:abstractNumId w:val="37"/>
  </w:num>
  <w:num w:numId="20" w16cid:durableId="827555632">
    <w:abstractNumId w:val="49"/>
  </w:num>
  <w:num w:numId="21" w16cid:durableId="1990474779">
    <w:abstractNumId w:val="61"/>
  </w:num>
  <w:num w:numId="22" w16cid:durableId="575092511">
    <w:abstractNumId w:val="39"/>
  </w:num>
  <w:num w:numId="23" w16cid:durableId="718407083">
    <w:abstractNumId w:val="103"/>
  </w:num>
  <w:num w:numId="24" w16cid:durableId="396166875">
    <w:abstractNumId w:val="31"/>
  </w:num>
  <w:num w:numId="25" w16cid:durableId="1895195734">
    <w:abstractNumId w:val="25"/>
  </w:num>
  <w:num w:numId="26" w16cid:durableId="2078017904">
    <w:abstractNumId w:val="48"/>
  </w:num>
  <w:num w:numId="27" w16cid:durableId="584074729">
    <w:abstractNumId w:val="30"/>
  </w:num>
  <w:num w:numId="28" w16cid:durableId="303313382">
    <w:abstractNumId w:val="89"/>
  </w:num>
  <w:num w:numId="29" w16cid:durableId="1100570414">
    <w:abstractNumId w:val="57"/>
  </w:num>
  <w:num w:numId="30" w16cid:durableId="1079710833">
    <w:abstractNumId w:val="113"/>
  </w:num>
  <w:num w:numId="31" w16cid:durableId="417022849">
    <w:abstractNumId w:val="117"/>
  </w:num>
  <w:num w:numId="32" w16cid:durableId="2000301987">
    <w:abstractNumId w:val="78"/>
  </w:num>
  <w:num w:numId="33" w16cid:durableId="1300308849">
    <w:abstractNumId w:val="86"/>
  </w:num>
  <w:num w:numId="34" w16cid:durableId="2073460709">
    <w:abstractNumId w:val="74"/>
  </w:num>
  <w:num w:numId="35" w16cid:durableId="942030415">
    <w:abstractNumId w:val="54"/>
  </w:num>
  <w:num w:numId="36" w16cid:durableId="453182488">
    <w:abstractNumId w:val="81"/>
  </w:num>
  <w:num w:numId="37" w16cid:durableId="1755710385">
    <w:abstractNumId w:val="88"/>
  </w:num>
  <w:num w:numId="38" w16cid:durableId="1380015231">
    <w:abstractNumId w:val="70"/>
  </w:num>
  <w:num w:numId="39" w16cid:durableId="180240061">
    <w:abstractNumId w:val="41"/>
  </w:num>
  <w:num w:numId="40" w16cid:durableId="570653812">
    <w:abstractNumId w:val="77"/>
  </w:num>
  <w:num w:numId="41" w16cid:durableId="419179190">
    <w:abstractNumId w:val="76"/>
  </w:num>
  <w:num w:numId="42" w16cid:durableId="1566791943">
    <w:abstractNumId w:val="63"/>
  </w:num>
  <w:num w:numId="43" w16cid:durableId="1592353887">
    <w:abstractNumId w:val="111"/>
  </w:num>
  <w:num w:numId="44" w16cid:durableId="1404639814">
    <w:abstractNumId w:val="115"/>
  </w:num>
  <w:num w:numId="45" w16cid:durableId="1450473480">
    <w:abstractNumId w:val="50"/>
  </w:num>
  <w:num w:numId="46" w16cid:durableId="311182430">
    <w:abstractNumId w:val="51"/>
  </w:num>
  <w:num w:numId="47" w16cid:durableId="1655181073">
    <w:abstractNumId w:val="45"/>
  </w:num>
  <w:num w:numId="48" w16cid:durableId="655107027">
    <w:abstractNumId w:val="110"/>
  </w:num>
  <w:num w:numId="49" w16cid:durableId="479035381">
    <w:abstractNumId w:val="27"/>
  </w:num>
  <w:num w:numId="50" w16cid:durableId="1016691868">
    <w:abstractNumId w:val="69"/>
  </w:num>
  <w:num w:numId="51" w16cid:durableId="1789817200">
    <w:abstractNumId w:val="46"/>
  </w:num>
  <w:num w:numId="52" w16cid:durableId="278611769">
    <w:abstractNumId w:val="56"/>
  </w:num>
  <w:num w:numId="53" w16cid:durableId="440881965">
    <w:abstractNumId w:val="18"/>
  </w:num>
  <w:num w:numId="54" w16cid:durableId="1131166903">
    <w:abstractNumId w:val="36"/>
  </w:num>
  <w:num w:numId="55" w16cid:durableId="1439178227">
    <w:abstractNumId w:val="15"/>
  </w:num>
  <w:num w:numId="56" w16cid:durableId="391730441">
    <w:abstractNumId w:val="92"/>
  </w:num>
  <w:num w:numId="57" w16cid:durableId="1589073607">
    <w:abstractNumId w:val="32"/>
  </w:num>
  <w:num w:numId="58" w16cid:durableId="1334410573">
    <w:abstractNumId w:val="13"/>
  </w:num>
  <w:num w:numId="59" w16cid:durableId="1997293467">
    <w:abstractNumId w:val="58"/>
  </w:num>
  <w:num w:numId="60" w16cid:durableId="259141947">
    <w:abstractNumId w:val="26"/>
  </w:num>
  <w:num w:numId="61" w16cid:durableId="1059324862">
    <w:abstractNumId w:val="119"/>
  </w:num>
  <w:num w:numId="62" w16cid:durableId="1423137667">
    <w:abstractNumId w:val="98"/>
  </w:num>
  <w:num w:numId="63" w16cid:durableId="2059742132">
    <w:abstractNumId w:val="66"/>
  </w:num>
  <w:num w:numId="64" w16cid:durableId="536553772">
    <w:abstractNumId w:val="84"/>
  </w:num>
  <w:num w:numId="65" w16cid:durableId="736905940">
    <w:abstractNumId w:val="93"/>
  </w:num>
  <w:num w:numId="66" w16cid:durableId="1906330877">
    <w:abstractNumId w:val="100"/>
  </w:num>
  <w:num w:numId="67" w16cid:durableId="1407608619">
    <w:abstractNumId w:val="60"/>
  </w:num>
  <w:num w:numId="68" w16cid:durableId="168763478">
    <w:abstractNumId w:val="99"/>
  </w:num>
  <w:num w:numId="69" w16cid:durableId="326785637">
    <w:abstractNumId w:val="20"/>
  </w:num>
  <w:num w:numId="70" w16cid:durableId="755130008">
    <w:abstractNumId w:val="12"/>
  </w:num>
  <w:num w:numId="71" w16cid:durableId="1573856725">
    <w:abstractNumId w:val="43"/>
  </w:num>
  <w:num w:numId="72" w16cid:durableId="1637368359">
    <w:abstractNumId w:val="42"/>
  </w:num>
  <w:num w:numId="73" w16cid:durableId="1410542316">
    <w:abstractNumId w:val="80"/>
  </w:num>
  <w:num w:numId="74" w16cid:durableId="2136634986">
    <w:abstractNumId w:val="14"/>
  </w:num>
  <w:num w:numId="75" w16cid:durableId="1351109339">
    <w:abstractNumId w:val="104"/>
  </w:num>
  <w:num w:numId="76" w16cid:durableId="1642344724">
    <w:abstractNumId w:val="118"/>
  </w:num>
  <w:num w:numId="77" w16cid:durableId="2025086359">
    <w:abstractNumId w:val="68"/>
  </w:num>
  <w:num w:numId="78" w16cid:durableId="1369066701">
    <w:abstractNumId w:val="34"/>
  </w:num>
  <w:num w:numId="79" w16cid:durableId="52431829">
    <w:abstractNumId w:val="44"/>
  </w:num>
  <w:num w:numId="80" w16cid:durableId="498469722">
    <w:abstractNumId w:val="55"/>
  </w:num>
  <w:num w:numId="81" w16cid:durableId="817844163">
    <w:abstractNumId w:val="47"/>
  </w:num>
  <w:num w:numId="82" w16cid:durableId="1648437098">
    <w:abstractNumId w:val="90"/>
  </w:num>
  <w:num w:numId="83" w16cid:durableId="359403849">
    <w:abstractNumId w:val="85"/>
  </w:num>
  <w:num w:numId="84" w16cid:durableId="90324003">
    <w:abstractNumId w:val="67"/>
  </w:num>
  <w:num w:numId="85" w16cid:durableId="1620724861">
    <w:abstractNumId w:val="28"/>
  </w:num>
  <w:num w:numId="86" w16cid:durableId="948858482">
    <w:abstractNumId w:val="83"/>
  </w:num>
  <w:num w:numId="87" w16cid:durableId="546143497">
    <w:abstractNumId w:val="40"/>
  </w:num>
  <w:num w:numId="88" w16cid:durableId="1947150171">
    <w:abstractNumId w:val="11"/>
  </w:num>
  <w:num w:numId="89" w16cid:durableId="209075760">
    <w:abstractNumId w:val="10"/>
  </w:num>
  <w:num w:numId="90" w16cid:durableId="1655570850">
    <w:abstractNumId w:val="73"/>
  </w:num>
  <w:num w:numId="91" w16cid:durableId="550075717">
    <w:abstractNumId w:val="23"/>
  </w:num>
  <w:num w:numId="92" w16cid:durableId="233047159">
    <w:abstractNumId w:val="114"/>
  </w:num>
  <w:num w:numId="93" w16cid:durableId="1695112487">
    <w:abstractNumId w:val="105"/>
  </w:num>
  <w:num w:numId="94" w16cid:durableId="920941921">
    <w:abstractNumId w:val="96"/>
  </w:num>
  <w:num w:numId="95" w16cid:durableId="1261258335">
    <w:abstractNumId w:val="106"/>
  </w:num>
  <w:num w:numId="96" w16cid:durableId="1232429981">
    <w:abstractNumId w:val="75"/>
  </w:num>
  <w:num w:numId="97" w16cid:durableId="1532840706">
    <w:abstractNumId w:val="65"/>
  </w:num>
  <w:num w:numId="98" w16cid:durableId="1437208576">
    <w:abstractNumId w:val="19"/>
  </w:num>
  <w:num w:numId="99" w16cid:durableId="1776098811">
    <w:abstractNumId w:val="87"/>
  </w:num>
  <w:num w:numId="100" w16cid:durableId="1368143269">
    <w:abstractNumId w:val="53"/>
  </w:num>
  <w:num w:numId="101" w16cid:durableId="956447093">
    <w:abstractNumId w:val="22"/>
  </w:num>
  <w:num w:numId="102" w16cid:durableId="190385465">
    <w:abstractNumId w:val="107"/>
  </w:num>
  <w:num w:numId="103" w16cid:durableId="578905754">
    <w:abstractNumId w:val="116"/>
  </w:num>
  <w:num w:numId="104" w16cid:durableId="1211721344">
    <w:abstractNumId w:val="24"/>
  </w:num>
  <w:num w:numId="105" w16cid:durableId="492335406">
    <w:abstractNumId w:val="62"/>
  </w:num>
  <w:num w:numId="106" w16cid:durableId="330529093">
    <w:abstractNumId w:val="91"/>
  </w:num>
  <w:num w:numId="107" w16cid:durableId="1645309088">
    <w:abstractNumId w:val="17"/>
  </w:num>
  <w:num w:numId="108" w16cid:durableId="1993098810">
    <w:abstractNumId w:val="108"/>
  </w:num>
  <w:num w:numId="109" w16cid:durableId="110781680">
    <w:abstractNumId w:val="120"/>
  </w:num>
  <w:num w:numId="110" w16cid:durableId="1623268292">
    <w:abstractNumId w:val="109"/>
  </w:num>
  <w:num w:numId="111" w16cid:durableId="53167153">
    <w:abstractNumId w:val="64"/>
  </w:num>
  <w:num w:numId="112" w16cid:durableId="1746107393">
    <w:abstractNumId w:val="33"/>
  </w:num>
  <w:num w:numId="113" w16cid:durableId="1339889266">
    <w:abstractNumId w:val="82"/>
  </w:num>
  <w:num w:numId="114" w16cid:durableId="495537865">
    <w:abstractNumId w:val="79"/>
  </w:num>
  <w:num w:numId="115" w16cid:durableId="2082098251">
    <w:abstractNumId w:val="38"/>
  </w:num>
  <w:num w:numId="116" w16cid:durableId="276832003">
    <w:abstractNumId w:val="94"/>
  </w:num>
  <w:num w:numId="117" w16cid:durableId="2107342568">
    <w:abstractNumId w:val="97"/>
  </w:num>
  <w:num w:numId="118" w16cid:durableId="62992740">
    <w:abstractNumId w:val="29"/>
  </w:num>
  <w:num w:numId="119" w16cid:durableId="1012995308">
    <w:abstractNumId w:val="102"/>
  </w:num>
  <w:num w:numId="120" w16cid:durableId="1615940598">
    <w:abstractNumId w:val="112"/>
  </w:num>
  <w:num w:numId="121" w16cid:durableId="517306461">
    <w:abstractNumId w:val="101"/>
  </w:num>
  <w:num w:numId="122" w16cid:durableId="387460865">
    <w:abstractNumId w:val="5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CA" w:vendorID="64" w:dllVersion="0" w:nlCheck="1" w:checkStyle="0"/>
  <w:proofState w:spelling="clean" w:grammar="clean"/>
  <w:documentProtection w:edit="readOnly" w:enforcement="1" w:cryptProviderType="rsaAES" w:cryptAlgorithmClass="hash" w:cryptAlgorithmType="typeAny" w:cryptAlgorithmSid="14" w:cryptSpinCount="100000" w:hash="MbKaBYAPYAjxbvqUyURRc6hcv7EQ23Z/kLLsY1B/j1ui5B+pLNwNjlBFiie4e575jIT5jyyTTjcSN0Jf2tX1DQ==" w:salt="2RS+LqkJEkmIeEey9O/HC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AwMzKxsLAwNDIwMDJT0lEKTi0uzszPAykwNqoFAIGrdFctAAAA"/>
  </w:docVars>
  <w:rsids>
    <w:rsidRoot w:val="00D42F68"/>
    <w:rsid w:val="000009ED"/>
    <w:rsid w:val="00000CFB"/>
    <w:rsid w:val="00001DB7"/>
    <w:rsid w:val="0000215D"/>
    <w:rsid w:val="000037ED"/>
    <w:rsid w:val="000044D5"/>
    <w:rsid w:val="00004DDA"/>
    <w:rsid w:val="0000526E"/>
    <w:rsid w:val="00006B92"/>
    <w:rsid w:val="00012890"/>
    <w:rsid w:val="0001382D"/>
    <w:rsid w:val="00013885"/>
    <w:rsid w:val="00013FD5"/>
    <w:rsid w:val="0001405C"/>
    <w:rsid w:val="00014194"/>
    <w:rsid w:val="0001452B"/>
    <w:rsid w:val="0001471C"/>
    <w:rsid w:val="00014A68"/>
    <w:rsid w:val="000156FE"/>
    <w:rsid w:val="00017FBE"/>
    <w:rsid w:val="0002031F"/>
    <w:rsid w:val="000215CC"/>
    <w:rsid w:val="00021CBF"/>
    <w:rsid w:val="0002550D"/>
    <w:rsid w:val="000265E9"/>
    <w:rsid w:val="0002737F"/>
    <w:rsid w:val="00027833"/>
    <w:rsid w:val="00027DF5"/>
    <w:rsid w:val="00030F7D"/>
    <w:rsid w:val="000315CA"/>
    <w:rsid w:val="00031D30"/>
    <w:rsid w:val="00031FED"/>
    <w:rsid w:val="0003226F"/>
    <w:rsid w:val="00033847"/>
    <w:rsid w:val="00034625"/>
    <w:rsid w:val="00034C12"/>
    <w:rsid w:val="00035CA5"/>
    <w:rsid w:val="0003631B"/>
    <w:rsid w:val="0003715C"/>
    <w:rsid w:val="00037C7E"/>
    <w:rsid w:val="00041A91"/>
    <w:rsid w:val="00041C24"/>
    <w:rsid w:val="00042D94"/>
    <w:rsid w:val="0004347B"/>
    <w:rsid w:val="0004370E"/>
    <w:rsid w:val="00043AB3"/>
    <w:rsid w:val="00044AC8"/>
    <w:rsid w:val="000456C7"/>
    <w:rsid w:val="00045882"/>
    <w:rsid w:val="00045923"/>
    <w:rsid w:val="00046EED"/>
    <w:rsid w:val="00047112"/>
    <w:rsid w:val="000476E3"/>
    <w:rsid w:val="000512B7"/>
    <w:rsid w:val="000515AF"/>
    <w:rsid w:val="00051678"/>
    <w:rsid w:val="00051690"/>
    <w:rsid w:val="00051BCF"/>
    <w:rsid w:val="00051CE3"/>
    <w:rsid w:val="00053CB9"/>
    <w:rsid w:val="00053DE5"/>
    <w:rsid w:val="00054240"/>
    <w:rsid w:val="00054F10"/>
    <w:rsid w:val="00054F12"/>
    <w:rsid w:val="00055C3E"/>
    <w:rsid w:val="00055F42"/>
    <w:rsid w:val="000567CE"/>
    <w:rsid w:val="0005681E"/>
    <w:rsid w:val="00056D11"/>
    <w:rsid w:val="00057439"/>
    <w:rsid w:val="00057BF6"/>
    <w:rsid w:val="0006002D"/>
    <w:rsid w:val="000609F8"/>
    <w:rsid w:val="00062189"/>
    <w:rsid w:val="00062530"/>
    <w:rsid w:val="00062660"/>
    <w:rsid w:val="00062F82"/>
    <w:rsid w:val="000634E8"/>
    <w:rsid w:val="00063AF9"/>
    <w:rsid w:val="00064ADE"/>
    <w:rsid w:val="00064E11"/>
    <w:rsid w:val="000667FC"/>
    <w:rsid w:val="0006751B"/>
    <w:rsid w:val="00067B13"/>
    <w:rsid w:val="00070EA6"/>
    <w:rsid w:val="00072CAD"/>
    <w:rsid w:val="00073193"/>
    <w:rsid w:val="000732B6"/>
    <w:rsid w:val="000739AA"/>
    <w:rsid w:val="00073BCC"/>
    <w:rsid w:val="00073E88"/>
    <w:rsid w:val="00075339"/>
    <w:rsid w:val="00075483"/>
    <w:rsid w:val="000757D5"/>
    <w:rsid w:val="00076C8C"/>
    <w:rsid w:val="00077F7B"/>
    <w:rsid w:val="0008102D"/>
    <w:rsid w:val="000813FB"/>
    <w:rsid w:val="00081562"/>
    <w:rsid w:val="00081778"/>
    <w:rsid w:val="00082E1A"/>
    <w:rsid w:val="00082E62"/>
    <w:rsid w:val="0008311F"/>
    <w:rsid w:val="00083D39"/>
    <w:rsid w:val="00083DB9"/>
    <w:rsid w:val="0008625C"/>
    <w:rsid w:val="00086BDE"/>
    <w:rsid w:val="00086C3A"/>
    <w:rsid w:val="00087302"/>
    <w:rsid w:val="0009083F"/>
    <w:rsid w:val="000908A7"/>
    <w:rsid w:val="00091013"/>
    <w:rsid w:val="00091146"/>
    <w:rsid w:val="000914AF"/>
    <w:rsid w:val="00091B9A"/>
    <w:rsid w:val="00092A2A"/>
    <w:rsid w:val="000941E5"/>
    <w:rsid w:val="000942AF"/>
    <w:rsid w:val="00096593"/>
    <w:rsid w:val="000A1367"/>
    <w:rsid w:val="000A1386"/>
    <w:rsid w:val="000A2FF1"/>
    <w:rsid w:val="000A3197"/>
    <w:rsid w:val="000A5586"/>
    <w:rsid w:val="000A6718"/>
    <w:rsid w:val="000A6B56"/>
    <w:rsid w:val="000B044A"/>
    <w:rsid w:val="000B0E51"/>
    <w:rsid w:val="000B146D"/>
    <w:rsid w:val="000B1C3F"/>
    <w:rsid w:val="000B24EF"/>
    <w:rsid w:val="000B4E4C"/>
    <w:rsid w:val="000B4FDB"/>
    <w:rsid w:val="000B522B"/>
    <w:rsid w:val="000B5245"/>
    <w:rsid w:val="000B53E9"/>
    <w:rsid w:val="000B5D43"/>
    <w:rsid w:val="000B68B3"/>
    <w:rsid w:val="000B7915"/>
    <w:rsid w:val="000C00BA"/>
    <w:rsid w:val="000C269F"/>
    <w:rsid w:val="000C3AA9"/>
    <w:rsid w:val="000C485F"/>
    <w:rsid w:val="000C4980"/>
    <w:rsid w:val="000C644E"/>
    <w:rsid w:val="000C7220"/>
    <w:rsid w:val="000C76DD"/>
    <w:rsid w:val="000C7BFF"/>
    <w:rsid w:val="000D17DA"/>
    <w:rsid w:val="000D2E6C"/>
    <w:rsid w:val="000D34BE"/>
    <w:rsid w:val="000D3865"/>
    <w:rsid w:val="000D4A8F"/>
    <w:rsid w:val="000D4FC1"/>
    <w:rsid w:val="000D5B94"/>
    <w:rsid w:val="000D6BC6"/>
    <w:rsid w:val="000D6D0F"/>
    <w:rsid w:val="000D725C"/>
    <w:rsid w:val="000D74C9"/>
    <w:rsid w:val="000D7E68"/>
    <w:rsid w:val="000E0060"/>
    <w:rsid w:val="000E022A"/>
    <w:rsid w:val="000E0659"/>
    <w:rsid w:val="000E0947"/>
    <w:rsid w:val="000E0C58"/>
    <w:rsid w:val="000E22E6"/>
    <w:rsid w:val="000E2D6B"/>
    <w:rsid w:val="000E351A"/>
    <w:rsid w:val="000F0E1B"/>
    <w:rsid w:val="000F0F29"/>
    <w:rsid w:val="000F16BA"/>
    <w:rsid w:val="000F1D3E"/>
    <w:rsid w:val="000F277C"/>
    <w:rsid w:val="000F27FC"/>
    <w:rsid w:val="000F293B"/>
    <w:rsid w:val="000F335C"/>
    <w:rsid w:val="000F584B"/>
    <w:rsid w:val="000F636B"/>
    <w:rsid w:val="000F6A9C"/>
    <w:rsid w:val="000F71B1"/>
    <w:rsid w:val="00100E2E"/>
    <w:rsid w:val="00101D56"/>
    <w:rsid w:val="0010358C"/>
    <w:rsid w:val="00104429"/>
    <w:rsid w:val="00104BDB"/>
    <w:rsid w:val="001055AA"/>
    <w:rsid w:val="00105B8F"/>
    <w:rsid w:val="001062FA"/>
    <w:rsid w:val="00106DEA"/>
    <w:rsid w:val="00110BB0"/>
    <w:rsid w:val="001117A1"/>
    <w:rsid w:val="00111D95"/>
    <w:rsid w:val="00113029"/>
    <w:rsid w:val="00113B30"/>
    <w:rsid w:val="0011408D"/>
    <w:rsid w:val="00114BCE"/>
    <w:rsid w:val="001159C9"/>
    <w:rsid w:val="00116410"/>
    <w:rsid w:val="00116948"/>
    <w:rsid w:val="0011699B"/>
    <w:rsid w:val="0011739F"/>
    <w:rsid w:val="00120377"/>
    <w:rsid w:val="00121C66"/>
    <w:rsid w:val="00122788"/>
    <w:rsid w:val="001229BF"/>
    <w:rsid w:val="001236BC"/>
    <w:rsid w:val="001237F6"/>
    <w:rsid w:val="0012451E"/>
    <w:rsid w:val="001248D0"/>
    <w:rsid w:val="00125B67"/>
    <w:rsid w:val="00126234"/>
    <w:rsid w:val="00126B0A"/>
    <w:rsid w:val="00127FAB"/>
    <w:rsid w:val="001304AA"/>
    <w:rsid w:val="0013074C"/>
    <w:rsid w:val="0013097E"/>
    <w:rsid w:val="001312A6"/>
    <w:rsid w:val="001344C2"/>
    <w:rsid w:val="00134CB9"/>
    <w:rsid w:val="001367D3"/>
    <w:rsid w:val="00136812"/>
    <w:rsid w:val="00137088"/>
    <w:rsid w:val="00137DBD"/>
    <w:rsid w:val="00140757"/>
    <w:rsid w:val="00141BEE"/>
    <w:rsid w:val="00145946"/>
    <w:rsid w:val="00146E8E"/>
    <w:rsid w:val="001472D9"/>
    <w:rsid w:val="001475FF"/>
    <w:rsid w:val="0014773F"/>
    <w:rsid w:val="00147A3C"/>
    <w:rsid w:val="00147D6B"/>
    <w:rsid w:val="001504C5"/>
    <w:rsid w:val="00150EF4"/>
    <w:rsid w:val="00151C78"/>
    <w:rsid w:val="00152009"/>
    <w:rsid w:val="001529E2"/>
    <w:rsid w:val="00153519"/>
    <w:rsid w:val="00153821"/>
    <w:rsid w:val="00153F2E"/>
    <w:rsid w:val="00154C3C"/>
    <w:rsid w:val="00155868"/>
    <w:rsid w:val="0015641F"/>
    <w:rsid w:val="00157C76"/>
    <w:rsid w:val="00161C31"/>
    <w:rsid w:val="001639DF"/>
    <w:rsid w:val="001669AA"/>
    <w:rsid w:val="001676BB"/>
    <w:rsid w:val="001677BC"/>
    <w:rsid w:val="0017132B"/>
    <w:rsid w:val="00171C21"/>
    <w:rsid w:val="00171FF9"/>
    <w:rsid w:val="001728D6"/>
    <w:rsid w:val="001736F0"/>
    <w:rsid w:val="00173814"/>
    <w:rsid w:val="00173A11"/>
    <w:rsid w:val="00174200"/>
    <w:rsid w:val="00175CB0"/>
    <w:rsid w:val="00176AD6"/>
    <w:rsid w:val="00177743"/>
    <w:rsid w:val="00177E95"/>
    <w:rsid w:val="001804C3"/>
    <w:rsid w:val="00180877"/>
    <w:rsid w:val="001809EE"/>
    <w:rsid w:val="00182DA9"/>
    <w:rsid w:val="00183346"/>
    <w:rsid w:val="001839E0"/>
    <w:rsid w:val="0018574F"/>
    <w:rsid w:val="001860AE"/>
    <w:rsid w:val="00186EE3"/>
    <w:rsid w:val="0018730B"/>
    <w:rsid w:val="00187664"/>
    <w:rsid w:val="001912C7"/>
    <w:rsid w:val="001915A3"/>
    <w:rsid w:val="00191BDC"/>
    <w:rsid w:val="0019270B"/>
    <w:rsid w:val="001928B2"/>
    <w:rsid w:val="001928EE"/>
    <w:rsid w:val="00193897"/>
    <w:rsid w:val="00193913"/>
    <w:rsid w:val="001944D6"/>
    <w:rsid w:val="0019476D"/>
    <w:rsid w:val="00194F69"/>
    <w:rsid w:val="0019698D"/>
    <w:rsid w:val="00196E35"/>
    <w:rsid w:val="00196ECE"/>
    <w:rsid w:val="001A04B1"/>
    <w:rsid w:val="001A205B"/>
    <w:rsid w:val="001A2BF0"/>
    <w:rsid w:val="001A3105"/>
    <w:rsid w:val="001A3668"/>
    <w:rsid w:val="001A534E"/>
    <w:rsid w:val="001A619E"/>
    <w:rsid w:val="001A739E"/>
    <w:rsid w:val="001A75FC"/>
    <w:rsid w:val="001A7D48"/>
    <w:rsid w:val="001A7F2F"/>
    <w:rsid w:val="001B00B8"/>
    <w:rsid w:val="001B1519"/>
    <w:rsid w:val="001B172E"/>
    <w:rsid w:val="001B29EE"/>
    <w:rsid w:val="001B34EC"/>
    <w:rsid w:val="001B475F"/>
    <w:rsid w:val="001B504B"/>
    <w:rsid w:val="001B5A9A"/>
    <w:rsid w:val="001B60DF"/>
    <w:rsid w:val="001B6542"/>
    <w:rsid w:val="001B6757"/>
    <w:rsid w:val="001B7913"/>
    <w:rsid w:val="001B7D54"/>
    <w:rsid w:val="001C04F7"/>
    <w:rsid w:val="001C0BC2"/>
    <w:rsid w:val="001C324D"/>
    <w:rsid w:val="001C4809"/>
    <w:rsid w:val="001C5DFE"/>
    <w:rsid w:val="001C606A"/>
    <w:rsid w:val="001C7747"/>
    <w:rsid w:val="001C79F9"/>
    <w:rsid w:val="001D1199"/>
    <w:rsid w:val="001D34DC"/>
    <w:rsid w:val="001D4689"/>
    <w:rsid w:val="001D5EF8"/>
    <w:rsid w:val="001D6308"/>
    <w:rsid w:val="001D6A13"/>
    <w:rsid w:val="001E2A05"/>
    <w:rsid w:val="001E2E93"/>
    <w:rsid w:val="001E35FF"/>
    <w:rsid w:val="001E3E39"/>
    <w:rsid w:val="001E4294"/>
    <w:rsid w:val="001E65E5"/>
    <w:rsid w:val="001E6FF6"/>
    <w:rsid w:val="001E7419"/>
    <w:rsid w:val="001E7F25"/>
    <w:rsid w:val="001F16A3"/>
    <w:rsid w:val="001F2332"/>
    <w:rsid w:val="001F29C4"/>
    <w:rsid w:val="001F2B08"/>
    <w:rsid w:val="001F306A"/>
    <w:rsid w:val="001F39CA"/>
    <w:rsid w:val="001F437F"/>
    <w:rsid w:val="001F4975"/>
    <w:rsid w:val="001F547A"/>
    <w:rsid w:val="001F57B4"/>
    <w:rsid w:val="001F6ACE"/>
    <w:rsid w:val="001F6C23"/>
    <w:rsid w:val="001F6CDE"/>
    <w:rsid w:val="001F75A5"/>
    <w:rsid w:val="001F7B35"/>
    <w:rsid w:val="002009AE"/>
    <w:rsid w:val="00201CDA"/>
    <w:rsid w:val="00204E32"/>
    <w:rsid w:val="0020680A"/>
    <w:rsid w:val="00206C96"/>
    <w:rsid w:val="00206E1B"/>
    <w:rsid w:val="00207B23"/>
    <w:rsid w:val="00207D72"/>
    <w:rsid w:val="0021013B"/>
    <w:rsid w:val="002103E4"/>
    <w:rsid w:val="002120D3"/>
    <w:rsid w:val="00212830"/>
    <w:rsid w:val="00212A86"/>
    <w:rsid w:val="002134EA"/>
    <w:rsid w:val="00213AB3"/>
    <w:rsid w:val="002142DF"/>
    <w:rsid w:val="002162C2"/>
    <w:rsid w:val="00217AFA"/>
    <w:rsid w:val="002228A3"/>
    <w:rsid w:val="0022356E"/>
    <w:rsid w:val="00225673"/>
    <w:rsid w:val="002261DB"/>
    <w:rsid w:val="002270F8"/>
    <w:rsid w:val="002276BC"/>
    <w:rsid w:val="002278BA"/>
    <w:rsid w:val="00227911"/>
    <w:rsid w:val="00227B4E"/>
    <w:rsid w:val="00227EFC"/>
    <w:rsid w:val="0023082C"/>
    <w:rsid w:val="002318FD"/>
    <w:rsid w:val="002327B2"/>
    <w:rsid w:val="00232864"/>
    <w:rsid w:val="00233E49"/>
    <w:rsid w:val="00234B08"/>
    <w:rsid w:val="0023566C"/>
    <w:rsid w:val="0023572F"/>
    <w:rsid w:val="00236D84"/>
    <w:rsid w:val="0024040B"/>
    <w:rsid w:val="002411AB"/>
    <w:rsid w:val="0024168D"/>
    <w:rsid w:val="002431D4"/>
    <w:rsid w:val="00243533"/>
    <w:rsid w:val="00244410"/>
    <w:rsid w:val="002460EE"/>
    <w:rsid w:val="00251E51"/>
    <w:rsid w:val="00251F6F"/>
    <w:rsid w:val="002533B5"/>
    <w:rsid w:val="00254B8E"/>
    <w:rsid w:val="00255DCB"/>
    <w:rsid w:val="0025791C"/>
    <w:rsid w:val="00257A26"/>
    <w:rsid w:val="00257A37"/>
    <w:rsid w:val="00257C6D"/>
    <w:rsid w:val="00257D84"/>
    <w:rsid w:val="0026081E"/>
    <w:rsid w:val="00261790"/>
    <w:rsid w:val="0026208A"/>
    <w:rsid w:val="00262ABA"/>
    <w:rsid w:val="00262BBE"/>
    <w:rsid w:val="00263752"/>
    <w:rsid w:val="0026497B"/>
    <w:rsid w:val="0026499E"/>
    <w:rsid w:val="0026533A"/>
    <w:rsid w:val="002654A2"/>
    <w:rsid w:val="00265B5D"/>
    <w:rsid w:val="00266257"/>
    <w:rsid w:val="00270344"/>
    <w:rsid w:val="00270A2B"/>
    <w:rsid w:val="0027358A"/>
    <w:rsid w:val="00273AC4"/>
    <w:rsid w:val="00274C2D"/>
    <w:rsid w:val="00274C54"/>
    <w:rsid w:val="00274E17"/>
    <w:rsid w:val="002760BD"/>
    <w:rsid w:val="00276F47"/>
    <w:rsid w:val="002805BF"/>
    <w:rsid w:val="00280DEC"/>
    <w:rsid w:val="00281F4C"/>
    <w:rsid w:val="00282FF4"/>
    <w:rsid w:val="00283FDB"/>
    <w:rsid w:val="00285F53"/>
    <w:rsid w:val="0029130D"/>
    <w:rsid w:val="00291CC0"/>
    <w:rsid w:val="00294265"/>
    <w:rsid w:val="00294326"/>
    <w:rsid w:val="00294412"/>
    <w:rsid w:val="002950BD"/>
    <w:rsid w:val="002959BB"/>
    <w:rsid w:val="0029612A"/>
    <w:rsid w:val="002963D3"/>
    <w:rsid w:val="00296508"/>
    <w:rsid w:val="002968D5"/>
    <w:rsid w:val="00296CC2"/>
    <w:rsid w:val="00297811"/>
    <w:rsid w:val="002A0854"/>
    <w:rsid w:val="002A1C96"/>
    <w:rsid w:val="002A22FA"/>
    <w:rsid w:val="002A2314"/>
    <w:rsid w:val="002A5A8F"/>
    <w:rsid w:val="002A5C45"/>
    <w:rsid w:val="002A69FE"/>
    <w:rsid w:val="002A6E1C"/>
    <w:rsid w:val="002A7CE9"/>
    <w:rsid w:val="002B03D3"/>
    <w:rsid w:val="002B0852"/>
    <w:rsid w:val="002B1565"/>
    <w:rsid w:val="002B1B62"/>
    <w:rsid w:val="002B25E2"/>
    <w:rsid w:val="002B45F7"/>
    <w:rsid w:val="002B61FD"/>
    <w:rsid w:val="002B620C"/>
    <w:rsid w:val="002B65FF"/>
    <w:rsid w:val="002B66A0"/>
    <w:rsid w:val="002B67D4"/>
    <w:rsid w:val="002B6C3F"/>
    <w:rsid w:val="002B7AF5"/>
    <w:rsid w:val="002C043E"/>
    <w:rsid w:val="002C04EA"/>
    <w:rsid w:val="002C141A"/>
    <w:rsid w:val="002C1AEE"/>
    <w:rsid w:val="002C1B81"/>
    <w:rsid w:val="002C3642"/>
    <w:rsid w:val="002C38F9"/>
    <w:rsid w:val="002C4035"/>
    <w:rsid w:val="002C5A17"/>
    <w:rsid w:val="002C6E94"/>
    <w:rsid w:val="002C7514"/>
    <w:rsid w:val="002C77D4"/>
    <w:rsid w:val="002D33A8"/>
    <w:rsid w:val="002D4323"/>
    <w:rsid w:val="002D4455"/>
    <w:rsid w:val="002D45C7"/>
    <w:rsid w:val="002D46C2"/>
    <w:rsid w:val="002D4EC0"/>
    <w:rsid w:val="002D5146"/>
    <w:rsid w:val="002D6472"/>
    <w:rsid w:val="002D6E1C"/>
    <w:rsid w:val="002E37A2"/>
    <w:rsid w:val="002E3902"/>
    <w:rsid w:val="002E39DA"/>
    <w:rsid w:val="002E460F"/>
    <w:rsid w:val="002E4BE9"/>
    <w:rsid w:val="002E5910"/>
    <w:rsid w:val="002E5A22"/>
    <w:rsid w:val="002E5A46"/>
    <w:rsid w:val="002E608E"/>
    <w:rsid w:val="002E69AB"/>
    <w:rsid w:val="002E70B7"/>
    <w:rsid w:val="002F068F"/>
    <w:rsid w:val="002F09CD"/>
    <w:rsid w:val="002F126A"/>
    <w:rsid w:val="002F191E"/>
    <w:rsid w:val="002F1A2F"/>
    <w:rsid w:val="002F1A4D"/>
    <w:rsid w:val="002F3489"/>
    <w:rsid w:val="002F4769"/>
    <w:rsid w:val="002F50EA"/>
    <w:rsid w:val="002F57C5"/>
    <w:rsid w:val="003003A7"/>
    <w:rsid w:val="00300650"/>
    <w:rsid w:val="00300F0E"/>
    <w:rsid w:val="00301A58"/>
    <w:rsid w:val="00301B15"/>
    <w:rsid w:val="00301C69"/>
    <w:rsid w:val="00301F34"/>
    <w:rsid w:val="00302703"/>
    <w:rsid w:val="0030487E"/>
    <w:rsid w:val="00304F7D"/>
    <w:rsid w:val="003068B1"/>
    <w:rsid w:val="003072D2"/>
    <w:rsid w:val="00307D5A"/>
    <w:rsid w:val="0031083A"/>
    <w:rsid w:val="00310905"/>
    <w:rsid w:val="0031172D"/>
    <w:rsid w:val="00312018"/>
    <w:rsid w:val="00312F82"/>
    <w:rsid w:val="00312F9F"/>
    <w:rsid w:val="003167ED"/>
    <w:rsid w:val="003170CA"/>
    <w:rsid w:val="00317246"/>
    <w:rsid w:val="003212D4"/>
    <w:rsid w:val="003224EB"/>
    <w:rsid w:val="0032560C"/>
    <w:rsid w:val="00325A53"/>
    <w:rsid w:val="00325B9F"/>
    <w:rsid w:val="003264FD"/>
    <w:rsid w:val="00326F8B"/>
    <w:rsid w:val="00326FF6"/>
    <w:rsid w:val="003315A7"/>
    <w:rsid w:val="00332554"/>
    <w:rsid w:val="00332674"/>
    <w:rsid w:val="00332982"/>
    <w:rsid w:val="00332D11"/>
    <w:rsid w:val="00336A09"/>
    <w:rsid w:val="00336CB6"/>
    <w:rsid w:val="00336F9A"/>
    <w:rsid w:val="00337107"/>
    <w:rsid w:val="00337232"/>
    <w:rsid w:val="0033734B"/>
    <w:rsid w:val="00337769"/>
    <w:rsid w:val="00340D2E"/>
    <w:rsid w:val="00340DF5"/>
    <w:rsid w:val="003417B9"/>
    <w:rsid w:val="00342339"/>
    <w:rsid w:val="00342A78"/>
    <w:rsid w:val="003431BD"/>
    <w:rsid w:val="00343B24"/>
    <w:rsid w:val="00343C40"/>
    <w:rsid w:val="003443F2"/>
    <w:rsid w:val="00344A31"/>
    <w:rsid w:val="00345448"/>
    <w:rsid w:val="00346520"/>
    <w:rsid w:val="00347ECD"/>
    <w:rsid w:val="00350B79"/>
    <w:rsid w:val="00353AD6"/>
    <w:rsid w:val="003544E0"/>
    <w:rsid w:val="00354C66"/>
    <w:rsid w:val="00355CB9"/>
    <w:rsid w:val="00356118"/>
    <w:rsid w:val="003567E1"/>
    <w:rsid w:val="00357685"/>
    <w:rsid w:val="00357B89"/>
    <w:rsid w:val="00357C6C"/>
    <w:rsid w:val="00360A00"/>
    <w:rsid w:val="0036199C"/>
    <w:rsid w:val="00361B7C"/>
    <w:rsid w:val="0036227F"/>
    <w:rsid w:val="0036363C"/>
    <w:rsid w:val="00364102"/>
    <w:rsid w:val="003644E9"/>
    <w:rsid w:val="00365C15"/>
    <w:rsid w:val="00365CA9"/>
    <w:rsid w:val="00365CE2"/>
    <w:rsid w:val="0036766B"/>
    <w:rsid w:val="00367BFE"/>
    <w:rsid w:val="0037021B"/>
    <w:rsid w:val="00370C10"/>
    <w:rsid w:val="00372086"/>
    <w:rsid w:val="00372254"/>
    <w:rsid w:val="003723CF"/>
    <w:rsid w:val="00372C7A"/>
    <w:rsid w:val="00372E1D"/>
    <w:rsid w:val="003745E0"/>
    <w:rsid w:val="003749A6"/>
    <w:rsid w:val="00374EC2"/>
    <w:rsid w:val="0037685A"/>
    <w:rsid w:val="00376866"/>
    <w:rsid w:val="00376B82"/>
    <w:rsid w:val="00377A50"/>
    <w:rsid w:val="003809D9"/>
    <w:rsid w:val="00381646"/>
    <w:rsid w:val="00381D8C"/>
    <w:rsid w:val="00383AC2"/>
    <w:rsid w:val="00383E26"/>
    <w:rsid w:val="00383E93"/>
    <w:rsid w:val="00384863"/>
    <w:rsid w:val="00384AE3"/>
    <w:rsid w:val="00385A2F"/>
    <w:rsid w:val="00387028"/>
    <w:rsid w:val="003879F6"/>
    <w:rsid w:val="00387FEB"/>
    <w:rsid w:val="00390127"/>
    <w:rsid w:val="003906D9"/>
    <w:rsid w:val="003913D7"/>
    <w:rsid w:val="00393D63"/>
    <w:rsid w:val="00394A01"/>
    <w:rsid w:val="00394A53"/>
    <w:rsid w:val="00394BFA"/>
    <w:rsid w:val="00395169"/>
    <w:rsid w:val="003977C5"/>
    <w:rsid w:val="00397A23"/>
    <w:rsid w:val="00397C54"/>
    <w:rsid w:val="003A01DA"/>
    <w:rsid w:val="003A13E5"/>
    <w:rsid w:val="003A15DB"/>
    <w:rsid w:val="003A2237"/>
    <w:rsid w:val="003A244F"/>
    <w:rsid w:val="003A279E"/>
    <w:rsid w:val="003A2D1A"/>
    <w:rsid w:val="003A2E0B"/>
    <w:rsid w:val="003A38EF"/>
    <w:rsid w:val="003A3B93"/>
    <w:rsid w:val="003A3F0D"/>
    <w:rsid w:val="003A46D3"/>
    <w:rsid w:val="003A4E2A"/>
    <w:rsid w:val="003A5D64"/>
    <w:rsid w:val="003B0358"/>
    <w:rsid w:val="003B0DC9"/>
    <w:rsid w:val="003B115C"/>
    <w:rsid w:val="003B3A98"/>
    <w:rsid w:val="003B3B7A"/>
    <w:rsid w:val="003B6FB4"/>
    <w:rsid w:val="003B7541"/>
    <w:rsid w:val="003B7B91"/>
    <w:rsid w:val="003C0BC9"/>
    <w:rsid w:val="003C1299"/>
    <w:rsid w:val="003C2757"/>
    <w:rsid w:val="003C49E8"/>
    <w:rsid w:val="003C5D21"/>
    <w:rsid w:val="003C5FB2"/>
    <w:rsid w:val="003C6C14"/>
    <w:rsid w:val="003D0456"/>
    <w:rsid w:val="003D1C23"/>
    <w:rsid w:val="003D3F85"/>
    <w:rsid w:val="003D4CF3"/>
    <w:rsid w:val="003D513E"/>
    <w:rsid w:val="003D545E"/>
    <w:rsid w:val="003D5C39"/>
    <w:rsid w:val="003D6251"/>
    <w:rsid w:val="003D6929"/>
    <w:rsid w:val="003D74DE"/>
    <w:rsid w:val="003D7C1E"/>
    <w:rsid w:val="003E10DA"/>
    <w:rsid w:val="003E1BC8"/>
    <w:rsid w:val="003E4F80"/>
    <w:rsid w:val="003E65DF"/>
    <w:rsid w:val="003E76D2"/>
    <w:rsid w:val="003F0049"/>
    <w:rsid w:val="003F0831"/>
    <w:rsid w:val="003F1EAF"/>
    <w:rsid w:val="003F3404"/>
    <w:rsid w:val="003F4467"/>
    <w:rsid w:val="003F44A4"/>
    <w:rsid w:val="003F540D"/>
    <w:rsid w:val="003F5709"/>
    <w:rsid w:val="003F5E5C"/>
    <w:rsid w:val="003F6280"/>
    <w:rsid w:val="003F6A6D"/>
    <w:rsid w:val="003F6D91"/>
    <w:rsid w:val="00401515"/>
    <w:rsid w:val="0040548A"/>
    <w:rsid w:val="00406381"/>
    <w:rsid w:val="00406EFB"/>
    <w:rsid w:val="00410FAB"/>
    <w:rsid w:val="00411D10"/>
    <w:rsid w:val="00411EAD"/>
    <w:rsid w:val="004126A1"/>
    <w:rsid w:val="00414530"/>
    <w:rsid w:val="0041622F"/>
    <w:rsid w:val="004164A4"/>
    <w:rsid w:val="00416EB9"/>
    <w:rsid w:val="0042034A"/>
    <w:rsid w:val="00423563"/>
    <w:rsid w:val="00423A58"/>
    <w:rsid w:val="00425D7F"/>
    <w:rsid w:val="00427393"/>
    <w:rsid w:val="00427A21"/>
    <w:rsid w:val="00427DF0"/>
    <w:rsid w:val="004303F0"/>
    <w:rsid w:val="00430E69"/>
    <w:rsid w:val="00431FD6"/>
    <w:rsid w:val="00433CC4"/>
    <w:rsid w:val="004340DD"/>
    <w:rsid w:val="00434CFD"/>
    <w:rsid w:val="00435602"/>
    <w:rsid w:val="004357C8"/>
    <w:rsid w:val="0044046B"/>
    <w:rsid w:val="00441BE6"/>
    <w:rsid w:val="00441DD0"/>
    <w:rsid w:val="004425C6"/>
    <w:rsid w:val="0044367E"/>
    <w:rsid w:val="00444EB9"/>
    <w:rsid w:val="00445A9A"/>
    <w:rsid w:val="004478F1"/>
    <w:rsid w:val="004478FF"/>
    <w:rsid w:val="00451A88"/>
    <w:rsid w:val="0045252F"/>
    <w:rsid w:val="00453564"/>
    <w:rsid w:val="0045384A"/>
    <w:rsid w:val="00453F3D"/>
    <w:rsid w:val="00454D73"/>
    <w:rsid w:val="0045513F"/>
    <w:rsid w:val="004554DA"/>
    <w:rsid w:val="00456AAB"/>
    <w:rsid w:val="00456AF2"/>
    <w:rsid w:val="0045725A"/>
    <w:rsid w:val="004577B0"/>
    <w:rsid w:val="0046007A"/>
    <w:rsid w:val="00460650"/>
    <w:rsid w:val="0046095E"/>
    <w:rsid w:val="00460C1F"/>
    <w:rsid w:val="00461FA9"/>
    <w:rsid w:val="004628AC"/>
    <w:rsid w:val="00463854"/>
    <w:rsid w:val="00464261"/>
    <w:rsid w:val="004652C4"/>
    <w:rsid w:val="00465675"/>
    <w:rsid w:val="00466BD7"/>
    <w:rsid w:val="00467ADB"/>
    <w:rsid w:val="00470456"/>
    <w:rsid w:val="00470B06"/>
    <w:rsid w:val="0047129F"/>
    <w:rsid w:val="00471C1F"/>
    <w:rsid w:val="0047395E"/>
    <w:rsid w:val="00473AD7"/>
    <w:rsid w:val="00474A17"/>
    <w:rsid w:val="00474B1A"/>
    <w:rsid w:val="00474E7F"/>
    <w:rsid w:val="00475FF2"/>
    <w:rsid w:val="004766BD"/>
    <w:rsid w:val="00476990"/>
    <w:rsid w:val="00477D16"/>
    <w:rsid w:val="00480F4A"/>
    <w:rsid w:val="00481D88"/>
    <w:rsid w:val="004832D1"/>
    <w:rsid w:val="00483C3A"/>
    <w:rsid w:val="00483D40"/>
    <w:rsid w:val="004840E9"/>
    <w:rsid w:val="00484569"/>
    <w:rsid w:val="004847C1"/>
    <w:rsid w:val="00484A2D"/>
    <w:rsid w:val="004879A3"/>
    <w:rsid w:val="00490426"/>
    <w:rsid w:val="0049122F"/>
    <w:rsid w:val="00491514"/>
    <w:rsid w:val="00491544"/>
    <w:rsid w:val="004917B0"/>
    <w:rsid w:val="00491DFE"/>
    <w:rsid w:val="00493FFA"/>
    <w:rsid w:val="00496A1C"/>
    <w:rsid w:val="004A1F42"/>
    <w:rsid w:val="004A21DB"/>
    <w:rsid w:val="004A2F98"/>
    <w:rsid w:val="004A425C"/>
    <w:rsid w:val="004A59AB"/>
    <w:rsid w:val="004A613B"/>
    <w:rsid w:val="004A6E05"/>
    <w:rsid w:val="004A77B3"/>
    <w:rsid w:val="004B04B7"/>
    <w:rsid w:val="004B07C9"/>
    <w:rsid w:val="004B1747"/>
    <w:rsid w:val="004B17EF"/>
    <w:rsid w:val="004B2108"/>
    <w:rsid w:val="004B2804"/>
    <w:rsid w:val="004B337F"/>
    <w:rsid w:val="004B342C"/>
    <w:rsid w:val="004B3658"/>
    <w:rsid w:val="004B4AFF"/>
    <w:rsid w:val="004B5520"/>
    <w:rsid w:val="004B7503"/>
    <w:rsid w:val="004B7AFB"/>
    <w:rsid w:val="004B7B09"/>
    <w:rsid w:val="004C3593"/>
    <w:rsid w:val="004C36A4"/>
    <w:rsid w:val="004C565F"/>
    <w:rsid w:val="004C58B3"/>
    <w:rsid w:val="004C6611"/>
    <w:rsid w:val="004C68D7"/>
    <w:rsid w:val="004D0AD9"/>
    <w:rsid w:val="004D0D3A"/>
    <w:rsid w:val="004D18A2"/>
    <w:rsid w:val="004D2CF7"/>
    <w:rsid w:val="004D312D"/>
    <w:rsid w:val="004D36CB"/>
    <w:rsid w:val="004D4E4F"/>
    <w:rsid w:val="004D5C71"/>
    <w:rsid w:val="004D7060"/>
    <w:rsid w:val="004E066B"/>
    <w:rsid w:val="004E1F1C"/>
    <w:rsid w:val="004E2F68"/>
    <w:rsid w:val="004E43C2"/>
    <w:rsid w:val="004E6724"/>
    <w:rsid w:val="004F1479"/>
    <w:rsid w:val="004F230D"/>
    <w:rsid w:val="004F29F5"/>
    <w:rsid w:val="004F41B2"/>
    <w:rsid w:val="004F593C"/>
    <w:rsid w:val="004F5F1C"/>
    <w:rsid w:val="004F77C9"/>
    <w:rsid w:val="00500336"/>
    <w:rsid w:val="00500339"/>
    <w:rsid w:val="00502349"/>
    <w:rsid w:val="005028A9"/>
    <w:rsid w:val="00502E0C"/>
    <w:rsid w:val="00504126"/>
    <w:rsid w:val="00504ABE"/>
    <w:rsid w:val="00504F33"/>
    <w:rsid w:val="0050539F"/>
    <w:rsid w:val="00511D4A"/>
    <w:rsid w:val="005125AE"/>
    <w:rsid w:val="00513872"/>
    <w:rsid w:val="005150CC"/>
    <w:rsid w:val="00515F53"/>
    <w:rsid w:val="005176FA"/>
    <w:rsid w:val="00517A2E"/>
    <w:rsid w:val="0052058C"/>
    <w:rsid w:val="00522CFF"/>
    <w:rsid w:val="005233EF"/>
    <w:rsid w:val="00523B1E"/>
    <w:rsid w:val="005241B3"/>
    <w:rsid w:val="00525047"/>
    <w:rsid w:val="00526E3A"/>
    <w:rsid w:val="00530CFB"/>
    <w:rsid w:val="00531A65"/>
    <w:rsid w:val="00531B8F"/>
    <w:rsid w:val="00532707"/>
    <w:rsid w:val="00532E05"/>
    <w:rsid w:val="00533337"/>
    <w:rsid w:val="0053375C"/>
    <w:rsid w:val="005337C1"/>
    <w:rsid w:val="005337DA"/>
    <w:rsid w:val="005346AC"/>
    <w:rsid w:val="00534F84"/>
    <w:rsid w:val="00537031"/>
    <w:rsid w:val="00537B84"/>
    <w:rsid w:val="005410C3"/>
    <w:rsid w:val="00541339"/>
    <w:rsid w:val="00541D8E"/>
    <w:rsid w:val="00542694"/>
    <w:rsid w:val="00544188"/>
    <w:rsid w:val="0054543E"/>
    <w:rsid w:val="005457A6"/>
    <w:rsid w:val="00545815"/>
    <w:rsid w:val="00545D34"/>
    <w:rsid w:val="00546207"/>
    <w:rsid w:val="005508BE"/>
    <w:rsid w:val="00551BB8"/>
    <w:rsid w:val="00552008"/>
    <w:rsid w:val="00552773"/>
    <w:rsid w:val="00553861"/>
    <w:rsid w:val="00553B4A"/>
    <w:rsid w:val="005543EB"/>
    <w:rsid w:val="00554F61"/>
    <w:rsid w:val="005556B3"/>
    <w:rsid w:val="005569B8"/>
    <w:rsid w:val="005605A5"/>
    <w:rsid w:val="00561543"/>
    <w:rsid w:val="00561880"/>
    <w:rsid w:val="00562148"/>
    <w:rsid w:val="00562F73"/>
    <w:rsid w:val="005633AE"/>
    <w:rsid w:val="00563EE2"/>
    <w:rsid w:val="00563F40"/>
    <w:rsid w:val="00564200"/>
    <w:rsid w:val="00564776"/>
    <w:rsid w:val="00567076"/>
    <w:rsid w:val="00567ACA"/>
    <w:rsid w:val="00567F93"/>
    <w:rsid w:val="00570356"/>
    <w:rsid w:val="00570C9A"/>
    <w:rsid w:val="0057102C"/>
    <w:rsid w:val="005716A5"/>
    <w:rsid w:val="0057176F"/>
    <w:rsid w:val="0057253D"/>
    <w:rsid w:val="005730DA"/>
    <w:rsid w:val="0057424B"/>
    <w:rsid w:val="00575391"/>
    <w:rsid w:val="00576D47"/>
    <w:rsid w:val="00576FBD"/>
    <w:rsid w:val="005773F9"/>
    <w:rsid w:val="00577755"/>
    <w:rsid w:val="00581818"/>
    <w:rsid w:val="00582479"/>
    <w:rsid w:val="0058251D"/>
    <w:rsid w:val="0058309B"/>
    <w:rsid w:val="005830B5"/>
    <w:rsid w:val="005832AC"/>
    <w:rsid w:val="005850CE"/>
    <w:rsid w:val="00585DCF"/>
    <w:rsid w:val="0058624D"/>
    <w:rsid w:val="00591DDA"/>
    <w:rsid w:val="0059274E"/>
    <w:rsid w:val="00592813"/>
    <w:rsid w:val="00592BE1"/>
    <w:rsid w:val="005938A5"/>
    <w:rsid w:val="00593CAB"/>
    <w:rsid w:val="00594058"/>
    <w:rsid w:val="00594AC3"/>
    <w:rsid w:val="00594EDD"/>
    <w:rsid w:val="00595DD7"/>
    <w:rsid w:val="00596124"/>
    <w:rsid w:val="0059676D"/>
    <w:rsid w:val="00596795"/>
    <w:rsid w:val="005968B5"/>
    <w:rsid w:val="00597C32"/>
    <w:rsid w:val="005A0FC6"/>
    <w:rsid w:val="005A1D7D"/>
    <w:rsid w:val="005A32AC"/>
    <w:rsid w:val="005A3601"/>
    <w:rsid w:val="005A375E"/>
    <w:rsid w:val="005A464B"/>
    <w:rsid w:val="005A4FB7"/>
    <w:rsid w:val="005A58E7"/>
    <w:rsid w:val="005A5DCE"/>
    <w:rsid w:val="005A5ED4"/>
    <w:rsid w:val="005A6844"/>
    <w:rsid w:val="005A6A24"/>
    <w:rsid w:val="005A6B55"/>
    <w:rsid w:val="005A721E"/>
    <w:rsid w:val="005A7C7A"/>
    <w:rsid w:val="005A7E96"/>
    <w:rsid w:val="005B0131"/>
    <w:rsid w:val="005B1557"/>
    <w:rsid w:val="005B1D06"/>
    <w:rsid w:val="005B297F"/>
    <w:rsid w:val="005B3372"/>
    <w:rsid w:val="005B345A"/>
    <w:rsid w:val="005B3916"/>
    <w:rsid w:val="005B43A9"/>
    <w:rsid w:val="005B4BB5"/>
    <w:rsid w:val="005B6385"/>
    <w:rsid w:val="005B6653"/>
    <w:rsid w:val="005B6FD7"/>
    <w:rsid w:val="005C02FA"/>
    <w:rsid w:val="005C15F0"/>
    <w:rsid w:val="005C19E6"/>
    <w:rsid w:val="005C1EB8"/>
    <w:rsid w:val="005C2450"/>
    <w:rsid w:val="005C31D1"/>
    <w:rsid w:val="005C34F4"/>
    <w:rsid w:val="005C40E6"/>
    <w:rsid w:val="005C4211"/>
    <w:rsid w:val="005C509A"/>
    <w:rsid w:val="005C6A94"/>
    <w:rsid w:val="005C6B82"/>
    <w:rsid w:val="005C7708"/>
    <w:rsid w:val="005C7D98"/>
    <w:rsid w:val="005D0DFC"/>
    <w:rsid w:val="005D2080"/>
    <w:rsid w:val="005D24DD"/>
    <w:rsid w:val="005D2616"/>
    <w:rsid w:val="005D4686"/>
    <w:rsid w:val="005D4B15"/>
    <w:rsid w:val="005D4EBE"/>
    <w:rsid w:val="005D720F"/>
    <w:rsid w:val="005D75AB"/>
    <w:rsid w:val="005D76AC"/>
    <w:rsid w:val="005E1A82"/>
    <w:rsid w:val="005E275F"/>
    <w:rsid w:val="005E3A3F"/>
    <w:rsid w:val="005E3D8A"/>
    <w:rsid w:val="005E4EF5"/>
    <w:rsid w:val="005E59D4"/>
    <w:rsid w:val="005E668F"/>
    <w:rsid w:val="005E78E2"/>
    <w:rsid w:val="005F01B9"/>
    <w:rsid w:val="005F114B"/>
    <w:rsid w:val="005F2267"/>
    <w:rsid w:val="005F3B78"/>
    <w:rsid w:val="005F3D68"/>
    <w:rsid w:val="005F45BE"/>
    <w:rsid w:val="005F5212"/>
    <w:rsid w:val="005F5615"/>
    <w:rsid w:val="005F6714"/>
    <w:rsid w:val="005F6D9E"/>
    <w:rsid w:val="005F6DE7"/>
    <w:rsid w:val="005F7D3C"/>
    <w:rsid w:val="005F7E24"/>
    <w:rsid w:val="00600841"/>
    <w:rsid w:val="00600E83"/>
    <w:rsid w:val="006016B7"/>
    <w:rsid w:val="00601D63"/>
    <w:rsid w:val="006051B5"/>
    <w:rsid w:val="00605F20"/>
    <w:rsid w:val="006066F6"/>
    <w:rsid w:val="006106AC"/>
    <w:rsid w:val="0061202F"/>
    <w:rsid w:val="00613FE1"/>
    <w:rsid w:val="0061558B"/>
    <w:rsid w:val="00615C17"/>
    <w:rsid w:val="006162DD"/>
    <w:rsid w:val="006163FE"/>
    <w:rsid w:val="00616437"/>
    <w:rsid w:val="006178FB"/>
    <w:rsid w:val="00620AC1"/>
    <w:rsid w:val="0062165D"/>
    <w:rsid w:val="006225C2"/>
    <w:rsid w:val="00622A88"/>
    <w:rsid w:val="00623953"/>
    <w:rsid w:val="00623D74"/>
    <w:rsid w:val="00623F33"/>
    <w:rsid w:val="00623FAC"/>
    <w:rsid w:val="006241B3"/>
    <w:rsid w:val="006242A3"/>
    <w:rsid w:val="00624FD5"/>
    <w:rsid w:val="006257E9"/>
    <w:rsid w:val="00625BC3"/>
    <w:rsid w:val="0062665F"/>
    <w:rsid w:val="00626E8C"/>
    <w:rsid w:val="0062722B"/>
    <w:rsid w:val="00627ADE"/>
    <w:rsid w:val="00627CE6"/>
    <w:rsid w:val="006304BF"/>
    <w:rsid w:val="00630ABD"/>
    <w:rsid w:val="00630BA6"/>
    <w:rsid w:val="006312CB"/>
    <w:rsid w:val="00632723"/>
    <w:rsid w:val="00632E22"/>
    <w:rsid w:val="006346D3"/>
    <w:rsid w:val="00635375"/>
    <w:rsid w:val="006353CE"/>
    <w:rsid w:val="006359D9"/>
    <w:rsid w:val="0063668D"/>
    <w:rsid w:val="00637150"/>
    <w:rsid w:val="0063777D"/>
    <w:rsid w:val="00640222"/>
    <w:rsid w:val="00643975"/>
    <w:rsid w:val="00643FE1"/>
    <w:rsid w:val="006445A5"/>
    <w:rsid w:val="006447A8"/>
    <w:rsid w:val="0064649F"/>
    <w:rsid w:val="0064773C"/>
    <w:rsid w:val="00647B18"/>
    <w:rsid w:val="00650603"/>
    <w:rsid w:val="006527C7"/>
    <w:rsid w:val="00652D17"/>
    <w:rsid w:val="0065316B"/>
    <w:rsid w:val="00653435"/>
    <w:rsid w:val="00653510"/>
    <w:rsid w:val="00653DA2"/>
    <w:rsid w:val="0065447A"/>
    <w:rsid w:val="00654545"/>
    <w:rsid w:val="0065592E"/>
    <w:rsid w:val="00656E90"/>
    <w:rsid w:val="00660006"/>
    <w:rsid w:val="00660574"/>
    <w:rsid w:val="00661FA9"/>
    <w:rsid w:val="00663A74"/>
    <w:rsid w:val="00663EA9"/>
    <w:rsid w:val="00664063"/>
    <w:rsid w:val="00664D30"/>
    <w:rsid w:val="00665FE7"/>
    <w:rsid w:val="00666093"/>
    <w:rsid w:val="00667BAF"/>
    <w:rsid w:val="00667DAB"/>
    <w:rsid w:val="00672444"/>
    <w:rsid w:val="00672DF1"/>
    <w:rsid w:val="00673851"/>
    <w:rsid w:val="00673913"/>
    <w:rsid w:val="00673BA6"/>
    <w:rsid w:val="006753AE"/>
    <w:rsid w:val="006754D9"/>
    <w:rsid w:val="006760A2"/>
    <w:rsid w:val="0067618C"/>
    <w:rsid w:val="006762B2"/>
    <w:rsid w:val="0067630A"/>
    <w:rsid w:val="00676750"/>
    <w:rsid w:val="00676F2D"/>
    <w:rsid w:val="00677C05"/>
    <w:rsid w:val="00680CD4"/>
    <w:rsid w:val="006813E8"/>
    <w:rsid w:val="006814C5"/>
    <w:rsid w:val="00681ABE"/>
    <w:rsid w:val="00681CB6"/>
    <w:rsid w:val="00682FE1"/>
    <w:rsid w:val="00683DE1"/>
    <w:rsid w:val="00684047"/>
    <w:rsid w:val="00684A97"/>
    <w:rsid w:val="006851A3"/>
    <w:rsid w:val="00685870"/>
    <w:rsid w:val="0068652D"/>
    <w:rsid w:val="00686569"/>
    <w:rsid w:val="0068667B"/>
    <w:rsid w:val="00686CBA"/>
    <w:rsid w:val="00686DF8"/>
    <w:rsid w:val="0068726D"/>
    <w:rsid w:val="00687894"/>
    <w:rsid w:val="00687B04"/>
    <w:rsid w:val="00687D0D"/>
    <w:rsid w:val="00690641"/>
    <w:rsid w:val="00691E47"/>
    <w:rsid w:val="00692D33"/>
    <w:rsid w:val="00692E97"/>
    <w:rsid w:val="00693519"/>
    <w:rsid w:val="0069352B"/>
    <w:rsid w:val="006936B2"/>
    <w:rsid w:val="00693923"/>
    <w:rsid w:val="00693A09"/>
    <w:rsid w:val="00695202"/>
    <w:rsid w:val="006953D6"/>
    <w:rsid w:val="006968DF"/>
    <w:rsid w:val="006A116A"/>
    <w:rsid w:val="006A1D6B"/>
    <w:rsid w:val="006A365E"/>
    <w:rsid w:val="006A3701"/>
    <w:rsid w:val="006A443A"/>
    <w:rsid w:val="006A44D7"/>
    <w:rsid w:val="006A4A1A"/>
    <w:rsid w:val="006A4E3D"/>
    <w:rsid w:val="006A5981"/>
    <w:rsid w:val="006A61B6"/>
    <w:rsid w:val="006A6277"/>
    <w:rsid w:val="006A6C11"/>
    <w:rsid w:val="006A7932"/>
    <w:rsid w:val="006B015A"/>
    <w:rsid w:val="006B0EB0"/>
    <w:rsid w:val="006B0EC8"/>
    <w:rsid w:val="006B1D00"/>
    <w:rsid w:val="006B2350"/>
    <w:rsid w:val="006B2BD3"/>
    <w:rsid w:val="006B2C97"/>
    <w:rsid w:val="006B33BE"/>
    <w:rsid w:val="006B40D2"/>
    <w:rsid w:val="006B4A38"/>
    <w:rsid w:val="006B597F"/>
    <w:rsid w:val="006B5C9B"/>
    <w:rsid w:val="006B646C"/>
    <w:rsid w:val="006B6833"/>
    <w:rsid w:val="006B7193"/>
    <w:rsid w:val="006B7855"/>
    <w:rsid w:val="006B7E90"/>
    <w:rsid w:val="006B7F3D"/>
    <w:rsid w:val="006C0329"/>
    <w:rsid w:val="006C16A5"/>
    <w:rsid w:val="006C3F46"/>
    <w:rsid w:val="006C55A8"/>
    <w:rsid w:val="006C5B35"/>
    <w:rsid w:val="006C60B1"/>
    <w:rsid w:val="006C78E8"/>
    <w:rsid w:val="006D0B70"/>
    <w:rsid w:val="006D3F48"/>
    <w:rsid w:val="006D5A71"/>
    <w:rsid w:val="006D5AF1"/>
    <w:rsid w:val="006D5E03"/>
    <w:rsid w:val="006D764F"/>
    <w:rsid w:val="006E16B4"/>
    <w:rsid w:val="006E2475"/>
    <w:rsid w:val="006E2C8C"/>
    <w:rsid w:val="006E386C"/>
    <w:rsid w:val="006E3F93"/>
    <w:rsid w:val="006E4231"/>
    <w:rsid w:val="006E4B80"/>
    <w:rsid w:val="006E4EFA"/>
    <w:rsid w:val="006E5ABF"/>
    <w:rsid w:val="006E5B86"/>
    <w:rsid w:val="006E61A5"/>
    <w:rsid w:val="006E71A1"/>
    <w:rsid w:val="006F07C4"/>
    <w:rsid w:val="006F1AD3"/>
    <w:rsid w:val="006F2081"/>
    <w:rsid w:val="006F23A6"/>
    <w:rsid w:val="006F3C3B"/>
    <w:rsid w:val="006F4597"/>
    <w:rsid w:val="006F4B86"/>
    <w:rsid w:val="006F4EC5"/>
    <w:rsid w:val="006F549F"/>
    <w:rsid w:val="006F5570"/>
    <w:rsid w:val="006F57A0"/>
    <w:rsid w:val="006F71E4"/>
    <w:rsid w:val="006F7EA4"/>
    <w:rsid w:val="0070017E"/>
    <w:rsid w:val="007003C9"/>
    <w:rsid w:val="00702099"/>
    <w:rsid w:val="00702ABB"/>
    <w:rsid w:val="00703818"/>
    <w:rsid w:val="007049A7"/>
    <w:rsid w:val="007057A5"/>
    <w:rsid w:val="0070782B"/>
    <w:rsid w:val="00710670"/>
    <w:rsid w:val="00712879"/>
    <w:rsid w:val="00713A28"/>
    <w:rsid w:val="00714C31"/>
    <w:rsid w:val="00714CDD"/>
    <w:rsid w:val="00715169"/>
    <w:rsid w:val="00715F3E"/>
    <w:rsid w:val="0071672A"/>
    <w:rsid w:val="00716CD8"/>
    <w:rsid w:val="00717D56"/>
    <w:rsid w:val="00722705"/>
    <w:rsid w:val="00722B22"/>
    <w:rsid w:val="00722D2E"/>
    <w:rsid w:val="00723188"/>
    <w:rsid w:val="00723584"/>
    <w:rsid w:val="00723757"/>
    <w:rsid w:val="007239E2"/>
    <w:rsid w:val="00724F22"/>
    <w:rsid w:val="00727C6B"/>
    <w:rsid w:val="00730918"/>
    <w:rsid w:val="007328E2"/>
    <w:rsid w:val="00732C5F"/>
    <w:rsid w:val="00734111"/>
    <w:rsid w:val="0073443D"/>
    <w:rsid w:val="00735031"/>
    <w:rsid w:val="00735174"/>
    <w:rsid w:val="007354FB"/>
    <w:rsid w:val="00735B7C"/>
    <w:rsid w:val="007362F1"/>
    <w:rsid w:val="007365DE"/>
    <w:rsid w:val="00736FA2"/>
    <w:rsid w:val="00737B03"/>
    <w:rsid w:val="00740009"/>
    <w:rsid w:val="007409AF"/>
    <w:rsid w:val="00741DDD"/>
    <w:rsid w:val="00743BF8"/>
    <w:rsid w:val="00744893"/>
    <w:rsid w:val="00745F57"/>
    <w:rsid w:val="00746628"/>
    <w:rsid w:val="00746740"/>
    <w:rsid w:val="0074697E"/>
    <w:rsid w:val="00746FE6"/>
    <w:rsid w:val="00747237"/>
    <w:rsid w:val="00747BF5"/>
    <w:rsid w:val="0075018E"/>
    <w:rsid w:val="00750CE6"/>
    <w:rsid w:val="007522E2"/>
    <w:rsid w:val="0075282A"/>
    <w:rsid w:val="00753733"/>
    <w:rsid w:val="00753A55"/>
    <w:rsid w:val="00755271"/>
    <w:rsid w:val="0075631E"/>
    <w:rsid w:val="00757859"/>
    <w:rsid w:val="007619CC"/>
    <w:rsid w:val="00761DD4"/>
    <w:rsid w:val="00764C4A"/>
    <w:rsid w:val="007655D1"/>
    <w:rsid w:val="007658B6"/>
    <w:rsid w:val="00766376"/>
    <w:rsid w:val="0076644A"/>
    <w:rsid w:val="00766EB9"/>
    <w:rsid w:val="00766F4F"/>
    <w:rsid w:val="00767431"/>
    <w:rsid w:val="00767725"/>
    <w:rsid w:val="00770E00"/>
    <w:rsid w:val="0077359F"/>
    <w:rsid w:val="00773A1E"/>
    <w:rsid w:val="00773C0B"/>
    <w:rsid w:val="0077485C"/>
    <w:rsid w:val="00775F2A"/>
    <w:rsid w:val="007770AD"/>
    <w:rsid w:val="0077716F"/>
    <w:rsid w:val="0078063C"/>
    <w:rsid w:val="0078143B"/>
    <w:rsid w:val="00781451"/>
    <w:rsid w:val="007821FE"/>
    <w:rsid w:val="00782267"/>
    <w:rsid w:val="0078362C"/>
    <w:rsid w:val="00783DE7"/>
    <w:rsid w:val="007856F1"/>
    <w:rsid w:val="00786235"/>
    <w:rsid w:val="00786940"/>
    <w:rsid w:val="00790496"/>
    <w:rsid w:val="00791086"/>
    <w:rsid w:val="007916E0"/>
    <w:rsid w:val="00791FB2"/>
    <w:rsid w:val="00792238"/>
    <w:rsid w:val="007929D0"/>
    <w:rsid w:val="007932DA"/>
    <w:rsid w:val="00793AF4"/>
    <w:rsid w:val="00793F15"/>
    <w:rsid w:val="00794073"/>
    <w:rsid w:val="0079463E"/>
    <w:rsid w:val="00794877"/>
    <w:rsid w:val="00795A79"/>
    <w:rsid w:val="00795B72"/>
    <w:rsid w:val="00796648"/>
    <w:rsid w:val="00796916"/>
    <w:rsid w:val="00797069"/>
    <w:rsid w:val="007970C3"/>
    <w:rsid w:val="007A1C6F"/>
    <w:rsid w:val="007A3184"/>
    <w:rsid w:val="007A487C"/>
    <w:rsid w:val="007A497D"/>
    <w:rsid w:val="007A49D9"/>
    <w:rsid w:val="007A4D9D"/>
    <w:rsid w:val="007A61DF"/>
    <w:rsid w:val="007A664D"/>
    <w:rsid w:val="007A77E9"/>
    <w:rsid w:val="007A7E67"/>
    <w:rsid w:val="007B0329"/>
    <w:rsid w:val="007B0CB3"/>
    <w:rsid w:val="007B2762"/>
    <w:rsid w:val="007B37F0"/>
    <w:rsid w:val="007B4044"/>
    <w:rsid w:val="007B5929"/>
    <w:rsid w:val="007B5EC2"/>
    <w:rsid w:val="007B5F08"/>
    <w:rsid w:val="007B79ED"/>
    <w:rsid w:val="007C263A"/>
    <w:rsid w:val="007C26A9"/>
    <w:rsid w:val="007C277D"/>
    <w:rsid w:val="007C27E6"/>
    <w:rsid w:val="007C37A6"/>
    <w:rsid w:val="007C37B9"/>
    <w:rsid w:val="007C399D"/>
    <w:rsid w:val="007C40EF"/>
    <w:rsid w:val="007C4350"/>
    <w:rsid w:val="007C581F"/>
    <w:rsid w:val="007C5860"/>
    <w:rsid w:val="007C60C0"/>
    <w:rsid w:val="007C6A23"/>
    <w:rsid w:val="007C7B7D"/>
    <w:rsid w:val="007D0406"/>
    <w:rsid w:val="007D2068"/>
    <w:rsid w:val="007D22A1"/>
    <w:rsid w:val="007D31D2"/>
    <w:rsid w:val="007D4CD3"/>
    <w:rsid w:val="007D69FF"/>
    <w:rsid w:val="007D6E97"/>
    <w:rsid w:val="007D7B6D"/>
    <w:rsid w:val="007E0D68"/>
    <w:rsid w:val="007E1815"/>
    <w:rsid w:val="007E1D85"/>
    <w:rsid w:val="007E3354"/>
    <w:rsid w:val="007E3DA1"/>
    <w:rsid w:val="007E3E8E"/>
    <w:rsid w:val="007E40DB"/>
    <w:rsid w:val="007E41A9"/>
    <w:rsid w:val="007E4256"/>
    <w:rsid w:val="007E5F51"/>
    <w:rsid w:val="007E7765"/>
    <w:rsid w:val="007E7EF0"/>
    <w:rsid w:val="007F006E"/>
    <w:rsid w:val="007F085F"/>
    <w:rsid w:val="007F0D42"/>
    <w:rsid w:val="007F0F86"/>
    <w:rsid w:val="007F3A2D"/>
    <w:rsid w:val="007F5A37"/>
    <w:rsid w:val="007F5E3B"/>
    <w:rsid w:val="007F7BCC"/>
    <w:rsid w:val="00800979"/>
    <w:rsid w:val="00800EB6"/>
    <w:rsid w:val="00801EE3"/>
    <w:rsid w:val="00804853"/>
    <w:rsid w:val="008065CF"/>
    <w:rsid w:val="00807BA6"/>
    <w:rsid w:val="00810262"/>
    <w:rsid w:val="008102CF"/>
    <w:rsid w:val="00810C13"/>
    <w:rsid w:val="00811A16"/>
    <w:rsid w:val="00813054"/>
    <w:rsid w:val="0081378D"/>
    <w:rsid w:val="00813B4F"/>
    <w:rsid w:val="00813C69"/>
    <w:rsid w:val="0081489E"/>
    <w:rsid w:val="00815D8C"/>
    <w:rsid w:val="008165DD"/>
    <w:rsid w:val="00816802"/>
    <w:rsid w:val="00816EAC"/>
    <w:rsid w:val="0081777A"/>
    <w:rsid w:val="00817DD1"/>
    <w:rsid w:val="00820749"/>
    <w:rsid w:val="00820A6A"/>
    <w:rsid w:val="00822DD4"/>
    <w:rsid w:val="008239B6"/>
    <w:rsid w:val="008246BD"/>
    <w:rsid w:val="008252CF"/>
    <w:rsid w:val="00826028"/>
    <w:rsid w:val="00826963"/>
    <w:rsid w:val="00827153"/>
    <w:rsid w:val="0083021F"/>
    <w:rsid w:val="00831997"/>
    <w:rsid w:val="00831D9F"/>
    <w:rsid w:val="00831F19"/>
    <w:rsid w:val="00831FF7"/>
    <w:rsid w:val="00832F33"/>
    <w:rsid w:val="00833554"/>
    <w:rsid w:val="00834195"/>
    <w:rsid w:val="00834273"/>
    <w:rsid w:val="0083500B"/>
    <w:rsid w:val="0083676E"/>
    <w:rsid w:val="008372AF"/>
    <w:rsid w:val="00837474"/>
    <w:rsid w:val="00837CEA"/>
    <w:rsid w:val="008404E2"/>
    <w:rsid w:val="00840DEB"/>
    <w:rsid w:val="00841DE7"/>
    <w:rsid w:val="00841E8D"/>
    <w:rsid w:val="00842A0C"/>
    <w:rsid w:val="00842AE5"/>
    <w:rsid w:val="00842C3D"/>
    <w:rsid w:val="0084325C"/>
    <w:rsid w:val="0084354A"/>
    <w:rsid w:val="00843CA0"/>
    <w:rsid w:val="0084444C"/>
    <w:rsid w:val="00846F7E"/>
    <w:rsid w:val="00847832"/>
    <w:rsid w:val="00847B59"/>
    <w:rsid w:val="00847E42"/>
    <w:rsid w:val="00850E3F"/>
    <w:rsid w:val="00851D7D"/>
    <w:rsid w:val="0085250F"/>
    <w:rsid w:val="0085256C"/>
    <w:rsid w:val="00852E72"/>
    <w:rsid w:val="00853412"/>
    <w:rsid w:val="008534E7"/>
    <w:rsid w:val="00855677"/>
    <w:rsid w:val="008559DF"/>
    <w:rsid w:val="00856DDE"/>
    <w:rsid w:val="008570B2"/>
    <w:rsid w:val="00860BD1"/>
    <w:rsid w:val="00861099"/>
    <w:rsid w:val="00861722"/>
    <w:rsid w:val="0086267E"/>
    <w:rsid w:val="00863A07"/>
    <w:rsid w:val="00864192"/>
    <w:rsid w:val="008651BC"/>
    <w:rsid w:val="00865CF3"/>
    <w:rsid w:val="00866E7A"/>
    <w:rsid w:val="00870384"/>
    <w:rsid w:val="00871066"/>
    <w:rsid w:val="00871455"/>
    <w:rsid w:val="0087388C"/>
    <w:rsid w:val="0087399E"/>
    <w:rsid w:val="00873F75"/>
    <w:rsid w:val="00874ADF"/>
    <w:rsid w:val="00874B15"/>
    <w:rsid w:val="00874D14"/>
    <w:rsid w:val="0087582C"/>
    <w:rsid w:val="0087602F"/>
    <w:rsid w:val="008760A3"/>
    <w:rsid w:val="00876FB2"/>
    <w:rsid w:val="00877B05"/>
    <w:rsid w:val="00877D39"/>
    <w:rsid w:val="00877D47"/>
    <w:rsid w:val="00877DD8"/>
    <w:rsid w:val="0088125B"/>
    <w:rsid w:val="008815F1"/>
    <w:rsid w:val="00882F4E"/>
    <w:rsid w:val="00885022"/>
    <w:rsid w:val="0088578F"/>
    <w:rsid w:val="00886F07"/>
    <w:rsid w:val="00887D8F"/>
    <w:rsid w:val="008908E2"/>
    <w:rsid w:val="008924D9"/>
    <w:rsid w:val="00892765"/>
    <w:rsid w:val="00892EF7"/>
    <w:rsid w:val="00894CB2"/>
    <w:rsid w:val="00895896"/>
    <w:rsid w:val="00895A34"/>
    <w:rsid w:val="00897247"/>
    <w:rsid w:val="00897C4F"/>
    <w:rsid w:val="00897D2A"/>
    <w:rsid w:val="008A0C76"/>
    <w:rsid w:val="008A1AD3"/>
    <w:rsid w:val="008A1FFD"/>
    <w:rsid w:val="008A26A5"/>
    <w:rsid w:val="008A28F0"/>
    <w:rsid w:val="008A488A"/>
    <w:rsid w:val="008A604F"/>
    <w:rsid w:val="008A60AA"/>
    <w:rsid w:val="008A7067"/>
    <w:rsid w:val="008A773D"/>
    <w:rsid w:val="008B0210"/>
    <w:rsid w:val="008B0954"/>
    <w:rsid w:val="008B0FF3"/>
    <w:rsid w:val="008B1725"/>
    <w:rsid w:val="008B1CF6"/>
    <w:rsid w:val="008B21D0"/>
    <w:rsid w:val="008B2BBA"/>
    <w:rsid w:val="008B38DA"/>
    <w:rsid w:val="008B3A1B"/>
    <w:rsid w:val="008B5049"/>
    <w:rsid w:val="008B5ED4"/>
    <w:rsid w:val="008B611D"/>
    <w:rsid w:val="008B65E0"/>
    <w:rsid w:val="008B6A96"/>
    <w:rsid w:val="008B6AD9"/>
    <w:rsid w:val="008B7A8A"/>
    <w:rsid w:val="008C0143"/>
    <w:rsid w:val="008C137E"/>
    <w:rsid w:val="008C15B6"/>
    <w:rsid w:val="008C1813"/>
    <w:rsid w:val="008C2D50"/>
    <w:rsid w:val="008C2F26"/>
    <w:rsid w:val="008C3111"/>
    <w:rsid w:val="008C36E0"/>
    <w:rsid w:val="008C3859"/>
    <w:rsid w:val="008C387A"/>
    <w:rsid w:val="008C3D44"/>
    <w:rsid w:val="008C49F2"/>
    <w:rsid w:val="008C55B3"/>
    <w:rsid w:val="008C67C5"/>
    <w:rsid w:val="008D00E5"/>
    <w:rsid w:val="008D0869"/>
    <w:rsid w:val="008D0990"/>
    <w:rsid w:val="008D1495"/>
    <w:rsid w:val="008D1D06"/>
    <w:rsid w:val="008D23C6"/>
    <w:rsid w:val="008D370F"/>
    <w:rsid w:val="008D5DA3"/>
    <w:rsid w:val="008D62D9"/>
    <w:rsid w:val="008D717C"/>
    <w:rsid w:val="008E233D"/>
    <w:rsid w:val="008E2C8C"/>
    <w:rsid w:val="008E3AA4"/>
    <w:rsid w:val="008E4250"/>
    <w:rsid w:val="008E44F8"/>
    <w:rsid w:val="008E5E5C"/>
    <w:rsid w:val="008E647F"/>
    <w:rsid w:val="008E6485"/>
    <w:rsid w:val="008E6C6F"/>
    <w:rsid w:val="008E6D4F"/>
    <w:rsid w:val="008F0B9B"/>
    <w:rsid w:val="008F0CB2"/>
    <w:rsid w:val="008F0F18"/>
    <w:rsid w:val="008F127E"/>
    <w:rsid w:val="008F1504"/>
    <w:rsid w:val="008F2AD8"/>
    <w:rsid w:val="008F3AD5"/>
    <w:rsid w:val="008F3FD1"/>
    <w:rsid w:val="008F4114"/>
    <w:rsid w:val="008F5192"/>
    <w:rsid w:val="008F5364"/>
    <w:rsid w:val="008F5740"/>
    <w:rsid w:val="008F5ECE"/>
    <w:rsid w:val="008F67C4"/>
    <w:rsid w:val="008F7992"/>
    <w:rsid w:val="00900A0D"/>
    <w:rsid w:val="0090187D"/>
    <w:rsid w:val="009023CA"/>
    <w:rsid w:val="00904383"/>
    <w:rsid w:val="009059E2"/>
    <w:rsid w:val="00905A99"/>
    <w:rsid w:val="009063AF"/>
    <w:rsid w:val="009064AD"/>
    <w:rsid w:val="009065E7"/>
    <w:rsid w:val="00906A0B"/>
    <w:rsid w:val="0090732A"/>
    <w:rsid w:val="00907839"/>
    <w:rsid w:val="009111E3"/>
    <w:rsid w:val="00911A73"/>
    <w:rsid w:val="00911B8F"/>
    <w:rsid w:val="00911FAD"/>
    <w:rsid w:val="00914C03"/>
    <w:rsid w:val="00914D81"/>
    <w:rsid w:val="00915E2D"/>
    <w:rsid w:val="00916B38"/>
    <w:rsid w:val="00916E7F"/>
    <w:rsid w:val="00920173"/>
    <w:rsid w:val="009207B3"/>
    <w:rsid w:val="00920A29"/>
    <w:rsid w:val="00920F0F"/>
    <w:rsid w:val="009218A4"/>
    <w:rsid w:val="00923439"/>
    <w:rsid w:val="00923EF0"/>
    <w:rsid w:val="009243E0"/>
    <w:rsid w:val="0092465E"/>
    <w:rsid w:val="0092577D"/>
    <w:rsid w:val="00926AB3"/>
    <w:rsid w:val="00926EE9"/>
    <w:rsid w:val="00927488"/>
    <w:rsid w:val="00927610"/>
    <w:rsid w:val="009315C5"/>
    <w:rsid w:val="009317A4"/>
    <w:rsid w:val="009339CC"/>
    <w:rsid w:val="009339F7"/>
    <w:rsid w:val="00934223"/>
    <w:rsid w:val="00934235"/>
    <w:rsid w:val="00934DBE"/>
    <w:rsid w:val="00935DE8"/>
    <w:rsid w:val="0093691E"/>
    <w:rsid w:val="009375F6"/>
    <w:rsid w:val="00937F50"/>
    <w:rsid w:val="00941909"/>
    <w:rsid w:val="00942001"/>
    <w:rsid w:val="00943207"/>
    <w:rsid w:val="00945F80"/>
    <w:rsid w:val="00947EDD"/>
    <w:rsid w:val="00950FC5"/>
    <w:rsid w:val="0095169D"/>
    <w:rsid w:val="009530CA"/>
    <w:rsid w:val="00953753"/>
    <w:rsid w:val="009545D8"/>
    <w:rsid w:val="00954C9C"/>
    <w:rsid w:val="0095656C"/>
    <w:rsid w:val="00960CDF"/>
    <w:rsid w:val="00961737"/>
    <w:rsid w:val="00961C8C"/>
    <w:rsid w:val="00962169"/>
    <w:rsid w:val="009624AE"/>
    <w:rsid w:val="0096260B"/>
    <w:rsid w:val="009627E3"/>
    <w:rsid w:val="00962C75"/>
    <w:rsid w:val="0096384F"/>
    <w:rsid w:val="00963F93"/>
    <w:rsid w:val="009643DA"/>
    <w:rsid w:val="0096547A"/>
    <w:rsid w:val="009657FF"/>
    <w:rsid w:val="00965A46"/>
    <w:rsid w:val="009661FA"/>
    <w:rsid w:val="009669CF"/>
    <w:rsid w:val="00967793"/>
    <w:rsid w:val="00967E13"/>
    <w:rsid w:val="009705F9"/>
    <w:rsid w:val="00970DF0"/>
    <w:rsid w:val="0097108F"/>
    <w:rsid w:val="009724CA"/>
    <w:rsid w:val="0097360D"/>
    <w:rsid w:val="00973613"/>
    <w:rsid w:val="009736F5"/>
    <w:rsid w:val="009742D1"/>
    <w:rsid w:val="0097642E"/>
    <w:rsid w:val="00976741"/>
    <w:rsid w:val="00977B8F"/>
    <w:rsid w:val="00980D0F"/>
    <w:rsid w:val="00980D67"/>
    <w:rsid w:val="00982B21"/>
    <w:rsid w:val="0098397F"/>
    <w:rsid w:val="00983EC8"/>
    <w:rsid w:val="0098563E"/>
    <w:rsid w:val="0098572C"/>
    <w:rsid w:val="009859AA"/>
    <w:rsid w:val="00986F34"/>
    <w:rsid w:val="00987525"/>
    <w:rsid w:val="00990B8F"/>
    <w:rsid w:val="00990D31"/>
    <w:rsid w:val="00991871"/>
    <w:rsid w:val="0099196E"/>
    <w:rsid w:val="00992099"/>
    <w:rsid w:val="00993175"/>
    <w:rsid w:val="0099352E"/>
    <w:rsid w:val="00994720"/>
    <w:rsid w:val="00995E23"/>
    <w:rsid w:val="00996559"/>
    <w:rsid w:val="009969D6"/>
    <w:rsid w:val="00996B36"/>
    <w:rsid w:val="00997D49"/>
    <w:rsid w:val="009A015A"/>
    <w:rsid w:val="009A275B"/>
    <w:rsid w:val="009A2C0E"/>
    <w:rsid w:val="009A340E"/>
    <w:rsid w:val="009A3DB7"/>
    <w:rsid w:val="009A4C1F"/>
    <w:rsid w:val="009A5B56"/>
    <w:rsid w:val="009A5F2D"/>
    <w:rsid w:val="009A643D"/>
    <w:rsid w:val="009B1A28"/>
    <w:rsid w:val="009B2C97"/>
    <w:rsid w:val="009B36C0"/>
    <w:rsid w:val="009B38A9"/>
    <w:rsid w:val="009B4AA8"/>
    <w:rsid w:val="009B5B4C"/>
    <w:rsid w:val="009B6074"/>
    <w:rsid w:val="009B6DB4"/>
    <w:rsid w:val="009B72C9"/>
    <w:rsid w:val="009B7471"/>
    <w:rsid w:val="009B7854"/>
    <w:rsid w:val="009B7CCA"/>
    <w:rsid w:val="009C1003"/>
    <w:rsid w:val="009C120B"/>
    <w:rsid w:val="009C1E98"/>
    <w:rsid w:val="009C375E"/>
    <w:rsid w:val="009C3E2B"/>
    <w:rsid w:val="009C4720"/>
    <w:rsid w:val="009C50DB"/>
    <w:rsid w:val="009C5677"/>
    <w:rsid w:val="009C58EC"/>
    <w:rsid w:val="009C5FD5"/>
    <w:rsid w:val="009C708F"/>
    <w:rsid w:val="009D03FD"/>
    <w:rsid w:val="009D1CF1"/>
    <w:rsid w:val="009D2529"/>
    <w:rsid w:val="009D2742"/>
    <w:rsid w:val="009D2D41"/>
    <w:rsid w:val="009D322E"/>
    <w:rsid w:val="009D36F3"/>
    <w:rsid w:val="009D6133"/>
    <w:rsid w:val="009D66F2"/>
    <w:rsid w:val="009D745A"/>
    <w:rsid w:val="009D7AE6"/>
    <w:rsid w:val="009E0D79"/>
    <w:rsid w:val="009E13DE"/>
    <w:rsid w:val="009E2194"/>
    <w:rsid w:val="009E24AF"/>
    <w:rsid w:val="009E2B8D"/>
    <w:rsid w:val="009E3958"/>
    <w:rsid w:val="009E3E90"/>
    <w:rsid w:val="009E4368"/>
    <w:rsid w:val="009E4A01"/>
    <w:rsid w:val="009E56CA"/>
    <w:rsid w:val="009E58AE"/>
    <w:rsid w:val="009E7591"/>
    <w:rsid w:val="009F005B"/>
    <w:rsid w:val="009F129F"/>
    <w:rsid w:val="009F2E9E"/>
    <w:rsid w:val="009F3273"/>
    <w:rsid w:val="009F37E3"/>
    <w:rsid w:val="009F3A38"/>
    <w:rsid w:val="009F4240"/>
    <w:rsid w:val="009F4CCF"/>
    <w:rsid w:val="009F540C"/>
    <w:rsid w:val="009F5A98"/>
    <w:rsid w:val="009F5CE0"/>
    <w:rsid w:val="009F6037"/>
    <w:rsid w:val="009F6AF3"/>
    <w:rsid w:val="009F6B25"/>
    <w:rsid w:val="009F77BF"/>
    <w:rsid w:val="009F7E23"/>
    <w:rsid w:val="00A00327"/>
    <w:rsid w:val="00A00431"/>
    <w:rsid w:val="00A016BB"/>
    <w:rsid w:val="00A01D33"/>
    <w:rsid w:val="00A0229F"/>
    <w:rsid w:val="00A03191"/>
    <w:rsid w:val="00A034D8"/>
    <w:rsid w:val="00A036B9"/>
    <w:rsid w:val="00A03DC1"/>
    <w:rsid w:val="00A0493B"/>
    <w:rsid w:val="00A05278"/>
    <w:rsid w:val="00A05926"/>
    <w:rsid w:val="00A06552"/>
    <w:rsid w:val="00A07273"/>
    <w:rsid w:val="00A108B7"/>
    <w:rsid w:val="00A1095B"/>
    <w:rsid w:val="00A10C63"/>
    <w:rsid w:val="00A11777"/>
    <w:rsid w:val="00A124E5"/>
    <w:rsid w:val="00A126EB"/>
    <w:rsid w:val="00A13552"/>
    <w:rsid w:val="00A13EAA"/>
    <w:rsid w:val="00A149EA"/>
    <w:rsid w:val="00A14D26"/>
    <w:rsid w:val="00A1503F"/>
    <w:rsid w:val="00A15115"/>
    <w:rsid w:val="00A154B7"/>
    <w:rsid w:val="00A1596E"/>
    <w:rsid w:val="00A15D67"/>
    <w:rsid w:val="00A16F50"/>
    <w:rsid w:val="00A17DC7"/>
    <w:rsid w:val="00A20F39"/>
    <w:rsid w:val="00A2254B"/>
    <w:rsid w:val="00A22862"/>
    <w:rsid w:val="00A228EA"/>
    <w:rsid w:val="00A22F3E"/>
    <w:rsid w:val="00A233C2"/>
    <w:rsid w:val="00A2401D"/>
    <w:rsid w:val="00A24A3F"/>
    <w:rsid w:val="00A24F3C"/>
    <w:rsid w:val="00A25290"/>
    <w:rsid w:val="00A25337"/>
    <w:rsid w:val="00A30892"/>
    <w:rsid w:val="00A30DA3"/>
    <w:rsid w:val="00A316CD"/>
    <w:rsid w:val="00A31DC7"/>
    <w:rsid w:val="00A32AB9"/>
    <w:rsid w:val="00A32E79"/>
    <w:rsid w:val="00A34202"/>
    <w:rsid w:val="00A36E60"/>
    <w:rsid w:val="00A405D3"/>
    <w:rsid w:val="00A4066E"/>
    <w:rsid w:val="00A40BAD"/>
    <w:rsid w:val="00A41760"/>
    <w:rsid w:val="00A417D3"/>
    <w:rsid w:val="00A419DD"/>
    <w:rsid w:val="00A41C33"/>
    <w:rsid w:val="00A41E1B"/>
    <w:rsid w:val="00A428D5"/>
    <w:rsid w:val="00A433FC"/>
    <w:rsid w:val="00A43659"/>
    <w:rsid w:val="00A43BBD"/>
    <w:rsid w:val="00A44554"/>
    <w:rsid w:val="00A45534"/>
    <w:rsid w:val="00A46A9A"/>
    <w:rsid w:val="00A46D12"/>
    <w:rsid w:val="00A47EAF"/>
    <w:rsid w:val="00A50059"/>
    <w:rsid w:val="00A50403"/>
    <w:rsid w:val="00A509EB"/>
    <w:rsid w:val="00A50FC4"/>
    <w:rsid w:val="00A51E84"/>
    <w:rsid w:val="00A530FC"/>
    <w:rsid w:val="00A544DC"/>
    <w:rsid w:val="00A559BA"/>
    <w:rsid w:val="00A55AC5"/>
    <w:rsid w:val="00A55DAD"/>
    <w:rsid w:val="00A56883"/>
    <w:rsid w:val="00A56B1F"/>
    <w:rsid w:val="00A57392"/>
    <w:rsid w:val="00A57646"/>
    <w:rsid w:val="00A57678"/>
    <w:rsid w:val="00A57C50"/>
    <w:rsid w:val="00A57FB4"/>
    <w:rsid w:val="00A600FF"/>
    <w:rsid w:val="00A60465"/>
    <w:rsid w:val="00A60F2D"/>
    <w:rsid w:val="00A6199A"/>
    <w:rsid w:val="00A61A43"/>
    <w:rsid w:val="00A622D1"/>
    <w:rsid w:val="00A6305D"/>
    <w:rsid w:val="00A64569"/>
    <w:rsid w:val="00A6457A"/>
    <w:rsid w:val="00A64E91"/>
    <w:rsid w:val="00A653E9"/>
    <w:rsid w:val="00A66C3E"/>
    <w:rsid w:val="00A67067"/>
    <w:rsid w:val="00A67B61"/>
    <w:rsid w:val="00A70110"/>
    <w:rsid w:val="00A70E41"/>
    <w:rsid w:val="00A71203"/>
    <w:rsid w:val="00A714DC"/>
    <w:rsid w:val="00A71DDD"/>
    <w:rsid w:val="00A7242B"/>
    <w:rsid w:val="00A72614"/>
    <w:rsid w:val="00A72B70"/>
    <w:rsid w:val="00A74310"/>
    <w:rsid w:val="00A758B3"/>
    <w:rsid w:val="00A75981"/>
    <w:rsid w:val="00A76188"/>
    <w:rsid w:val="00A76D89"/>
    <w:rsid w:val="00A773F5"/>
    <w:rsid w:val="00A77453"/>
    <w:rsid w:val="00A77A69"/>
    <w:rsid w:val="00A80401"/>
    <w:rsid w:val="00A80CFE"/>
    <w:rsid w:val="00A81962"/>
    <w:rsid w:val="00A81D0F"/>
    <w:rsid w:val="00A81DFD"/>
    <w:rsid w:val="00A82662"/>
    <w:rsid w:val="00A83CC7"/>
    <w:rsid w:val="00A83EC4"/>
    <w:rsid w:val="00A840C8"/>
    <w:rsid w:val="00A84A2F"/>
    <w:rsid w:val="00A84C0C"/>
    <w:rsid w:val="00A84F4E"/>
    <w:rsid w:val="00A863EB"/>
    <w:rsid w:val="00A86EAA"/>
    <w:rsid w:val="00A904F2"/>
    <w:rsid w:val="00A92718"/>
    <w:rsid w:val="00A92C7B"/>
    <w:rsid w:val="00A92DAD"/>
    <w:rsid w:val="00A93A4D"/>
    <w:rsid w:val="00A93B67"/>
    <w:rsid w:val="00A9412A"/>
    <w:rsid w:val="00A94903"/>
    <w:rsid w:val="00A952F7"/>
    <w:rsid w:val="00A956AF"/>
    <w:rsid w:val="00A95986"/>
    <w:rsid w:val="00A97820"/>
    <w:rsid w:val="00A97D48"/>
    <w:rsid w:val="00AA0376"/>
    <w:rsid w:val="00AA0E40"/>
    <w:rsid w:val="00AA0F0C"/>
    <w:rsid w:val="00AA16A0"/>
    <w:rsid w:val="00AA1A74"/>
    <w:rsid w:val="00AA298B"/>
    <w:rsid w:val="00AA29B2"/>
    <w:rsid w:val="00AA33D3"/>
    <w:rsid w:val="00AA441D"/>
    <w:rsid w:val="00AA479A"/>
    <w:rsid w:val="00AA55D9"/>
    <w:rsid w:val="00AA5BE5"/>
    <w:rsid w:val="00AA5C96"/>
    <w:rsid w:val="00AA63DB"/>
    <w:rsid w:val="00AA7493"/>
    <w:rsid w:val="00AB0364"/>
    <w:rsid w:val="00AB0A97"/>
    <w:rsid w:val="00AB2349"/>
    <w:rsid w:val="00AB26F7"/>
    <w:rsid w:val="00AB28FA"/>
    <w:rsid w:val="00AB2F09"/>
    <w:rsid w:val="00AB3162"/>
    <w:rsid w:val="00AB3205"/>
    <w:rsid w:val="00AB36EC"/>
    <w:rsid w:val="00AB406B"/>
    <w:rsid w:val="00AB5056"/>
    <w:rsid w:val="00AB5946"/>
    <w:rsid w:val="00AB596D"/>
    <w:rsid w:val="00AB75B6"/>
    <w:rsid w:val="00AC02F1"/>
    <w:rsid w:val="00AC061F"/>
    <w:rsid w:val="00AC155B"/>
    <w:rsid w:val="00AC1A69"/>
    <w:rsid w:val="00AC1C42"/>
    <w:rsid w:val="00AC571A"/>
    <w:rsid w:val="00AC692A"/>
    <w:rsid w:val="00AC7675"/>
    <w:rsid w:val="00AC7E0F"/>
    <w:rsid w:val="00AD02DD"/>
    <w:rsid w:val="00AD04C4"/>
    <w:rsid w:val="00AD05FC"/>
    <w:rsid w:val="00AD0AE3"/>
    <w:rsid w:val="00AD0C61"/>
    <w:rsid w:val="00AD14AB"/>
    <w:rsid w:val="00AD1655"/>
    <w:rsid w:val="00AD24A1"/>
    <w:rsid w:val="00AD3485"/>
    <w:rsid w:val="00AE0144"/>
    <w:rsid w:val="00AE12A5"/>
    <w:rsid w:val="00AE1709"/>
    <w:rsid w:val="00AE30C4"/>
    <w:rsid w:val="00AE3457"/>
    <w:rsid w:val="00AE3D06"/>
    <w:rsid w:val="00AE481D"/>
    <w:rsid w:val="00AE4C77"/>
    <w:rsid w:val="00AE4EC8"/>
    <w:rsid w:val="00AE5995"/>
    <w:rsid w:val="00AE5AEA"/>
    <w:rsid w:val="00AE5D66"/>
    <w:rsid w:val="00AE656E"/>
    <w:rsid w:val="00AE6A1E"/>
    <w:rsid w:val="00AE7E6B"/>
    <w:rsid w:val="00AF02F5"/>
    <w:rsid w:val="00AF0AF3"/>
    <w:rsid w:val="00AF1425"/>
    <w:rsid w:val="00AF1739"/>
    <w:rsid w:val="00AF1F03"/>
    <w:rsid w:val="00AF35E6"/>
    <w:rsid w:val="00AF4088"/>
    <w:rsid w:val="00AF4245"/>
    <w:rsid w:val="00AF4A32"/>
    <w:rsid w:val="00AF4C37"/>
    <w:rsid w:val="00AF59A3"/>
    <w:rsid w:val="00AF6041"/>
    <w:rsid w:val="00AF60F4"/>
    <w:rsid w:val="00AF6634"/>
    <w:rsid w:val="00AF674C"/>
    <w:rsid w:val="00AF6928"/>
    <w:rsid w:val="00B00512"/>
    <w:rsid w:val="00B01BE6"/>
    <w:rsid w:val="00B0230A"/>
    <w:rsid w:val="00B0266D"/>
    <w:rsid w:val="00B03A76"/>
    <w:rsid w:val="00B04398"/>
    <w:rsid w:val="00B0518A"/>
    <w:rsid w:val="00B05566"/>
    <w:rsid w:val="00B073B9"/>
    <w:rsid w:val="00B07B07"/>
    <w:rsid w:val="00B1066D"/>
    <w:rsid w:val="00B10A3A"/>
    <w:rsid w:val="00B1101E"/>
    <w:rsid w:val="00B11A93"/>
    <w:rsid w:val="00B11E45"/>
    <w:rsid w:val="00B12896"/>
    <w:rsid w:val="00B12DF7"/>
    <w:rsid w:val="00B12FC4"/>
    <w:rsid w:val="00B1398F"/>
    <w:rsid w:val="00B13C8C"/>
    <w:rsid w:val="00B14FB1"/>
    <w:rsid w:val="00B151A6"/>
    <w:rsid w:val="00B159F8"/>
    <w:rsid w:val="00B15B79"/>
    <w:rsid w:val="00B16E95"/>
    <w:rsid w:val="00B20AB0"/>
    <w:rsid w:val="00B21AAE"/>
    <w:rsid w:val="00B21D42"/>
    <w:rsid w:val="00B22347"/>
    <w:rsid w:val="00B23D67"/>
    <w:rsid w:val="00B23DE4"/>
    <w:rsid w:val="00B2401E"/>
    <w:rsid w:val="00B2411E"/>
    <w:rsid w:val="00B24229"/>
    <w:rsid w:val="00B25245"/>
    <w:rsid w:val="00B277A9"/>
    <w:rsid w:val="00B279A8"/>
    <w:rsid w:val="00B31A0F"/>
    <w:rsid w:val="00B31E33"/>
    <w:rsid w:val="00B328A0"/>
    <w:rsid w:val="00B32C2E"/>
    <w:rsid w:val="00B3302E"/>
    <w:rsid w:val="00B340D3"/>
    <w:rsid w:val="00B35028"/>
    <w:rsid w:val="00B350DC"/>
    <w:rsid w:val="00B3745F"/>
    <w:rsid w:val="00B404D9"/>
    <w:rsid w:val="00B40BC3"/>
    <w:rsid w:val="00B4142C"/>
    <w:rsid w:val="00B41BC2"/>
    <w:rsid w:val="00B41DF1"/>
    <w:rsid w:val="00B41E9E"/>
    <w:rsid w:val="00B41FE8"/>
    <w:rsid w:val="00B456FB"/>
    <w:rsid w:val="00B46022"/>
    <w:rsid w:val="00B47411"/>
    <w:rsid w:val="00B511DA"/>
    <w:rsid w:val="00B513BA"/>
    <w:rsid w:val="00B51788"/>
    <w:rsid w:val="00B52BA4"/>
    <w:rsid w:val="00B5338E"/>
    <w:rsid w:val="00B53410"/>
    <w:rsid w:val="00B5462A"/>
    <w:rsid w:val="00B54B7A"/>
    <w:rsid w:val="00B571FC"/>
    <w:rsid w:val="00B608A4"/>
    <w:rsid w:val="00B614E2"/>
    <w:rsid w:val="00B6158E"/>
    <w:rsid w:val="00B61AB2"/>
    <w:rsid w:val="00B647F8"/>
    <w:rsid w:val="00B65257"/>
    <w:rsid w:val="00B6561C"/>
    <w:rsid w:val="00B6571A"/>
    <w:rsid w:val="00B65EBB"/>
    <w:rsid w:val="00B65ED0"/>
    <w:rsid w:val="00B66084"/>
    <w:rsid w:val="00B70246"/>
    <w:rsid w:val="00B70387"/>
    <w:rsid w:val="00B70426"/>
    <w:rsid w:val="00B71B7D"/>
    <w:rsid w:val="00B71DF1"/>
    <w:rsid w:val="00B730A8"/>
    <w:rsid w:val="00B73B29"/>
    <w:rsid w:val="00B73E81"/>
    <w:rsid w:val="00B74E6F"/>
    <w:rsid w:val="00B74F67"/>
    <w:rsid w:val="00B750A5"/>
    <w:rsid w:val="00B77B69"/>
    <w:rsid w:val="00B807DA"/>
    <w:rsid w:val="00B8124E"/>
    <w:rsid w:val="00B829EF"/>
    <w:rsid w:val="00B86523"/>
    <w:rsid w:val="00B86929"/>
    <w:rsid w:val="00B86A2F"/>
    <w:rsid w:val="00B901FE"/>
    <w:rsid w:val="00B90CE4"/>
    <w:rsid w:val="00B91537"/>
    <w:rsid w:val="00B91C0B"/>
    <w:rsid w:val="00B91CBF"/>
    <w:rsid w:val="00B92721"/>
    <w:rsid w:val="00B92B2F"/>
    <w:rsid w:val="00B93854"/>
    <w:rsid w:val="00B93B1A"/>
    <w:rsid w:val="00B9498D"/>
    <w:rsid w:val="00B95551"/>
    <w:rsid w:val="00B9564F"/>
    <w:rsid w:val="00B9599A"/>
    <w:rsid w:val="00B96096"/>
    <w:rsid w:val="00B97615"/>
    <w:rsid w:val="00BA0C2D"/>
    <w:rsid w:val="00BA2429"/>
    <w:rsid w:val="00BA47F4"/>
    <w:rsid w:val="00BA6AEB"/>
    <w:rsid w:val="00BA6DC0"/>
    <w:rsid w:val="00BA70D6"/>
    <w:rsid w:val="00BB15CF"/>
    <w:rsid w:val="00BB1E3F"/>
    <w:rsid w:val="00BB2853"/>
    <w:rsid w:val="00BB2DE4"/>
    <w:rsid w:val="00BB3722"/>
    <w:rsid w:val="00BB4BBB"/>
    <w:rsid w:val="00BB4CC0"/>
    <w:rsid w:val="00BB517B"/>
    <w:rsid w:val="00BB52C6"/>
    <w:rsid w:val="00BB5B9B"/>
    <w:rsid w:val="00BB637D"/>
    <w:rsid w:val="00BB6908"/>
    <w:rsid w:val="00BB6A14"/>
    <w:rsid w:val="00BB734F"/>
    <w:rsid w:val="00BB736A"/>
    <w:rsid w:val="00BC01E1"/>
    <w:rsid w:val="00BC0777"/>
    <w:rsid w:val="00BC1468"/>
    <w:rsid w:val="00BC264E"/>
    <w:rsid w:val="00BC267A"/>
    <w:rsid w:val="00BC290E"/>
    <w:rsid w:val="00BC3E09"/>
    <w:rsid w:val="00BC4FD8"/>
    <w:rsid w:val="00BC5017"/>
    <w:rsid w:val="00BC55AC"/>
    <w:rsid w:val="00BC64C5"/>
    <w:rsid w:val="00BC688F"/>
    <w:rsid w:val="00BC71E5"/>
    <w:rsid w:val="00BD01A6"/>
    <w:rsid w:val="00BD1F67"/>
    <w:rsid w:val="00BD25DB"/>
    <w:rsid w:val="00BD27D2"/>
    <w:rsid w:val="00BD363D"/>
    <w:rsid w:val="00BD4986"/>
    <w:rsid w:val="00BD5294"/>
    <w:rsid w:val="00BD54AF"/>
    <w:rsid w:val="00BD5BCE"/>
    <w:rsid w:val="00BD61B7"/>
    <w:rsid w:val="00BD78F2"/>
    <w:rsid w:val="00BE0109"/>
    <w:rsid w:val="00BE01B2"/>
    <w:rsid w:val="00BE05B8"/>
    <w:rsid w:val="00BE0994"/>
    <w:rsid w:val="00BE13E0"/>
    <w:rsid w:val="00BE16CE"/>
    <w:rsid w:val="00BE253E"/>
    <w:rsid w:val="00BE2DEF"/>
    <w:rsid w:val="00BE43AB"/>
    <w:rsid w:val="00BE4456"/>
    <w:rsid w:val="00BE4BD7"/>
    <w:rsid w:val="00BE4C94"/>
    <w:rsid w:val="00BE4D9F"/>
    <w:rsid w:val="00BE5029"/>
    <w:rsid w:val="00BE67F8"/>
    <w:rsid w:val="00BE6FE4"/>
    <w:rsid w:val="00BE79F8"/>
    <w:rsid w:val="00BF02C1"/>
    <w:rsid w:val="00BF12ED"/>
    <w:rsid w:val="00BF16A5"/>
    <w:rsid w:val="00BF19A3"/>
    <w:rsid w:val="00BF4F5F"/>
    <w:rsid w:val="00BF4F98"/>
    <w:rsid w:val="00BF5E73"/>
    <w:rsid w:val="00BF69E4"/>
    <w:rsid w:val="00BF7CB4"/>
    <w:rsid w:val="00C00338"/>
    <w:rsid w:val="00C00ECD"/>
    <w:rsid w:val="00C00F08"/>
    <w:rsid w:val="00C02A64"/>
    <w:rsid w:val="00C03605"/>
    <w:rsid w:val="00C0363C"/>
    <w:rsid w:val="00C05020"/>
    <w:rsid w:val="00C054D1"/>
    <w:rsid w:val="00C07CC5"/>
    <w:rsid w:val="00C10D47"/>
    <w:rsid w:val="00C10F94"/>
    <w:rsid w:val="00C121EB"/>
    <w:rsid w:val="00C122D0"/>
    <w:rsid w:val="00C12BC2"/>
    <w:rsid w:val="00C12DFD"/>
    <w:rsid w:val="00C143EC"/>
    <w:rsid w:val="00C14C14"/>
    <w:rsid w:val="00C15CDD"/>
    <w:rsid w:val="00C16A8D"/>
    <w:rsid w:val="00C209BA"/>
    <w:rsid w:val="00C20D87"/>
    <w:rsid w:val="00C21E08"/>
    <w:rsid w:val="00C21EEF"/>
    <w:rsid w:val="00C22087"/>
    <w:rsid w:val="00C24E82"/>
    <w:rsid w:val="00C25E17"/>
    <w:rsid w:val="00C2632B"/>
    <w:rsid w:val="00C265D5"/>
    <w:rsid w:val="00C26D1B"/>
    <w:rsid w:val="00C27ACF"/>
    <w:rsid w:val="00C30594"/>
    <w:rsid w:val="00C30C16"/>
    <w:rsid w:val="00C3287F"/>
    <w:rsid w:val="00C33537"/>
    <w:rsid w:val="00C40D97"/>
    <w:rsid w:val="00C42B2F"/>
    <w:rsid w:val="00C438BF"/>
    <w:rsid w:val="00C43A4D"/>
    <w:rsid w:val="00C4563C"/>
    <w:rsid w:val="00C458C7"/>
    <w:rsid w:val="00C45E3A"/>
    <w:rsid w:val="00C46270"/>
    <w:rsid w:val="00C46310"/>
    <w:rsid w:val="00C508AC"/>
    <w:rsid w:val="00C53F30"/>
    <w:rsid w:val="00C54813"/>
    <w:rsid w:val="00C560C1"/>
    <w:rsid w:val="00C56274"/>
    <w:rsid w:val="00C56BD8"/>
    <w:rsid w:val="00C57137"/>
    <w:rsid w:val="00C577AA"/>
    <w:rsid w:val="00C57DFC"/>
    <w:rsid w:val="00C607FA"/>
    <w:rsid w:val="00C60E2D"/>
    <w:rsid w:val="00C6205C"/>
    <w:rsid w:val="00C62515"/>
    <w:rsid w:val="00C62FCE"/>
    <w:rsid w:val="00C649BC"/>
    <w:rsid w:val="00C6656B"/>
    <w:rsid w:val="00C67044"/>
    <w:rsid w:val="00C7023B"/>
    <w:rsid w:val="00C70499"/>
    <w:rsid w:val="00C71722"/>
    <w:rsid w:val="00C738D0"/>
    <w:rsid w:val="00C7412F"/>
    <w:rsid w:val="00C75914"/>
    <w:rsid w:val="00C75D97"/>
    <w:rsid w:val="00C765B4"/>
    <w:rsid w:val="00C76B9B"/>
    <w:rsid w:val="00C76E30"/>
    <w:rsid w:val="00C772CF"/>
    <w:rsid w:val="00C80674"/>
    <w:rsid w:val="00C8319E"/>
    <w:rsid w:val="00C83565"/>
    <w:rsid w:val="00C83B96"/>
    <w:rsid w:val="00C84213"/>
    <w:rsid w:val="00C842E3"/>
    <w:rsid w:val="00C8527D"/>
    <w:rsid w:val="00C85523"/>
    <w:rsid w:val="00C856B2"/>
    <w:rsid w:val="00C8602C"/>
    <w:rsid w:val="00C86D13"/>
    <w:rsid w:val="00C87257"/>
    <w:rsid w:val="00C874F5"/>
    <w:rsid w:val="00C90561"/>
    <w:rsid w:val="00C907AE"/>
    <w:rsid w:val="00C91A57"/>
    <w:rsid w:val="00C91C0E"/>
    <w:rsid w:val="00C9237E"/>
    <w:rsid w:val="00C927F8"/>
    <w:rsid w:val="00C93A9F"/>
    <w:rsid w:val="00C93DA9"/>
    <w:rsid w:val="00C94FEB"/>
    <w:rsid w:val="00C950A7"/>
    <w:rsid w:val="00C9588D"/>
    <w:rsid w:val="00C95DD0"/>
    <w:rsid w:val="00C962BD"/>
    <w:rsid w:val="00C9679E"/>
    <w:rsid w:val="00C97746"/>
    <w:rsid w:val="00C97B26"/>
    <w:rsid w:val="00CA0736"/>
    <w:rsid w:val="00CA0FD2"/>
    <w:rsid w:val="00CA1A67"/>
    <w:rsid w:val="00CA22D4"/>
    <w:rsid w:val="00CA28F7"/>
    <w:rsid w:val="00CA3E02"/>
    <w:rsid w:val="00CA3FA3"/>
    <w:rsid w:val="00CA5108"/>
    <w:rsid w:val="00CA616C"/>
    <w:rsid w:val="00CA79D5"/>
    <w:rsid w:val="00CB059E"/>
    <w:rsid w:val="00CB15B3"/>
    <w:rsid w:val="00CB1665"/>
    <w:rsid w:val="00CB186D"/>
    <w:rsid w:val="00CB2148"/>
    <w:rsid w:val="00CB21D7"/>
    <w:rsid w:val="00CB4F39"/>
    <w:rsid w:val="00CB56A7"/>
    <w:rsid w:val="00CB5B83"/>
    <w:rsid w:val="00CB6085"/>
    <w:rsid w:val="00CC0DC4"/>
    <w:rsid w:val="00CC338B"/>
    <w:rsid w:val="00CC3F73"/>
    <w:rsid w:val="00CC4150"/>
    <w:rsid w:val="00CC5BBD"/>
    <w:rsid w:val="00CC6781"/>
    <w:rsid w:val="00CC75AC"/>
    <w:rsid w:val="00CC7A79"/>
    <w:rsid w:val="00CC7B66"/>
    <w:rsid w:val="00CD0073"/>
    <w:rsid w:val="00CD00EB"/>
    <w:rsid w:val="00CD0B07"/>
    <w:rsid w:val="00CD0F00"/>
    <w:rsid w:val="00CD1007"/>
    <w:rsid w:val="00CD1F15"/>
    <w:rsid w:val="00CD286E"/>
    <w:rsid w:val="00CD3BEC"/>
    <w:rsid w:val="00CD3F98"/>
    <w:rsid w:val="00CD4460"/>
    <w:rsid w:val="00CD5B44"/>
    <w:rsid w:val="00CE0DAA"/>
    <w:rsid w:val="00CE393C"/>
    <w:rsid w:val="00CE3D66"/>
    <w:rsid w:val="00CE40EE"/>
    <w:rsid w:val="00CE43AA"/>
    <w:rsid w:val="00CE4469"/>
    <w:rsid w:val="00CE539A"/>
    <w:rsid w:val="00CE6800"/>
    <w:rsid w:val="00CE68A6"/>
    <w:rsid w:val="00CE6E97"/>
    <w:rsid w:val="00CE6F9E"/>
    <w:rsid w:val="00CF0754"/>
    <w:rsid w:val="00CF111F"/>
    <w:rsid w:val="00CF35B1"/>
    <w:rsid w:val="00CF384C"/>
    <w:rsid w:val="00CF3B4C"/>
    <w:rsid w:val="00CF3B52"/>
    <w:rsid w:val="00CF465C"/>
    <w:rsid w:val="00CF48BA"/>
    <w:rsid w:val="00CF5478"/>
    <w:rsid w:val="00CF589F"/>
    <w:rsid w:val="00CF62EA"/>
    <w:rsid w:val="00CF63BB"/>
    <w:rsid w:val="00CF63F9"/>
    <w:rsid w:val="00CF6520"/>
    <w:rsid w:val="00CF682A"/>
    <w:rsid w:val="00CF6E83"/>
    <w:rsid w:val="00CF73F1"/>
    <w:rsid w:val="00CF7438"/>
    <w:rsid w:val="00CF7887"/>
    <w:rsid w:val="00CF7A1E"/>
    <w:rsid w:val="00D00241"/>
    <w:rsid w:val="00D00353"/>
    <w:rsid w:val="00D0136F"/>
    <w:rsid w:val="00D01577"/>
    <w:rsid w:val="00D02553"/>
    <w:rsid w:val="00D02858"/>
    <w:rsid w:val="00D0375F"/>
    <w:rsid w:val="00D04911"/>
    <w:rsid w:val="00D05252"/>
    <w:rsid w:val="00D05BAC"/>
    <w:rsid w:val="00D07185"/>
    <w:rsid w:val="00D10092"/>
    <w:rsid w:val="00D1019B"/>
    <w:rsid w:val="00D10919"/>
    <w:rsid w:val="00D11746"/>
    <w:rsid w:val="00D13543"/>
    <w:rsid w:val="00D13BF7"/>
    <w:rsid w:val="00D158F0"/>
    <w:rsid w:val="00D15A1F"/>
    <w:rsid w:val="00D16048"/>
    <w:rsid w:val="00D16789"/>
    <w:rsid w:val="00D17CC1"/>
    <w:rsid w:val="00D202A6"/>
    <w:rsid w:val="00D2112F"/>
    <w:rsid w:val="00D21351"/>
    <w:rsid w:val="00D217E0"/>
    <w:rsid w:val="00D22779"/>
    <w:rsid w:val="00D22A92"/>
    <w:rsid w:val="00D22BF2"/>
    <w:rsid w:val="00D23B2D"/>
    <w:rsid w:val="00D24091"/>
    <w:rsid w:val="00D24349"/>
    <w:rsid w:val="00D24797"/>
    <w:rsid w:val="00D25E2E"/>
    <w:rsid w:val="00D261BB"/>
    <w:rsid w:val="00D2697B"/>
    <w:rsid w:val="00D32317"/>
    <w:rsid w:val="00D32E59"/>
    <w:rsid w:val="00D341CA"/>
    <w:rsid w:val="00D35D7F"/>
    <w:rsid w:val="00D35E6E"/>
    <w:rsid w:val="00D36607"/>
    <w:rsid w:val="00D37254"/>
    <w:rsid w:val="00D3729B"/>
    <w:rsid w:val="00D420A1"/>
    <w:rsid w:val="00D425D6"/>
    <w:rsid w:val="00D428BA"/>
    <w:rsid w:val="00D42F68"/>
    <w:rsid w:val="00D43D13"/>
    <w:rsid w:val="00D43E60"/>
    <w:rsid w:val="00D43F21"/>
    <w:rsid w:val="00D4651E"/>
    <w:rsid w:val="00D47097"/>
    <w:rsid w:val="00D4790C"/>
    <w:rsid w:val="00D47994"/>
    <w:rsid w:val="00D47C41"/>
    <w:rsid w:val="00D47F13"/>
    <w:rsid w:val="00D50105"/>
    <w:rsid w:val="00D501F9"/>
    <w:rsid w:val="00D51AE8"/>
    <w:rsid w:val="00D521BE"/>
    <w:rsid w:val="00D53407"/>
    <w:rsid w:val="00D53D0E"/>
    <w:rsid w:val="00D5422B"/>
    <w:rsid w:val="00D544A0"/>
    <w:rsid w:val="00D54FEA"/>
    <w:rsid w:val="00D556F4"/>
    <w:rsid w:val="00D56F3B"/>
    <w:rsid w:val="00D61635"/>
    <w:rsid w:val="00D61E25"/>
    <w:rsid w:val="00D6398D"/>
    <w:rsid w:val="00D63C4C"/>
    <w:rsid w:val="00D63D99"/>
    <w:rsid w:val="00D64C0A"/>
    <w:rsid w:val="00D65B9A"/>
    <w:rsid w:val="00D669A1"/>
    <w:rsid w:val="00D67053"/>
    <w:rsid w:val="00D70784"/>
    <w:rsid w:val="00D71F85"/>
    <w:rsid w:val="00D72CDA"/>
    <w:rsid w:val="00D74CF7"/>
    <w:rsid w:val="00D75AC5"/>
    <w:rsid w:val="00D75C99"/>
    <w:rsid w:val="00D76135"/>
    <w:rsid w:val="00D773E9"/>
    <w:rsid w:val="00D773F8"/>
    <w:rsid w:val="00D805E7"/>
    <w:rsid w:val="00D807CB"/>
    <w:rsid w:val="00D80C14"/>
    <w:rsid w:val="00D81501"/>
    <w:rsid w:val="00D83537"/>
    <w:rsid w:val="00D8731E"/>
    <w:rsid w:val="00D874DA"/>
    <w:rsid w:val="00D91686"/>
    <w:rsid w:val="00D91890"/>
    <w:rsid w:val="00D918F9"/>
    <w:rsid w:val="00D92210"/>
    <w:rsid w:val="00D94B23"/>
    <w:rsid w:val="00D95B48"/>
    <w:rsid w:val="00D963DE"/>
    <w:rsid w:val="00D9741C"/>
    <w:rsid w:val="00D97BD4"/>
    <w:rsid w:val="00DA082C"/>
    <w:rsid w:val="00DA08B1"/>
    <w:rsid w:val="00DA0931"/>
    <w:rsid w:val="00DA3B29"/>
    <w:rsid w:val="00DA4506"/>
    <w:rsid w:val="00DA577C"/>
    <w:rsid w:val="00DA64BE"/>
    <w:rsid w:val="00DA7581"/>
    <w:rsid w:val="00DB00E4"/>
    <w:rsid w:val="00DB0175"/>
    <w:rsid w:val="00DB122B"/>
    <w:rsid w:val="00DB277A"/>
    <w:rsid w:val="00DB2B75"/>
    <w:rsid w:val="00DB333E"/>
    <w:rsid w:val="00DB3F90"/>
    <w:rsid w:val="00DB5391"/>
    <w:rsid w:val="00DB6271"/>
    <w:rsid w:val="00DB6A73"/>
    <w:rsid w:val="00DB6F96"/>
    <w:rsid w:val="00DB7566"/>
    <w:rsid w:val="00DC0C88"/>
    <w:rsid w:val="00DC218D"/>
    <w:rsid w:val="00DC236F"/>
    <w:rsid w:val="00DC2758"/>
    <w:rsid w:val="00DC2F99"/>
    <w:rsid w:val="00DC303F"/>
    <w:rsid w:val="00DC35AC"/>
    <w:rsid w:val="00DC394B"/>
    <w:rsid w:val="00DC3B29"/>
    <w:rsid w:val="00DC3F0A"/>
    <w:rsid w:val="00DC421C"/>
    <w:rsid w:val="00DC42C7"/>
    <w:rsid w:val="00DC4B52"/>
    <w:rsid w:val="00DC50B5"/>
    <w:rsid w:val="00DC5C8F"/>
    <w:rsid w:val="00DC6546"/>
    <w:rsid w:val="00DC7A7E"/>
    <w:rsid w:val="00DC7FAB"/>
    <w:rsid w:val="00DD1758"/>
    <w:rsid w:val="00DD2AA7"/>
    <w:rsid w:val="00DD3B14"/>
    <w:rsid w:val="00DD46A5"/>
    <w:rsid w:val="00DD6381"/>
    <w:rsid w:val="00DE0246"/>
    <w:rsid w:val="00DE076F"/>
    <w:rsid w:val="00DE0939"/>
    <w:rsid w:val="00DE1585"/>
    <w:rsid w:val="00DE2A1B"/>
    <w:rsid w:val="00DE2EE4"/>
    <w:rsid w:val="00DE304A"/>
    <w:rsid w:val="00DE3947"/>
    <w:rsid w:val="00DE6C03"/>
    <w:rsid w:val="00DE7040"/>
    <w:rsid w:val="00DE78FB"/>
    <w:rsid w:val="00DF02DB"/>
    <w:rsid w:val="00DF09F6"/>
    <w:rsid w:val="00DF3986"/>
    <w:rsid w:val="00DF3BC3"/>
    <w:rsid w:val="00DF4666"/>
    <w:rsid w:val="00DF5030"/>
    <w:rsid w:val="00E0131C"/>
    <w:rsid w:val="00E0187D"/>
    <w:rsid w:val="00E02908"/>
    <w:rsid w:val="00E03440"/>
    <w:rsid w:val="00E05AC5"/>
    <w:rsid w:val="00E10008"/>
    <w:rsid w:val="00E118A3"/>
    <w:rsid w:val="00E121F2"/>
    <w:rsid w:val="00E1247E"/>
    <w:rsid w:val="00E12759"/>
    <w:rsid w:val="00E131D1"/>
    <w:rsid w:val="00E161AE"/>
    <w:rsid w:val="00E16781"/>
    <w:rsid w:val="00E1742F"/>
    <w:rsid w:val="00E177C1"/>
    <w:rsid w:val="00E179B3"/>
    <w:rsid w:val="00E204CA"/>
    <w:rsid w:val="00E208EC"/>
    <w:rsid w:val="00E21CFA"/>
    <w:rsid w:val="00E2235B"/>
    <w:rsid w:val="00E253A3"/>
    <w:rsid w:val="00E26027"/>
    <w:rsid w:val="00E26EC9"/>
    <w:rsid w:val="00E30EEC"/>
    <w:rsid w:val="00E310E5"/>
    <w:rsid w:val="00E31745"/>
    <w:rsid w:val="00E317C0"/>
    <w:rsid w:val="00E33746"/>
    <w:rsid w:val="00E33926"/>
    <w:rsid w:val="00E340FC"/>
    <w:rsid w:val="00E344AF"/>
    <w:rsid w:val="00E34580"/>
    <w:rsid w:val="00E345C2"/>
    <w:rsid w:val="00E346C1"/>
    <w:rsid w:val="00E348E7"/>
    <w:rsid w:val="00E34999"/>
    <w:rsid w:val="00E35152"/>
    <w:rsid w:val="00E356B4"/>
    <w:rsid w:val="00E360DA"/>
    <w:rsid w:val="00E364C4"/>
    <w:rsid w:val="00E37681"/>
    <w:rsid w:val="00E37FDF"/>
    <w:rsid w:val="00E41259"/>
    <w:rsid w:val="00E428F3"/>
    <w:rsid w:val="00E42D1A"/>
    <w:rsid w:val="00E44D58"/>
    <w:rsid w:val="00E455D7"/>
    <w:rsid w:val="00E46414"/>
    <w:rsid w:val="00E4654D"/>
    <w:rsid w:val="00E46F34"/>
    <w:rsid w:val="00E4765F"/>
    <w:rsid w:val="00E47D9A"/>
    <w:rsid w:val="00E50E43"/>
    <w:rsid w:val="00E5161A"/>
    <w:rsid w:val="00E5172B"/>
    <w:rsid w:val="00E529A8"/>
    <w:rsid w:val="00E54310"/>
    <w:rsid w:val="00E54A9D"/>
    <w:rsid w:val="00E54ECA"/>
    <w:rsid w:val="00E56E13"/>
    <w:rsid w:val="00E56E6E"/>
    <w:rsid w:val="00E56EC1"/>
    <w:rsid w:val="00E56F57"/>
    <w:rsid w:val="00E56FFA"/>
    <w:rsid w:val="00E57006"/>
    <w:rsid w:val="00E572F0"/>
    <w:rsid w:val="00E5734D"/>
    <w:rsid w:val="00E57E9F"/>
    <w:rsid w:val="00E606F2"/>
    <w:rsid w:val="00E618FC"/>
    <w:rsid w:val="00E6191C"/>
    <w:rsid w:val="00E61FCC"/>
    <w:rsid w:val="00E63C1F"/>
    <w:rsid w:val="00E64578"/>
    <w:rsid w:val="00E649F1"/>
    <w:rsid w:val="00E67190"/>
    <w:rsid w:val="00E67209"/>
    <w:rsid w:val="00E67915"/>
    <w:rsid w:val="00E67B01"/>
    <w:rsid w:val="00E70472"/>
    <w:rsid w:val="00E704EF"/>
    <w:rsid w:val="00E710B1"/>
    <w:rsid w:val="00E72FA7"/>
    <w:rsid w:val="00E7350B"/>
    <w:rsid w:val="00E73786"/>
    <w:rsid w:val="00E738C4"/>
    <w:rsid w:val="00E74B7E"/>
    <w:rsid w:val="00E75776"/>
    <w:rsid w:val="00E76EA6"/>
    <w:rsid w:val="00E800E9"/>
    <w:rsid w:val="00E81C6F"/>
    <w:rsid w:val="00E81D3B"/>
    <w:rsid w:val="00E83826"/>
    <w:rsid w:val="00E83B9D"/>
    <w:rsid w:val="00E858A0"/>
    <w:rsid w:val="00E85C57"/>
    <w:rsid w:val="00E8640B"/>
    <w:rsid w:val="00E86AE3"/>
    <w:rsid w:val="00E872B7"/>
    <w:rsid w:val="00E9120F"/>
    <w:rsid w:val="00E91430"/>
    <w:rsid w:val="00E91D96"/>
    <w:rsid w:val="00E93010"/>
    <w:rsid w:val="00E935E3"/>
    <w:rsid w:val="00E93694"/>
    <w:rsid w:val="00E94F68"/>
    <w:rsid w:val="00E955A1"/>
    <w:rsid w:val="00E962EE"/>
    <w:rsid w:val="00E9648D"/>
    <w:rsid w:val="00E96D88"/>
    <w:rsid w:val="00EA069B"/>
    <w:rsid w:val="00EA0915"/>
    <w:rsid w:val="00EA16B5"/>
    <w:rsid w:val="00EA17A3"/>
    <w:rsid w:val="00EA19FD"/>
    <w:rsid w:val="00EA2CAB"/>
    <w:rsid w:val="00EA3A7A"/>
    <w:rsid w:val="00EA55E1"/>
    <w:rsid w:val="00EA5BE2"/>
    <w:rsid w:val="00EA5D0A"/>
    <w:rsid w:val="00EA5E54"/>
    <w:rsid w:val="00EA7190"/>
    <w:rsid w:val="00EA782D"/>
    <w:rsid w:val="00EA7F06"/>
    <w:rsid w:val="00EB1321"/>
    <w:rsid w:val="00EB1686"/>
    <w:rsid w:val="00EB17EA"/>
    <w:rsid w:val="00EB309F"/>
    <w:rsid w:val="00EB30DD"/>
    <w:rsid w:val="00EB3884"/>
    <w:rsid w:val="00EB3A47"/>
    <w:rsid w:val="00EB7762"/>
    <w:rsid w:val="00EB7D63"/>
    <w:rsid w:val="00EB7E38"/>
    <w:rsid w:val="00EC0E76"/>
    <w:rsid w:val="00EC2485"/>
    <w:rsid w:val="00EC350A"/>
    <w:rsid w:val="00EC3513"/>
    <w:rsid w:val="00EC3BB9"/>
    <w:rsid w:val="00EC4179"/>
    <w:rsid w:val="00EC4E38"/>
    <w:rsid w:val="00EC5B63"/>
    <w:rsid w:val="00EC5BC8"/>
    <w:rsid w:val="00EC61BE"/>
    <w:rsid w:val="00EC658C"/>
    <w:rsid w:val="00EC66EA"/>
    <w:rsid w:val="00ED05D7"/>
    <w:rsid w:val="00ED1395"/>
    <w:rsid w:val="00ED1A1D"/>
    <w:rsid w:val="00ED6BB8"/>
    <w:rsid w:val="00ED6CA8"/>
    <w:rsid w:val="00ED6DAE"/>
    <w:rsid w:val="00EE03C9"/>
    <w:rsid w:val="00EE46B5"/>
    <w:rsid w:val="00EE48B2"/>
    <w:rsid w:val="00EE55BA"/>
    <w:rsid w:val="00EE5B13"/>
    <w:rsid w:val="00EE5C34"/>
    <w:rsid w:val="00EE5C86"/>
    <w:rsid w:val="00EE7285"/>
    <w:rsid w:val="00EF1417"/>
    <w:rsid w:val="00EF1545"/>
    <w:rsid w:val="00EF1B62"/>
    <w:rsid w:val="00EF26AF"/>
    <w:rsid w:val="00EF2D01"/>
    <w:rsid w:val="00EF4330"/>
    <w:rsid w:val="00EF499F"/>
    <w:rsid w:val="00EF4F01"/>
    <w:rsid w:val="00EF587D"/>
    <w:rsid w:val="00F0000B"/>
    <w:rsid w:val="00F0149B"/>
    <w:rsid w:val="00F01D20"/>
    <w:rsid w:val="00F01D75"/>
    <w:rsid w:val="00F01E37"/>
    <w:rsid w:val="00F048E8"/>
    <w:rsid w:val="00F05996"/>
    <w:rsid w:val="00F05DBB"/>
    <w:rsid w:val="00F06969"/>
    <w:rsid w:val="00F07BF3"/>
    <w:rsid w:val="00F10D7A"/>
    <w:rsid w:val="00F11216"/>
    <w:rsid w:val="00F11C5A"/>
    <w:rsid w:val="00F12676"/>
    <w:rsid w:val="00F12B97"/>
    <w:rsid w:val="00F13F67"/>
    <w:rsid w:val="00F14CF6"/>
    <w:rsid w:val="00F14D73"/>
    <w:rsid w:val="00F14DCA"/>
    <w:rsid w:val="00F15A29"/>
    <w:rsid w:val="00F16124"/>
    <w:rsid w:val="00F1652A"/>
    <w:rsid w:val="00F2031C"/>
    <w:rsid w:val="00F22971"/>
    <w:rsid w:val="00F237C4"/>
    <w:rsid w:val="00F261EB"/>
    <w:rsid w:val="00F26308"/>
    <w:rsid w:val="00F26947"/>
    <w:rsid w:val="00F26B6A"/>
    <w:rsid w:val="00F2737C"/>
    <w:rsid w:val="00F27940"/>
    <w:rsid w:val="00F27F59"/>
    <w:rsid w:val="00F30884"/>
    <w:rsid w:val="00F30F17"/>
    <w:rsid w:val="00F318C8"/>
    <w:rsid w:val="00F31AE3"/>
    <w:rsid w:val="00F31F3A"/>
    <w:rsid w:val="00F33315"/>
    <w:rsid w:val="00F33A98"/>
    <w:rsid w:val="00F3425B"/>
    <w:rsid w:val="00F34C33"/>
    <w:rsid w:val="00F35B16"/>
    <w:rsid w:val="00F35C2C"/>
    <w:rsid w:val="00F35E7A"/>
    <w:rsid w:val="00F37279"/>
    <w:rsid w:val="00F4020F"/>
    <w:rsid w:val="00F40259"/>
    <w:rsid w:val="00F4050A"/>
    <w:rsid w:val="00F407F0"/>
    <w:rsid w:val="00F42151"/>
    <w:rsid w:val="00F42297"/>
    <w:rsid w:val="00F428A9"/>
    <w:rsid w:val="00F4383C"/>
    <w:rsid w:val="00F44694"/>
    <w:rsid w:val="00F449A7"/>
    <w:rsid w:val="00F44A2C"/>
    <w:rsid w:val="00F44F30"/>
    <w:rsid w:val="00F45BF3"/>
    <w:rsid w:val="00F4652A"/>
    <w:rsid w:val="00F47965"/>
    <w:rsid w:val="00F47B97"/>
    <w:rsid w:val="00F47C34"/>
    <w:rsid w:val="00F50134"/>
    <w:rsid w:val="00F503E7"/>
    <w:rsid w:val="00F52D70"/>
    <w:rsid w:val="00F54F49"/>
    <w:rsid w:val="00F55D0B"/>
    <w:rsid w:val="00F567C7"/>
    <w:rsid w:val="00F567ED"/>
    <w:rsid w:val="00F56D90"/>
    <w:rsid w:val="00F56DC0"/>
    <w:rsid w:val="00F56E12"/>
    <w:rsid w:val="00F61B03"/>
    <w:rsid w:val="00F62055"/>
    <w:rsid w:val="00F62ADD"/>
    <w:rsid w:val="00F62CAB"/>
    <w:rsid w:val="00F63FF7"/>
    <w:rsid w:val="00F64EB2"/>
    <w:rsid w:val="00F65810"/>
    <w:rsid w:val="00F658D4"/>
    <w:rsid w:val="00F659C3"/>
    <w:rsid w:val="00F66239"/>
    <w:rsid w:val="00F66C72"/>
    <w:rsid w:val="00F70190"/>
    <w:rsid w:val="00F70F23"/>
    <w:rsid w:val="00F70F60"/>
    <w:rsid w:val="00F716A3"/>
    <w:rsid w:val="00F74756"/>
    <w:rsid w:val="00F74E9F"/>
    <w:rsid w:val="00F7545C"/>
    <w:rsid w:val="00F75817"/>
    <w:rsid w:val="00F76255"/>
    <w:rsid w:val="00F7785A"/>
    <w:rsid w:val="00F778AA"/>
    <w:rsid w:val="00F80777"/>
    <w:rsid w:val="00F80E32"/>
    <w:rsid w:val="00F815E3"/>
    <w:rsid w:val="00F825E4"/>
    <w:rsid w:val="00F83B89"/>
    <w:rsid w:val="00F85008"/>
    <w:rsid w:val="00F86654"/>
    <w:rsid w:val="00F90086"/>
    <w:rsid w:val="00F91793"/>
    <w:rsid w:val="00F92FBB"/>
    <w:rsid w:val="00F966B2"/>
    <w:rsid w:val="00F96B93"/>
    <w:rsid w:val="00FA2AD4"/>
    <w:rsid w:val="00FA2BBB"/>
    <w:rsid w:val="00FA3EF7"/>
    <w:rsid w:val="00FA4A04"/>
    <w:rsid w:val="00FA51F9"/>
    <w:rsid w:val="00FA5EFA"/>
    <w:rsid w:val="00FA6259"/>
    <w:rsid w:val="00FA6CC3"/>
    <w:rsid w:val="00FA6D16"/>
    <w:rsid w:val="00FA79CD"/>
    <w:rsid w:val="00FB0A62"/>
    <w:rsid w:val="00FB0C00"/>
    <w:rsid w:val="00FB1F09"/>
    <w:rsid w:val="00FB30FE"/>
    <w:rsid w:val="00FB324A"/>
    <w:rsid w:val="00FB3305"/>
    <w:rsid w:val="00FB3D59"/>
    <w:rsid w:val="00FB4043"/>
    <w:rsid w:val="00FB47C3"/>
    <w:rsid w:val="00FB4CBB"/>
    <w:rsid w:val="00FB4EF4"/>
    <w:rsid w:val="00FB532D"/>
    <w:rsid w:val="00FB6718"/>
    <w:rsid w:val="00FB7C1C"/>
    <w:rsid w:val="00FC108F"/>
    <w:rsid w:val="00FC2511"/>
    <w:rsid w:val="00FC321A"/>
    <w:rsid w:val="00FC33FD"/>
    <w:rsid w:val="00FC639D"/>
    <w:rsid w:val="00FC6770"/>
    <w:rsid w:val="00FD0795"/>
    <w:rsid w:val="00FD0CDE"/>
    <w:rsid w:val="00FD1A24"/>
    <w:rsid w:val="00FD21FE"/>
    <w:rsid w:val="00FD2632"/>
    <w:rsid w:val="00FD3CB3"/>
    <w:rsid w:val="00FD40EA"/>
    <w:rsid w:val="00FD4459"/>
    <w:rsid w:val="00FD479E"/>
    <w:rsid w:val="00FD47C6"/>
    <w:rsid w:val="00FD493D"/>
    <w:rsid w:val="00FD5462"/>
    <w:rsid w:val="00FD5595"/>
    <w:rsid w:val="00FD685E"/>
    <w:rsid w:val="00FD6A66"/>
    <w:rsid w:val="00FD6F23"/>
    <w:rsid w:val="00FD6FA6"/>
    <w:rsid w:val="00FD760E"/>
    <w:rsid w:val="00FE0ACB"/>
    <w:rsid w:val="00FE1BD5"/>
    <w:rsid w:val="00FE39B4"/>
    <w:rsid w:val="00FE5BC1"/>
    <w:rsid w:val="00FF0757"/>
    <w:rsid w:val="00FF086D"/>
    <w:rsid w:val="00FF1036"/>
    <w:rsid w:val="00FF11E6"/>
    <w:rsid w:val="00FF5500"/>
    <w:rsid w:val="00FF70B2"/>
    <w:rsid w:val="010AA4FC"/>
    <w:rsid w:val="02E9D049"/>
    <w:rsid w:val="037DDDBA"/>
    <w:rsid w:val="0C5D9522"/>
    <w:rsid w:val="0CFB666D"/>
    <w:rsid w:val="0DD05272"/>
    <w:rsid w:val="0F2D5ED5"/>
    <w:rsid w:val="0F2F190E"/>
    <w:rsid w:val="12F5BC69"/>
    <w:rsid w:val="135AF845"/>
    <w:rsid w:val="167CABFE"/>
    <w:rsid w:val="179D182F"/>
    <w:rsid w:val="18B518F4"/>
    <w:rsid w:val="1CCB9630"/>
    <w:rsid w:val="1D41CE15"/>
    <w:rsid w:val="2495E9BF"/>
    <w:rsid w:val="259E8F7E"/>
    <w:rsid w:val="25C973FC"/>
    <w:rsid w:val="27F8D164"/>
    <w:rsid w:val="27FB95BD"/>
    <w:rsid w:val="2C003197"/>
    <w:rsid w:val="2FC05939"/>
    <w:rsid w:val="31A0E1FB"/>
    <w:rsid w:val="3343F332"/>
    <w:rsid w:val="3670535F"/>
    <w:rsid w:val="367192F2"/>
    <w:rsid w:val="3A9DAD23"/>
    <w:rsid w:val="3BB0BEC3"/>
    <w:rsid w:val="3EBD89EB"/>
    <w:rsid w:val="452C4E3C"/>
    <w:rsid w:val="4D97336E"/>
    <w:rsid w:val="4E53F913"/>
    <w:rsid w:val="5E386F74"/>
    <w:rsid w:val="5EDBA2AC"/>
    <w:rsid w:val="6377DB36"/>
    <w:rsid w:val="67B5156A"/>
    <w:rsid w:val="69F35DE4"/>
    <w:rsid w:val="69FB471B"/>
    <w:rsid w:val="6AD17CDE"/>
    <w:rsid w:val="6C12667F"/>
    <w:rsid w:val="6CFAC3E7"/>
    <w:rsid w:val="7057C1BB"/>
    <w:rsid w:val="70668AAA"/>
    <w:rsid w:val="70D51109"/>
    <w:rsid w:val="75591B85"/>
    <w:rsid w:val="75AE701A"/>
    <w:rsid w:val="77A10011"/>
    <w:rsid w:val="7931F160"/>
    <w:rsid w:val="7C5250AA"/>
    <w:rsid w:val="7C760F7C"/>
    <w:rsid w:val="7FB8C5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586847"/>
  <w15:docId w15:val="{391169F6-EC94-4582-A58A-13BA30700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271"/>
    <w:rPr>
      <w:rFonts w:ascii="Arial" w:hAnsi="Arial" w:cs="Arial"/>
      <w:sz w:val="24"/>
      <w:szCs w:val="24"/>
    </w:rPr>
  </w:style>
  <w:style w:type="paragraph" w:styleId="Heading1">
    <w:name w:val="heading 1"/>
    <w:next w:val="Normal"/>
    <w:link w:val="Heading1Char"/>
    <w:uiPriority w:val="9"/>
    <w:qFormat/>
    <w:rsid w:val="001B00B8"/>
    <w:pPr>
      <w:keepNext/>
      <w:keepLines/>
      <w:spacing w:before="240" w:after="0"/>
      <w:jc w:val="center"/>
      <w:outlineLvl w:val="0"/>
    </w:pPr>
    <w:rPr>
      <w:rFonts w:ascii="Arial" w:eastAsiaTheme="majorEastAsia" w:hAnsi="Arial" w:cs="Arial"/>
      <w:b/>
      <w:color w:val="004495"/>
      <w:sz w:val="48"/>
      <w:szCs w:val="36"/>
    </w:rPr>
  </w:style>
  <w:style w:type="paragraph" w:styleId="Heading2">
    <w:name w:val="heading 2"/>
    <w:next w:val="Normal"/>
    <w:link w:val="Heading2Char"/>
    <w:uiPriority w:val="9"/>
    <w:unhideWhenUsed/>
    <w:qFormat/>
    <w:rsid w:val="001B00B8"/>
    <w:pPr>
      <w:tabs>
        <w:tab w:val="left" w:pos="540"/>
      </w:tabs>
      <w:spacing w:before="360" w:after="120"/>
      <w:ind w:right="-274"/>
      <w:outlineLvl w:val="1"/>
    </w:pPr>
    <w:rPr>
      <w:rFonts w:ascii="Arial" w:eastAsiaTheme="majorEastAsia" w:hAnsi="Arial" w:cstheme="majorBidi"/>
      <w:b/>
      <w:color w:val="004495"/>
      <w:sz w:val="40"/>
      <w:szCs w:val="26"/>
    </w:rPr>
  </w:style>
  <w:style w:type="paragraph" w:styleId="Heading3">
    <w:name w:val="heading 3"/>
    <w:next w:val="Normal"/>
    <w:link w:val="Heading3Char"/>
    <w:uiPriority w:val="9"/>
    <w:unhideWhenUsed/>
    <w:qFormat/>
    <w:rsid w:val="0087582C"/>
    <w:pPr>
      <w:keepNext/>
      <w:keepLines/>
      <w:tabs>
        <w:tab w:val="left" w:pos="540"/>
      </w:tabs>
      <w:spacing w:before="360" w:after="240" w:line="240" w:lineRule="auto"/>
      <w:outlineLvl w:val="2"/>
    </w:pPr>
    <w:rPr>
      <w:rFonts w:ascii="Arial" w:eastAsiaTheme="majorEastAsia" w:hAnsi="Arial" w:cstheme="majorBidi"/>
      <w:b/>
      <w:color w:val="004495"/>
      <w:sz w:val="28"/>
      <w:szCs w:val="28"/>
    </w:rPr>
  </w:style>
  <w:style w:type="paragraph" w:styleId="Heading4">
    <w:name w:val="heading 4"/>
    <w:next w:val="Normal"/>
    <w:link w:val="Heading4Char"/>
    <w:uiPriority w:val="9"/>
    <w:unhideWhenUsed/>
    <w:qFormat/>
    <w:rsid w:val="001B00B8"/>
    <w:pPr>
      <w:keepNext/>
      <w:keepLines/>
      <w:tabs>
        <w:tab w:val="left" w:pos="540"/>
      </w:tabs>
      <w:spacing w:before="360" w:after="120" w:line="240" w:lineRule="auto"/>
      <w:outlineLvl w:val="3"/>
    </w:pPr>
    <w:rPr>
      <w:rFonts w:ascii="Arial" w:eastAsiaTheme="majorEastAsia" w:hAnsi="Arial" w:cs="Arial"/>
      <w:b/>
      <w:iCs/>
      <w:color w:val="004495"/>
      <w:sz w:val="24"/>
      <w:szCs w:val="24"/>
    </w:rPr>
  </w:style>
  <w:style w:type="paragraph" w:styleId="Heading5">
    <w:name w:val="heading 5"/>
    <w:next w:val="Normal"/>
    <w:link w:val="Heading5Char"/>
    <w:uiPriority w:val="9"/>
    <w:unhideWhenUsed/>
    <w:qFormat/>
    <w:rsid w:val="00091B9A"/>
    <w:pPr>
      <w:keepNext/>
      <w:keepLines/>
      <w:spacing w:before="240" w:after="120"/>
      <w:outlineLvl w:val="4"/>
    </w:pPr>
    <w:rPr>
      <w:rFonts w:ascii="Arial" w:eastAsiaTheme="majorEastAsia" w:hAnsi="Arial" w:cs="Arial"/>
      <w:b/>
      <w:bCs/>
      <w:sz w:val="24"/>
      <w:szCs w:val="24"/>
    </w:rPr>
  </w:style>
  <w:style w:type="paragraph" w:styleId="Heading6">
    <w:name w:val="heading 6"/>
    <w:basedOn w:val="Normal"/>
    <w:next w:val="Normal"/>
    <w:link w:val="Heading6Char"/>
    <w:uiPriority w:val="9"/>
    <w:unhideWhenUsed/>
    <w:qFormat/>
    <w:rsid w:val="00AE30C4"/>
    <w:pPr>
      <w:keepNext/>
      <w:keepLines/>
      <w:spacing w:before="40" w:after="0"/>
      <w:outlineLvl w:val="5"/>
    </w:pPr>
    <w:rPr>
      <w:rFonts w:eastAsiaTheme="majorEastAsia"/>
      <w:u w:val="single"/>
    </w:rPr>
  </w:style>
  <w:style w:type="paragraph" w:styleId="Heading7">
    <w:name w:val="heading 7"/>
    <w:basedOn w:val="Normal"/>
    <w:next w:val="Normal"/>
    <w:link w:val="Heading7Char"/>
    <w:uiPriority w:val="9"/>
    <w:unhideWhenUsed/>
    <w:qFormat/>
    <w:rsid w:val="000F16B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F16B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F16B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00B8"/>
    <w:rPr>
      <w:rFonts w:ascii="Arial" w:eastAsiaTheme="majorEastAsia" w:hAnsi="Arial" w:cs="Arial"/>
      <w:b/>
      <w:color w:val="004495"/>
      <w:sz w:val="48"/>
      <w:szCs w:val="36"/>
    </w:rPr>
  </w:style>
  <w:style w:type="character" w:customStyle="1" w:styleId="Heading2Char">
    <w:name w:val="Heading 2 Char"/>
    <w:basedOn w:val="DefaultParagraphFont"/>
    <w:link w:val="Heading2"/>
    <w:uiPriority w:val="9"/>
    <w:rsid w:val="001B00B8"/>
    <w:rPr>
      <w:rFonts w:ascii="Arial" w:eastAsiaTheme="majorEastAsia" w:hAnsi="Arial" w:cstheme="majorBidi"/>
      <w:b/>
      <w:color w:val="004495"/>
      <w:sz w:val="40"/>
      <w:szCs w:val="26"/>
    </w:rPr>
  </w:style>
  <w:style w:type="character" w:customStyle="1" w:styleId="Heading3Char">
    <w:name w:val="Heading 3 Char"/>
    <w:basedOn w:val="DefaultParagraphFont"/>
    <w:link w:val="Heading3"/>
    <w:uiPriority w:val="9"/>
    <w:rsid w:val="0087582C"/>
    <w:rPr>
      <w:rFonts w:ascii="Arial" w:eastAsiaTheme="majorEastAsia" w:hAnsi="Arial" w:cstheme="majorBidi"/>
      <w:b/>
      <w:color w:val="004495"/>
      <w:sz w:val="28"/>
      <w:szCs w:val="28"/>
    </w:rPr>
  </w:style>
  <w:style w:type="character" w:customStyle="1" w:styleId="Heading4Char">
    <w:name w:val="Heading 4 Char"/>
    <w:basedOn w:val="DefaultParagraphFont"/>
    <w:link w:val="Heading4"/>
    <w:uiPriority w:val="9"/>
    <w:rsid w:val="001B00B8"/>
    <w:rPr>
      <w:rFonts w:ascii="Arial" w:eastAsiaTheme="majorEastAsia" w:hAnsi="Arial" w:cs="Arial"/>
      <w:b/>
      <w:iCs/>
      <w:color w:val="004495"/>
      <w:sz w:val="24"/>
      <w:szCs w:val="24"/>
    </w:rPr>
  </w:style>
  <w:style w:type="character" w:customStyle="1" w:styleId="Heading5Char">
    <w:name w:val="Heading 5 Char"/>
    <w:basedOn w:val="DefaultParagraphFont"/>
    <w:link w:val="Heading5"/>
    <w:uiPriority w:val="9"/>
    <w:rsid w:val="00091B9A"/>
    <w:rPr>
      <w:rFonts w:ascii="Arial" w:eastAsiaTheme="majorEastAsia" w:hAnsi="Arial" w:cs="Arial"/>
      <w:b/>
      <w:bCs/>
      <w:sz w:val="24"/>
      <w:szCs w:val="24"/>
    </w:rPr>
  </w:style>
  <w:style w:type="character" w:customStyle="1" w:styleId="Heading6Char">
    <w:name w:val="Heading 6 Char"/>
    <w:basedOn w:val="DefaultParagraphFont"/>
    <w:link w:val="Heading6"/>
    <w:uiPriority w:val="9"/>
    <w:rsid w:val="00AE30C4"/>
    <w:rPr>
      <w:rFonts w:ascii="Arial" w:eastAsiaTheme="majorEastAsia" w:hAnsi="Arial" w:cs="Arial"/>
      <w:sz w:val="24"/>
      <w:szCs w:val="24"/>
      <w:u w:val="single"/>
    </w:rPr>
  </w:style>
  <w:style w:type="character" w:customStyle="1" w:styleId="Heading7Char">
    <w:name w:val="Heading 7 Char"/>
    <w:basedOn w:val="DefaultParagraphFont"/>
    <w:link w:val="Heading7"/>
    <w:uiPriority w:val="9"/>
    <w:rsid w:val="000F16BA"/>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0F16B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F16BA"/>
    <w:rPr>
      <w:rFonts w:asciiTheme="majorHAnsi" w:eastAsiaTheme="majorEastAsia" w:hAnsiTheme="majorHAnsi" w:cstheme="majorBidi"/>
      <w:i/>
      <w:iCs/>
      <w:color w:val="272727" w:themeColor="text1" w:themeTint="D8"/>
      <w:sz w:val="21"/>
      <w:szCs w:val="21"/>
    </w:rPr>
  </w:style>
  <w:style w:type="paragraph" w:styleId="ListParagraph">
    <w:name w:val="List Paragraph"/>
    <w:aliases w:val="List Numbers"/>
    <w:basedOn w:val="Normal"/>
    <w:uiPriority w:val="34"/>
    <w:qFormat/>
    <w:rsid w:val="00D42F68"/>
    <w:pPr>
      <w:spacing w:line="240" w:lineRule="auto"/>
      <w:ind w:left="720" w:hanging="360"/>
    </w:pPr>
  </w:style>
  <w:style w:type="paragraph" w:styleId="Header">
    <w:name w:val="header"/>
    <w:basedOn w:val="Normal"/>
    <w:link w:val="HeaderChar"/>
    <w:uiPriority w:val="99"/>
    <w:unhideWhenUsed/>
    <w:rsid w:val="00D42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F68"/>
    <w:rPr>
      <w:rFonts w:ascii="Arial" w:hAnsi="Arial" w:cs="Arial"/>
      <w:sz w:val="24"/>
      <w:szCs w:val="24"/>
    </w:rPr>
  </w:style>
  <w:style w:type="paragraph" w:styleId="Footer">
    <w:name w:val="footer"/>
    <w:basedOn w:val="Normal"/>
    <w:link w:val="FooterChar"/>
    <w:uiPriority w:val="99"/>
    <w:unhideWhenUsed/>
    <w:rsid w:val="00D42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F68"/>
    <w:rPr>
      <w:rFonts w:ascii="Arial" w:hAnsi="Arial" w:cs="Arial"/>
      <w:sz w:val="24"/>
      <w:szCs w:val="24"/>
    </w:rPr>
  </w:style>
  <w:style w:type="paragraph" w:styleId="Title">
    <w:name w:val="Title"/>
    <w:basedOn w:val="Normal"/>
    <w:next w:val="Normal"/>
    <w:link w:val="TitleChar"/>
    <w:uiPriority w:val="10"/>
    <w:qFormat/>
    <w:rsid w:val="001B00B8"/>
    <w:pPr>
      <w:spacing w:after="0" w:line="240" w:lineRule="auto"/>
      <w:contextualSpacing/>
      <w:jc w:val="center"/>
    </w:pPr>
    <w:rPr>
      <w:rFonts w:eastAsiaTheme="majorEastAsia"/>
      <w:b/>
      <w:color w:val="004495"/>
      <w:spacing w:val="-10"/>
      <w:kern w:val="28"/>
      <w:sz w:val="56"/>
      <w:szCs w:val="56"/>
    </w:rPr>
  </w:style>
  <w:style w:type="character" w:customStyle="1" w:styleId="TitleChar">
    <w:name w:val="Title Char"/>
    <w:basedOn w:val="DefaultParagraphFont"/>
    <w:link w:val="Title"/>
    <w:uiPriority w:val="10"/>
    <w:rsid w:val="001B00B8"/>
    <w:rPr>
      <w:rFonts w:ascii="Arial" w:eastAsiaTheme="majorEastAsia" w:hAnsi="Arial" w:cs="Arial"/>
      <w:b/>
      <w:color w:val="004495"/>
      <w:spacing w:val="-10"/>
      <w:kern w:val="28"/>
      <w:sz w:val="56"/>
      <w:szCs w:val="56"/>
    </w:rPr>
  </w:style>
  <w:style w:type="paragraph" w:styleId="NoSpacing">
    <w:name w:val="No Spacing"/>
    <w:uiPriority w:val="1"/>
    <w:qFormat/>
    <w:rsid w:val="00575391"/>
    <w:pPr>
      <w:spacing w:after="0" w:line="240" w:lineRule="auto"/>
    </w:pPr>
    <w:rPr>
      <w:rFonts w:ascii="Arial" w:hAnsi="Arial" w:cs="Arial"/>
      <w:sz w:val="24"/>
      <w:szCs w:val="24"/>
    </w:rPr>
  </w:style>
  <w:style w:type="table" w:styleId="TableGrid">
    <w:name w:val="Table Grid"/>
    <w:basedOn w:val="TableNormal"/>
    <w:uiPriority w:val="59"/>
    <w:rsid w:val="00672DF1"/>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70B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B06"/>
    <w:rPr>
      <w:rFonts w:ascii="Segoe UI" w:hAnsi="Segoe UI" w:cs="Segoe UI"/>
      <w:sz w:val="18"/>
      <w:szCs w:val="18"/>
    </w:rPr>
  </w:style>
  <w:style w:type="paragraph" w:styleId="TOCHeading">
    <w:name w:val="TOC Heading"/>
    <w:basedOn w:val="Normal"/>
    <w:next w:val="Normal"/>
    <w:uiPriority w:val="39"/>
    <w:unhideWhenUsed/>
    <w:qFormat/>
    <w:rsid w:val="00A47EAF"/>
    <w:rPr>
      <w:rFonts w:cstheme="majorBidi"/>
      <w:b/>
      <w:caps/>
      <w:color w:val="004495"/>
      <w:sz w:val="32"/>
      <w:szCs w:val="32"/>
    </w:rPr>
  </w:style>
  <w:style w:type="paragraph" w:styleId="TOC1">
    <w:name w:val="toc 1"/>
    <w:next w:val="Normal"/>
    <w:autoRedefine/>
    <w:uiPriority w:val="39"/>
    <w:unhideWhenUsed/>
    <w:qFormat/>
    <w:rsid w:val="004A21DB"/>
    <w:pPr>
      <w:tabs>
        <w:tab w:val="right" w:pos="9720"/>
      </w:tabs>
      <w:spacing w:before="480" w:after="120" w:line="240" w:lineRule="auto"/>
    </w:pPr>
    <w:rPr>
      <w:rFonts w:ascii="Arial" w:hAnsi="Arial" w:cs="Arial"/>
      <w:b/>
      <w:sz w:val="28"/>
      <w:szCs w:val="24"/>
    </w:rPr>
  </w:style>
  <w:style w:type="paragraph" w:styleId="TOC2">
    <w:name w:val="toc 2"/>
    <w:next w:val="Normal"/>
    <w:autoRedefine/>
    <w:uiPriority w:val="39"/>
    <w:unhideWhenUsed/>
    <w:qFormat/>
    <w:rsid w:val="003D7C1E"/>
    <w:pPr>
      <w:tabs>
        <w:tab w:val="left" w:pos="1080"/>
        <w:tab w:val="left" w:pos="1440"/>
        <w:tab w:val="right" w:pos="9720"/>
      </w:tabs>
      <w:spacing w:before="280" w:after="120" w:line="240" w:lineRule="auto"/>
      <w:ind w:left="547"/>
    </w:pPr>
    <w:rPr>
      <w:rFonts w:ascii="Arial" w:hAnsi="Arial" w:cs="Arial"/>
      <w:b/>
      <w:noProof/>
      <w:sz w:val="24"/>
      <w:szCs w:val="24"/>
    </w:rPr>
  </w:style>
  <w:style w:type="paragraph" w:styleId="TOC3">
    <w:name w:val="toc 3"/>
    <w:next w:val="Normal"/>
    <w:autoRedefine/>
    <w:uiPriority w:val="39"/>
    <w:unhideWhenUsed/>
    <w:qFormat/>
    <w:rsid w:val="003D7C1E"/>
    <w:pPr>
      <w:tabs>
        <w:tab w:val="left" w:pos="1620"/>
        <w:tab w:val="right" w:pos="9720"/>
      </w:tabs>
      <w:spacing w:before="120" w:after="120" w:line="240" w:lineRule="auto"/>
      <w:ind w:left="1080"/>
    </w:pPr>
    <w:rPr>
      <w:rFonts w:ascii="Arial" w:hAnsi="Arial" w:cs="Arial"/>
      <w:sz w:val="24"/>
      <w:szCs w:val="24"/>
    </w:rPr>
  </w:style>
  <w:style w:type="character" w:styleId="Hyperlink">
    <w:name w:val="Hyperlink"/>
    <w:basedOn w:val="DefaultParagraphFont"/>
    <w:uiPriority w:val="99"/>
    <w:unhideWhenUsed/>
    <w:rsid w:val="00BE4D9F"/>
    <w:rPr>
      <w:color w:val="0563C1" w:themeColor="hyperlink"/>
      <w:u w:val="single"/>
    </w:rPr>
  </w:style>
  <w:style w:type="paragraph" w:styleId="TOC4">
    <w:name w:val="toc 4"/>
    <w:next w:val="Normal"/>
    <w:autoRedefine/>
    <w:uiPriority w:val="39"/>
    <w:unhideWhenUsed/>
    <w:qFormat/>
    <w:rsid w:val="003D7C1E"/>
    <w:pPr>
      <w:tabs>
        <w:tab w:val="left" w:pos="1620"/>
        <w:tab w:val="left" w:pos="2160"/>
        <w:tab w:val="left" w:pos="2700"/>
        <w:tab w:val="right" w:pos="9720"/>
      </w:tabs>
      <w:spacing w:after="0" w:line="240" w:lineRule="auto"/>
      <w:ind w:left="1627"/>
    </w:pPr>
    <w:rPr>
      <w:rFonts w:ascii="Arial" w:hAnsi="Arial" w:cs="Arial"/>
      <w:noProof/>
      <w:sz w:val="24"/>
      <w:szCs w:val="24"/>
    </w:rPr>
  </w:style>
  <w:style w:type="character" w:styleId="UnresolvedMention">
    <w:name w:val="Unresolved Mention"/>
    <w:basedOn w:val="DefaultParagraphFont"/>
    <w:uiPriority w:val="99"/>
    <w:semiHidden/>
    <w:unhideWhenUsed/>
    <w:rsid w:val="007D31D2"/>
    <w:rPr>
      <w:color w:val="605E5C"/>
      <w:shd w:val="clear" w:color="auto" w:fill="E1DFDD"/>
    </w:rPr>
  </w:style>
  <w:style w:type="paragraph" w:styleId="TOC5">
    <w:name w:val="toc 5"/>
    <w:basedOn w:val="Normal"/>
    <w:next w:val="Normal"/>
    <w:autoRedefine/>
    <w:uiPriority w:val="39"/>
    <w:unhideWhenUsed/>
    <w:rsid w:val="0003631B"/>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3631B"/>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3631B"/>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3631B"/>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3631B"/>
    <w:pPr>
      <w:spacing w:after="100"/>
      <w:ind w:left="1760"/>
    </w:pPr>
    <w:rPr>
      <w:rFonts w:asciiTheme="minorHAnsi" w:eastAsiaTheme="minorEastAsia" w:hAnsiTheme="minorHAnsi" w:cstheme="minorBidi"/>
      <w:sz w:val="22"/>
      <w:szCs w:val="22"/>
    </w:rPr>
  </w:style>
  <w:style w:type="paragraph" w:styleId="Bibliography">
    <w:name w:val="Bibliography"/>
    <w:basedOn w:val="Normal"/>
    <w:next w:val="Normal"/>
    <w:uiPriority w:val="37"/>
    <w:semiHidden/>
    <w:unhideWhenUsed/>
    <w:rsid w:val="000F16BA"/>
  </w:style>
  <w:style w:type="paragraph" w:styleId="BlockText">
    <w:name w:val="Block Text"/>
    <w:basedOn w:val="Normal"/>
    <w:uiPriority w:val="99"/>
    <w:semiHidden/>
    <w:unhideWhenUsed/>
    <w:rsid w:val="000F16B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1"/>
    <w:unhideWhenUsed/>
    <w:qFormat/>
    <w:rsid w:val="000F16BA"/>
    <w:pPr>
      <w:spacing w:after="120"/>
    </w:pPr>
  </w:style>
  <w:style w:type="character" w:customStyle="1" w:styleId="BodyTextChar">
    <w:name w:val="Body Text Char"/>
    <w:basedOn w:val="DefaultParagraphFont"/>
    <w:link w:val="BodyText"/>
    <w:uiPriority w:val="1"/>
    <w:rsid w:val="000F16BA"/>
    <w:rPr>
      <w:rFonts w:ascii="Arial" w:hAnsi="Arial" w:cs="Arial"/>
      <w:sz w:val="24"/>
      <w:szCs w:val="24"/>
    </w:rPr>
  </w:style>
  <w:style w:type="paragraph" w:styleId="BodyText2">
    <w:name w:val="Body Text 2"/>
    <w:basedOn w:val="Normal"/>
    <w:link w:val="BodyText2Char"/>
    <w:uiPriority w:val="99"/>
    <w:semiHidden/>
    <w:unhideWhenUsed/>
    <w:rsid w:val="000F16BA"/>
    <w:pPr>
      <w:spacing w:after="120" w:line="480" w:lineRule="auto"/>
    </w:pPr>
  </w:style>
  <w:style w:type="character" w:customStyle="1" w:styleId="BodyText2Char">
    <w:name w:val="Body Text 2 Char"/>
    <w:basedOn w:val="DefaultParagraphFont"/>
    <w:link w:val="BodyText2"/>
    <w:uiPriority w:val="99"/>
    <w:semiHidden/>
    <w:rsid w:val="000F16BA"/>
    <w:rPr>
      <w:rFonts w:ascii="Arial" w:hAnsi="Arial" w:cs="Arial"/>
      <w:sz w:val="24"/>
      <w:szCs w:val="24"/>
    </w:rPr>
  </w:style>
  <w:style w:type="paragraph" w:styleId="BodyText3">
    <w:name w:val="Body Text 3"/>
    <w:basedOn w:val="Normal"/>
    <w:link w:val="BodyText3Char"/>
    <w:uiPriority w:val="99"/>
    <w:semiHidden/>
    <w:unhideWhenUsed/>
    <w:rsid w:val="000F16BA"/>
    <w:pPr>
      <w:spacing w:after="120"/>
    </w:pPr>
    <w:rPr>
      <w:sz w:val="16"/>
      <w:szCs w:val="16"/>
    </w:rPr>
  </w:style>
  <w:style w:type="character" w:customStyle="1" w:styleId="BodyText3Char">
    <w:name w:val="Body Text 3 Char"/>
    <w:basedOn w:val="DefaultParagraphFont"/>
    <w:link w:val="BodyText3"/>
    <w:uiPriority w:val="99"/>
    <w:semiHidden/>
    <w:rsid w:val="000F16BA"/>
    <w:rPr>
      <w:rFonts w:ascii="Arial" w:hAnsi="Arial" w:cs="Arial"/>
      <w:sz w:val="16"/>
      <w:szCs w:val="16"/>
    </w:rPr>
  </w:style>
  <w:style w:type="paragraph" w:styleId="BodyTextFirstIndent">
    <w:name w:val="Body Text First Indent"/>
    <w:basedOn w:val="BodyText"/>
    <w:link w:val="BodyTextFirstIndentChar"/>
    <w:uiPriority w:val="99"/>
    <w:semiHidden/>
    <w:unhideWhenUsed/>
    <w:rsid w:val="000F16BA"/>
    <w:pPr>
      <w:spacing w:after="160"/>
      <w:ind w:firstLine="360"/>
    </w:pPr>
  </w:style>
  <w:style w:type="character" w:customStyle="1" w:styleId="BodyTextFirstIndentChar">
    <w:name w:val="Body Text First Indent Char"/>
    <w:basedOn w:val="BodyTextChar"/>
    <w:link w:val="BodyTextFirstIndent"/>
    <w:uiPriority w:val="99"/>
    <w:semiHidden/>
    <w:rsid w:val="000F16BA"/>
    <w:rPr>
      <w:rFonts w:ascii="Arial" w:hAnsi="Arial" w:cs="Arial"/>
      <w:sz w:val="24"/>
      <w:szCs w:val="24"/>
    </w:rPr>
  </w:style>
  <w:style w:type="paragraph" w:styleId="BodyTextIndent">
    <w:name w:val="Body Text Indent"/>
    <w:basedOn w:val="Normal"/>
    <w:link w:val="BodyTextIndentChar"/>
    <w:uiPriority w:val="99"/>
    <w:semiHidden/>
    <w:unhideWhenUsed/>
    <w:rsid w:val="000F16BA"/>
    <w:pPr>
      <w:spacing w:after="120"/>
      <w:ind w:left="360"/>
    </w:pPr>
  </w:style>
  <w:style w:type="character" w:customStyle="1" w:styleId="BodyTextIndentChar">
    <w:name w:val="Body Text Indent Char"/>
    <w:basedOn w:val="DefaultParagraphFont"/>
    <w:link w:val="BodyTextIndent"/>
    <w:uiPriority w:val="99"/>
    <w:semiHidden/>
    <w:rsid w:val="000F16BA"/>
    <w:rPr>
      <w:rFonts w:ascii="Arial" w:hAnsi="Arial" w:cs="Arial"/>
      <w:sz w:val="24"/>
      <w:szCs w:val="24"/>
    </w:rPr>
  </w:style>
  <w:style w:type="paragraph" w:styleId="BodyTextFirstIndent2">
    <w:name w:val="Body Text First Indent 2"/>
    <w:basedOn w:val="BodyTextIndent"/>
    <w:link w:val="BodyTextFirstIndent2Char"/>
    <w:uiPriority w:val="99"/>
    <w:semiHidden/>
    <w:unhideWhenUsed/>
    <w:rsid w:val="000F16BA"/>
    <w:pPr>
      <w:spacing w:after="160"/>
      <w:ind w:firstLine="360"/>
    </w:pPr>
  </w:style>
  <w:style w:type="character" w:customStyle="1" w:styleId="BodyTextFirstIndent2Char">
    <w:name w:val="Body Text First Indent 2 Char"/>
    <w:basedOn w:val="BodyTextIndentChar"/>
    <w:link w:val="BodyTextFirstIndent2"/>
    <w:uiPriority w:val="99"/>
    <w:semiHidden/>
    <w:rsid w:val="000F16BA"/>
    <w:rPr>
      <w:rFonts w:ascii="Arial" w:hAnsi="Arial" w:cs="Arial"/>
      <w:sz w:val="24"/>
      <w:szCs w:val="24"/>
    </w:rPr>
  </w:style>
  <w:style w:type="paragraph" w:styleId="BodyTextIndent2">
    <w:name w:val="Body Text Indent 2"/>
    <w:basedOn w:val="Normal"/>
    <w:link w:val="BodyTextIndent2Char"/>
    <w:uiPriority w:val="99"/>
    <w:semiHidden/>
    <w:unhideWhenUsed/>
    <w:rsid w:val="000F16BA"/>
    <w:pPr>
      <w:spacing w:after="120" w:line="480" w:lineRule="auto"/>
      <w:ind w:left="360"/>
    </w:pPr>
  </w:style>
  <w:style w:type="character" w:customStyle="1" w:styleId="BodyTextIndent2Char">
    <w:name w:val="Body Text Indent 2 Char"/>
    <w:basedOn w:val="DefaultParagraphFont"/>
    <w:link w:val="BodyTextIndent2"/>
    <w:uiPriority w:val="99"/>
    <w:semiHidden/>
    <w:rsid w:val="000F16BA"/>
    <w:rPr>
      <w:rFonts w:ascii="Arial" w:hAnsi="Arial" w:cs="Arial"/>
      <w:sz w:val="24"/>
      <w:szCs w:val="24"/>
    </w:rPr>
  </w:style>
  <w:style w:type="paragraph" w:styleId="BodyTextIndent3">
    <w:name w:val="Body Text Indent 3"/>
    <w:basedOn w:val="Normal"/>
    <w:link w:val="BodyTextIndent3Char"/>
    <w:uiPriority w:val="99"/>
    <w:semiHidden/>
    <w:unhideWhenUsed/>
    <w:rsid w:val="000F16B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16BA"/>
    <w:rPr>
      <w:rFonts w:ascii="Arial" w:hAnsi="Arial" w:cs="Arial"/>
      <w:sz w:val="16"/>
      <w:szCs w:val="16"/>
    </w:rPr>
  </w:style>
  <w:style w:type="paragraph" w:styleId="Caption">
    <w:name w:val="caption"/>
    <w:basedOn w:val="Normal"/>
    <w:next w:val="Normal"/>
    <w:uiPriority w:val="35"/>
    <w:semiHidden/>
    <w:unhideWhenUsed/>
    <w:qFormat/>
    <w:rsid w:val="000F16BA"/>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0F16BA"/>
    <w:pPr>
      <w:spacing w:after="0" w:line="240" w:lineRule="auto"/>
      <w:ind w:left="4320"/>
    </w:pPr>
  </w:style>
  <w:style w:type="character" w:customStyle="1" w:styleId="ClosingChar">
    <w:name w:val="Closing Char"/>
    <w:basedOn w:val="DefaultParagraphFont"/>
    <w:link w:val="Closing"/>
    <w:uiPriority w:val="99"/>
    <w:semiHidden/>
    <w:rsid w:val="000F16BA"/>
    <w:rPr>
      <w:rFonts w:ascii="Arial" w:hAnsi="Arial" w:cs="Arial"/>
      <w:sz w:val="24"/>
      <w:szCs w:val="24"/>
    </w:rPr>
  </w:style>
  <w:style w:type="paragraph" w:styleId="CommentText">
    <w:name w:val="annotation text"/>
    <w:basedOn w:val="Normal"/>
    <w:link w:val="CommentTextChar"/>
    <w:uiPriority w:val="99"/>
    <w:unhideWhenUsed/>
    <w:rsid w:val="000F16BA"/>
    <w:pPr>
      <w:spacing w:line="240" w:lineRule="auto"/>
    </w:pPr>
    <w:rPr>
      <w:sz w:val="20"/>
      <w:szCs w:val="20"/>
    </w:rPr>
  </w:style>
  <w:style w:type="character" w:customStyle="1" w:styleId="CommentTextChar">
    <w:name w:val="Comment Text Char"/>
    <w:basedOn w:val="DefaultParagraphFont"/>
    <w:link w:val="CommentText"/>
    <w:uiPriority w:val="99"/>
    <w:rsid w:val="000F16B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F16BA"/>
    <w:rPr>
      <w:b/>
      <w:bCs/>
    </w:rPr>
  </w:style>
  <w:style w:type="character" w:customStyle="1" w:styleId="CommentSubjectChar">
    <w:name w:val="Comment Subject Char"/>
    <w:basedOn w:val="CommentTextChar"/>
    <w:link w:val="CommentSubject"/>
    <w:uiPriority w:val="99"/>
    <w:semiHidden/>
    <w:rsid w:val="000F16BA"/>
    <w:rPr>
      <w:rFonts w:ascii="Arial" w:hAnsi="Arial" w:cs="Arial"/>
      <w:b/>
      <w:bCs/>
      <w:sz w:val="20"/>
      <w:szCs w:val="20"/>
    </w:rPr>
  </w:style>
  <w:style w:type="paragraph" w:styleId="Date">
    <w:name w:val="Date"/>
    <w:basedOn w:val="Normal"/>
    <w:next w:val="Normal"/>
    <w:link w:val="DateChar"/>
    <w:uiPriority w:val="99"/>
    <w:semiHidden/>
    <w:unhideWhenUsed/>
    <w:rsid w:val="000F16BA"/>
  </w:style>
  <w:style w:type="character" w:customStyle="1" w:styleId="DateChar">
    <w:name w:val="Date Char"/>
    <w:basedOn w:val="DefaultParagraphFont"/>
    <w:link w:val="Date"/>
    <w:uiPriority w:val="99"/>
    <w:semiHidden/>
    <w:rsid w:val="000F16BA"/>
    <w:rPr>
      <w:rFonts w:ascii="Arial" w:hAnsi="Arial" w:cs="Arial"/>
      <w:sz w:val="24"/>
      <w:szCs w:val="24"/>
    </w:rPr>
  </w:style>
  <w:style w:type="paragraph" w:styleId="DocumentMap">
    <w:name w:val="Document Map"/>
    <w:basedOn w:val="Normal"/>
    <w:link w:val="DocumentMapChar"/>
    <w:uiPriority w:val="99"/>
    <w:semiHidden/>
    <w:unhideWhenUsed/>
    <w:rsid w:val="000F16BA"/>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F16BA"/>
    <w:rPr>
      <w:rFonts w:ascii="Segoe UI" w:hAnsi="Segoe UI" w:cs="Segoe UI"/>
      <w:sz w:val="16"/>
      <w:szCs w:val="16"/>
    </w:rPr>
  </w:style>
  <w:style w:type="paragraph" w:styleId="E-mailSignature">
    <w:name w:val="E-mail Signature"/>
    <w:basedOn w:val="Normal"/>
    <w:link w:val="E-mailSignatureChar"/>
    <w:uiPriority w:val="99"/>
    <w:semiHidden/>
    <w:unhideWhenUsed/>
    <w:rsid w:val="000F16BA"/>
    <w:pPr>
      <w:spacing w:after="0" w:line="240" w:lineRule="auto"/>
    </w:pPr>
  </w:style>
  <w:style w:type="character" w:customStyle="1" w:styleId="E-mailSignatureChar">
    <w:name w:val="E-mail Signature Char"/>
    <w:basedOn w:val="DefaultParagraphFont"/>
    <w:link w:val="E-mailSignature"/>
    <w:uiPriority w:val="99"/>
    <w:semiHidden/>
    <w:rsid w:val="000F16BA"/>
    <w:rPr>
      <w:rFonts w:ascii="Arial" w:hAnsi="Arial" w:cs="Arial"/>
      <w:sz w:val="24"/>
      <w:szCs w:val="24"/>
    </w:rPr>
  </w:style>
  <w:style w:type="paragraph" w:styleId="EndnoteText">
    <w:name w:val="endnote text"/>
    <w:basedOn w:val="Normal"/>
    <w:link w:val="EndnoteTextChar"/>
    <w:uiPriority w:val="99"/>
    <w:semiHidden/>
    <w:unhideWhenUsed/>
    <w:rsid w:val="000F16B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6BA"/>
    <w:rPr>
      <w:rFonts w:ascii="Arial" w:hAnsi="Arial" w:cs="Arial"/>
      <w:sz w:val="20"/>
      <w:szCs w:val="20"/>
    </w:rPr>
  </w:style>
  <w:style w:type="paragraph" w:styleId="EnvelopeAddress">
    <w:name w:val="envelope address"/>
    <w:basedOn w:val="Normal"/>
    <w:uiPriority w:val="99"/>
    <w:semiHidden/>
    <w:unhideWhenUsed/>
    <w:rsid w:val="000F16BA"/>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F16BA"/>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F16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16BA"/>
    <w:rPr>
      <w:rFonts w:ascii="Arial" w:hAnsi="Arial" w:cs="Arial"/>
      <w:sz w:val="20"/>
      <w:szCs w:val="20"/>
    </w:rPr>
  </w:style>
  <w:style w:type="paragraph" w:styleId="HTMLAddress">
    <w:name w:val="HTML Address"/>
    <w:basedOn w:val="Normal"/>
    <w:link w:val="HTMLAddressChar"/>
    <w:uiPriority w:val="99"/>
    <w:semiHidden/>
    <w:unhideWhenUsed/>
    <w:rsid w:val="000F16BA"/>
    <w:pPr>
      <w:spacing w:after="0" w:line="240" w:lineRule="auto"/>
    </w:pPr>
    <w:rPr>
      <w:i/>
      <w:iCs/>
    </w:rPr>
  </w:style>
  <w:style w:type="character" w:customStyle="1" w:styleId="HTMLAddressChar">
    <w:name w:val="HTML Address Char"/>
    <w:basedOn w:val="DefaultParagraphFont"/>
    <w:link w:val="HTMLAddress"/>
    <w:uiPriority w:val="99"/>
    <w:semiHidden/>
    <w:rsid w:val="000F16BA"/>
    <w:rPr>
      <w:rFonts w:ascii="Arial" w:hAnsi="Arial" w:cs="Arial"/>
      <w:i/>
      <w:iCs/>
      <w:sz w:val="24"/>
      <w:szCs w:val="24"/>
    </w:rPr>
  </w:style>
  <w:style w:type="paragraph" w:styleId="HTMLPreformatted">
    <w:name w:val="HTML Preformatted"/>
    <w:basedOn w:val="Normal"/>
    <w:link w:val="HTMLPreformattedChar"/>
    <w:uiPriority w:val="99"/>
    <w:semiHidden/>
    <w:unhideWhenUsed/>
    <w:rsid w:val="000F16B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F16BA"/>
    <w:rPr>
      <w:rFonts w:ascii="Consolas" w:hAnsi="Consolas" w:cs="Arial"/>
      <w:sz w:val="20"/>
      <w:szCs w:val="20"/>
    </w:rPr>
  </w:style>
  <w:style w:type="paragraph" w:styleId="Index1">
    <w:name w:val="index 1"/>
    <w:basedOn w:val="Normal"/>
    <w:next w:val="Normal"/>
    <w:autoRedefine/>
    <w:uiPriority w:val="99"/>
    <w:semiHidden/>
    <w:unhideWhenUsed/>
    <w:rsid w:val="000F16BA"/>
    <w:pPr>
      <w:spacing w:after="0" w:line="240" w:lineRule="auto"/>
      <w:ind w:left="240" w:hanging="240"/>
    </w:pPr>
  </w:style>
  <w:style w:type="paragraph" w:styleId="Index2">
    <w:name w:val="index 2"/>
    <w:basedOn w:val="Normal"/>
    <w:next w:val="Normal"/>
    <w:autoRedefine/>
    <w:uiPriority w:val="99"/>
    <w:semiHidden/>
    <w:unhideWhenUsed/>
    <w:rsid w:val="000F16BA"/>
    <w:pPr>
      <w:spacing w:after="0" w:line="240" w:lineRule="auto"/>
      <w:ind w:left="480" w:hanging="240"/>
    </w:pPr>
  </w:style>
  <w:style w:type="paragraph" w:styleId="Index3">
    <w:name w:val="index 3"/>
    <w:basedOn w:val="Normal"/>
    <w:next w:val="Normal"/>
    <w:autoRedefine/>
    <w:uiPriority w:val="99"/>
    <w:semiHidden/>
    <w:unhideWhenUsed/>
    <w:rsid w:val="000F16BA"/>
    <w:pPr>
      <w:spacing w:after="0" w:line="240" w:lineRule="auto"/>
      <w:ind w:left="720" w:hanging="240"/>
    </w:pPr>
  </w:style>
  <w:style w:type="paragraph" w:styleId="Index4">
    <w:name w:val="index 4"/>
    <w:basedOn w:val="Normal"/>
    <w:next w:val="Normal"/>
    <w:autoRedefine/>
    <w:uiPriority w:val="99"/>
    <w:semiHidden/>
    <w:unhideWhenUsed/>
    <w:rsid w:val="000F16BA"/>
    <w:pPr>
      <w:spacing w:after="0" w:line="240" w:lineRule="auto"/>
      <w:ind w:left="960" w:hanging="240"/>
    </w:pPr>
  </w:style>
  <w:style w:type="paragraph" w:styleId="Index5">
    <w:name w:val="index 5"/>
    <w:basedOn w:val="Normal"/>
    <w:next w:val="Normal"/>
    <w:autoRedefine/>
    <w:uiPriority w:val="99"/>
    <w:semiHidden/>
    <w:unhideWhenUsed/>
    <w:rsid w:val="000F16BA"/>
    <w:pPr>
      <w:spacing w:after="0" w:line="240" w:lineRule="auto"/>
      <w:ind w:left="1200" w:hanging="240"/>
    </w:pPr>
  </w:style>
  <w:style w:type="paragraph" w:styleId="Index6">
    <w:name w:val="index 6"/>
    <w:basedOn w:val="Normal"/>
    <w:next w:val="Normal"/>
    <w:autoRedefine/>
    <w:uiPriority w:val="99"/>
    <w:semiHidden/>
    <w:unhideWhenUsed/>
    <w:rsid w:val="000F16BA"/>
    <w:pPr>
      <w:spacing w:after="0" w:line="240" w:lineRule="auto"/>
      <w:ind w:left="1440" w:hanging="240"/>
    </w:pPr>
  </w:style>
  <w:style w:type="paragraph" w:styleId="Index7">
    <w:name w:val="index 7"/>
    <w:basedOn w:val="Normal"/>
    <w:next w:val="Normal"/>
    <w:autoRedefine/>
    <w:uiPriority w:val="99"/>
    <w:semiHidden/>
    <w:unhideWhenUsed/>
    <w:rsid w:val="000F16BA"/>
    <w:pPr>
      <w:spacing w:after="0" w:line="240" w:lineRule="auto"/>
      <w:ind w:left="1680" w:hanging="240"/>
    </w:pPr>
  </w:style>
  <w:style w:type="paragraph" w:styleId="Index8">
    <w:name w:val="index 8"/>
    <w:basedOn w:val="Normal"/>
    <w:next w:val="Normal"/>
    <w:autoRedefine/>
    <w:uiPriority w:val="99"/>
    <w:semiHidden/>
    <w:unhideWhenUsed/>
    <w:rsid w:val="000F16BA"/>
    <w:pPr>
      <w:spacing w:after="0" w:line="240" w:lineRule="auto"/>
      <w:ind w:left="1920" w:hanging="240"/>
    </w:pPr>
  </w:style>
  <w:style w:type="paragraph" w:styleId="Index9">
    <w:name w:val="index 9"/>
    <w:basedOn w:val="Normal"/>
    <w:next w:val="Normal"/>
    <w:autoRedefine/>
    <w:uiPriority w:val="99"/>
    <w:semiHidden/>
    <w:unhideWhenUsed/>
    <w:rsid w:val="000F16BA"/>
    <w:pPr>
      <w:spacing w:after="0" w:line="240" w:lineRule="auto"/>
      <w:ind w:left="2160" w:hanging="240"/>
    </w:pPr>
  </w:style>
  <w:style w:type="paragraph" w:styleId="IndexHeading">
    <w:name w:val="index heading"/>
    <w:basedOn w:val="Normal"/>
    <w:next w:val="Index1"/>
    <w:uiPriority w:val="99"/>
    <w:semiHidden/>
    <w:unhideWhenUsed/>
    <w:rsid w:val="000F16B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F16B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F16BA"/>
    <w:rPr>
      <w:rFonts w:ascii="Arial" w:hAnsi="Arial" w:cs="Arial"/>
      <w:i/>
      <w:iCs/>
      <w:color w:val="4472C4" w:themeColor="accent1"/>
      <w:sz w:val="24"/>
      <w:szCs w:val="24"/>
    </w:rPr>
  </w:style>
  <w:style w:type="paragraph" w:styleId="List">
    <w:name w:val="List"/>
    <w:basedOn w:val="Normal"/>
    <w:uiPriority w:val="99"/>
    <w:semiHidden/>
    <w:unhideWhenUsed/>
    <w:rsid w:val="000F16BA"/>
    <w:pPr>
      <w:ind w:left="360" w:hanging="360"/>
      <w:contextualSpacing/>
    </w:pPr>
  </w:style>
  <w:style w:type="paragraph" w:styleId="List2">
    <w:name w:val="List 2"/>
    <w:basedOn w:val="Normal"/>
    <w:uiPriority w:val="99"/>
    <w:semiHidden/>
    <w:unhideWhenUsed/>
    <w:rsid w:val="000F16BA"/>
    <w:pPr>
      <w:ind w:left="720" w:hanging="360"/>
      <w:contextualSpacing/>
    </w:pPr>
  </w:style>
  <w:style w:type="paragraph" w:styleId="List3">
    <w:name w:val="List 3"/>
    <w:basedOn w:val="Normal"/>
    <w:uiPriority w:val="99"/>
    <w:semiHidden/>
    <w:unhideWhenUsed/>
    <w:rsid w:val="000F16BA"/>
    <w:pPr>
      <w:ind w:left="1080" w:hanging="360"/>
      <w:contextualSpacing/>
    </w:pPr>
  </w:style>
  <w:style w:type="paragraph" w:styleId="List4">
    <w:name w:val="List 4"/>
    <w:basedOn w:val="Normal"/>
    <w:uiPriority w:val="99"/>
    <w:semiHidden/>
    <w:unhideWhenUsed/>
    <w:rsid w:val="000F16BA"/>
    <w:pPr>
      <w:ind w:left="1440" w:hanging="360"/>
      <w:contextualSpacing/>
    </w:pPr>
  </w:style>
  <w:style w:type="paragraph" w:styleId="List5">
    <w:name w:val="List 5"/>
    <w:basedOn w:val="Normal"/>
    <w:uiPriority w:val="99"/>
    <w:semiHidden/>
    <w:unhideWhenUsed/>
    <w:rsid w:val="000F16BA"/>
    <w:pPr>
      <w:ind w:left="1800" w:hanging="360"/>
      <w:contextualSpacing/>
    </w:pPr>
  </w:style>
  <w:style w:type="paragraph" w:styleId="ListBullet">
    <w:name w:val="List Bullet"/>
    <w:basedOn w:val="Normal"/>
    <w:uiPriority w:val="99"/>
    <w:semiHidden/>
    <w:unhideWhenUsed/>
    <w:rsid w:val="000F16BA"/>
    <w:pPr>
      <w:numPr>
        <w:numId w:val="9"/>
      </w:numPr>
      <w:contextualSpacing/>
    </w:pPr>
  </w:style>
  <w:style w:type="paragraph" w:styleId="ListBullet2">
    <w:name w:val="List Bullet 2"/>
    <w:basedOn w:val="Normal"/>
    <w:uiPriority w:val="99"/>
    <w:semiHidden/>
    <w:unhideWhenUsed/>
    <w:rsid w:val="000F16BA"/>
    <w:pPr>
      <w:numPr>
        <w:numId w:val="10"/>
      </w:numPr>
      <w:contextualSpacing/>
    </w:pPr>
  </w:style>
  <w:style w:type="paragraph" w:styleId="ListBullet3">
    <w:name w:val="List Bullet 3"/>
    <w:basedOn w:val="Normal"/>
    <w:uiPriority w:val="99"/>
    <w:semiHidden/>
    <w:unhideWhenUsed/>
    <w:rsid w:val="000F16BA"/>
    <w:pPr>
      <w:numPr>
        <w:numId w:val="11"/>
      </w:numPr>
      <w:contextualSpacing/>
    </w:pPr>
  </w:style>
  <w:style w:type="paragraph" w:styleId="ListBullet4">
    <w:name w:val="List Bullet 4"/>
    <w:basedOn w:val="Normal"/>
    <w:uiPriority w:val="99"/>
    <w:semiHidden/>
    <w:unhideWhenUsed/>
    <w:rsid w:val="000F16BA"/>
    <w:pPr>
      <w:numPr>
        <w:numId w:val="12"/>
      </w:numPr>
      <w:contextualSpacing/>
    </w:pPr>
  </w:style>
  <w:style w:type="paragraph" w:styleId="ListBullet5">
    <w:name w:val="List Bullet 5"/>
    <w:basedOn w:val="Normal"/>
    <w:uiPriority w:val="99"/>
    <w:semiHidden/>
    <w:unhideWhenUsed/>
    <w:rsid w:val="000F16BA"/>
    <w:pPr>
      <w:numPr>
        <w:numId w:val="13"/>
      </w:numPr>
      <w:contextualSpacing/>
    </w:pPr>
  </w:style>
  <w:style w:type="paragraph" w:styleId="ListContinue">
    <w:name w:val="List Continue"/>
    <w:basedOn w:val="Normal"/>
    <w:uiPriority w:val="99"/>
    <w:semiHidden/>
    <w:unhideWhenUsed/>
    <w:rsid w:val="000F16BA"/>
    <w:pPr>
      <w:spacing w:after="120"/>
      <w:ind w:left="360"/>
      <w:contextualSpacing/>
    </w:pPr>
  </w:style>
  <w:style w:type="paragraph" w:styleId="ListContinue2">
    <w:name w:val="List Continue 2"/>
    <w:basedOn w:val="Normal"/>
    <w:uiPriority w:val="99"/>
    <w:semiHidden/>
    <w:unhideWhenUsed/>
    <w:rsid w:val="000F16BA"/>
    <w:pPr>
      <w:spacing w:after="120"/>
      <w:ind w:left="720"/>
      <w:contextualSpacing/>
    </w:pPr>
  </w:style>
  <w:style w:type="paragraph" w:styleId="ListContinue3">
    <w:name w:val="List Continue 3"/>
    <w:basedOn w:val="Normal"/>
    <w:uiPriority w:val="99"/>
    <w:semiHidden/>
    <w:unhideWhenUsed/>
    <w:rsid w:val="000F16BA"/>
    <w:pPr>
      <w:spacing w:after="120"/>
      <w:ind w:left="1080"/>
      <w:contextualSpacing/>
    </w:pPr>
  </w:style>
  <w:style w:type="paragraph" w:styleId="ListContinue4">
    <w:name w:val="List Continue 4"/>
    <w:basedOn w:val="Normal"/>
    <w:uiPriority w:val="99"/>
    <w:semiHidden/>
    <w:unhideWhenUsed/>
    <w:rsid w:val="000F16BA"/>
    <w:pPr>
      <w:spacing w:after="120"/>
      <w:ind w:left="1440"/>
      <w:contextualSpacing/>
    </w:pPr>
  </w:style>
  <w:style w:type="paragraph" w:styleId="ListContinue5">
    <w:name w:val="List Continue 5"/>
    <w:basedOn w:val="Normal"/>
    <w:uiPriority w:val="99"/>
    <w:semiHidden/>
    <w:unhideWhenUsed/>
    <w:rsid w:val="000F16BA"/>
    <w:pPr>
      <w:spacing w:after="120"/>
      <w:ind w:left="1800"/>
      <w:contextualSpacing/>
    </w:pPr>
  </w:style>
  <w:style w:type="paragraph" w:styleId="ListNumber">
    <w:name w:val="List Number"/>
    <w:basedOn w:val="Normal"/>
    <w:uiPriority w:val="99"/>
    <w:semiHidden/>
    <w:unhideWhenUsed/>
    <w:rsid w:val="000F16BA"/>
    <w:pPr>
      <w:numPr>
        <w:numId w:val="14"/>
      </w:numPr>
      <w:contextualSpacing/>
    </w:pPr>
  </w:style>
  <w:style w:type="paragraph" w:styleId="ListNumber2">
    <w:name w:val="List Number 2"/>
    <w:basedOn w:val="Normal"/>
    <w:uiPriority w:val="99"/>
    <w:semiHidden/>
    <w:unhideWhenUsed/>
    <w:rsid w:val="000F16BA"/>
    <w:pPr>
      <w:numPr>
        <w:numId w:val="15"/>
      </w:numPr>
      <w:contextualSpacing/>
    </w:pPr>
  </w:style>
  <w:style w:type="paragraph" w:styleId="ListNumber3">
    <w:name w:val="List Number 3"/>
    <w:basedOn w:val="Normal"/>
    <w:uiPriority w:val="99"/>
    <w:semiHidden/>
    <w:unhideWhenUsed/>
    <w:rsid w:val="000F16BA"/>
    <w:pPr>
      <w:numPr>
        <w:numId w:val="16"/>
      </w:numPr>
      <w:contextualSpacing/>
    </w:pPr>
  </w:style>
  <w:style w:type="paragraph" w:styleId="ListNumber4">
    <w:name w:val="List Number 4"/>
    <w:basedOn w:val="Normal"/>
    <w:uiPriority w:val="99"/>
    <w:semiHidden/>
    <w:unhideWhenUsed/>
    <w:rsid w:val="000F16BA"/>
    <w:pPr>
      <w:numPr>
        <w:numId w:val="17"/>
      </w:numPr>
      <w:contextualSpacing/>
    </w:pPr>
  </w:style>
  <w:style w:type="paragraph" w:styleId="ListNumber5">
    <w:name w:val="List Number 5"/>
    <w:basedOn w:val="Normal"/>
    <w:uiPriority w:val="99"/>
    <w:semiHidden/>
    <w:unhideWhenUsed/>
    <w:rsid w:val="000F16BA"/>
    <w:pPr>
      <w:numPr>
        <w:numId w:val="18"/>
      </w:numPr>
      <w:contextualSpacing/>
    </w:pPr>
  </w:style>
  <w:style w:type="paragraph" w:styleId="MacroText">
    <w:name w:val="macro"/>
    <w:link w:val="MacroTextChar"/>
    <w:uiPriority w:val="99"/>
    <w:semiHidden/>
    <w:unhideWhenUsed/>
    <w:rsid w:val="000F16B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xtChar">
    <w:name w:val="Macro Text Char"/>
    <w:basedOn w:val="DefaultParagraphFont"/>
    <w:link w:val="MacroText"/>
    <w:uiPriority w:val="99"/>
    <w:semiHidden/>
    <w:rsid w:val="000F16BA"/>
    <w:rPr>
      <w:rFonts w:ascii="Consolas" w:hAnsi="Consolas" w:cs="Arial"/>
      <w:sz w:val="20"/>
      <w:szCs w:val="20"/>
    </w:rPr>
  </w:style>
  <w:style w:type="paragraph" w:styleId="MessageHeader">
    <w:name w:val="Message Header"/>
    <w:basedOn w:val="Normal"/>
    <w:link w:val="MessageHeaderChar"/>
    <w:uiPriority w:val="99"/>
    <w:semiHidden/>
    <w:unhideWhenUsed/>
    <w:rsid w:val="000F16B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F16BA"/>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0F16BA"/>
    <w:rPr>
      <w:rFonts w:ascii="Times New Roman" w:hAnsi="Times New Roman" w:cs="Times New Roman"/>
    </w:rPr>
  </w:style>
  <w:style w:type="paragraph" w:styleId="NormalIndent">
    <w:name w:val="Normal Indent"/>
    <w:basedOn w:val="Normal"/>
    <w:uiPriority w:val="99"/>
    <w:semiHidden/>
    <w:unhideWhenUsed/>
    <w:rsid w:val="000F16BA"/>
    <w:pPr>
      <w:ind w:left="720"/>
    </w:pPr>
  </w:style>
  <w:style w:type="paragraph" w:styleId="NoteHeading">
    <w:name w:val="Note Heading"/>
    <w:basedOn w:val="Normal"/>
    <w:next w:val="Normal"/>
    <w:link w:val="NoteHeadingChar"/>
    <w:uiPriority w:val="99"/>
    <w:semiHidden/>
    <w:unhideWhenUsed/>
    <w:rsid w:val="000F16BA"/>
    <w:pPr>
      <w:spacing w:after="0" w:line="240" w:lineRule="auto"/>
    </w:pPr>
  </w:style>
  <w:style w:type="character" w:customStyle="1" w:styleId="NoteHeadingChar">
    <w:name w:val="Note Heading Char"/>
    <w:basedOn w:val="DefaultParagraphFont"/>
    <w:link w:val="NoteHeading"/>
    <w:uiPriority w:val="99"/>
    <w:semiHidden/>
    <w:rsid w:val="000F16BA"/>
    <w:rPr>
      <w:rFonts w:ascii="Arial" w:hAnsi="Arial" w:cs="Arial"/>
      <w:sz w:val="24"/>
      <w:szCs w:val="24"/>
    </w:rPr>
  </w:style>
  <w:style w:type="paragraph" w:styleId="PlainText">
    <w:name w:val="Plain Text"/>
    <w:basedOn w:val="Normal"/>
    <w:link w:val="PlainTextChar"/>
    <w:uiPriority w:val="99"/>
    <w:semiHidden/>
    <w:unhideWhenUsed/>
    <w:rsid w:val="000F16B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F16BA"/>
    <w:rPr>
      <w:rFonts w:ascii="Consolas" w:hAnsi="Consolas" w:cs="Arial"/>
      <w:sz w:val="21"/>
      <w:szCs w:val="21"/>
    </w:rPr>
  </w:style>
  <w:style w:type="paragraph" w:styleId="Quote">
    <w:name w:val="Quote"/>
    <w:basedOn w:val="Normal"/>
    <w:next w:val="Normal"/>
    <w:link w:val="QuoteChar"/>
    <w:uiPriority w:val="29"/>
    <w:qFormat/>
    <w:rsid w:val="000F16B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F16BA"/>
    <w:rPr>
      <w:rFonts w:ascii="Arial" w:hAnsi="Arial" w:cs="Arial"/>
      <w:i/>
      <w:iCs/>
      <w:color w:val="404040" w:themeColor="text1" w:themeTint="BF"/>
      <w:sz w:val="24"/>
      <w:szCs w:val="24"/>
    </w:rPr>
  </w:style>
  <w:style w:type="paragraph" w:styleId="Salutation">
    <w:name w:val="Salutation"/>
    <w:basedOn w:val="Normal"/>
    <w:next w:val="Normal"/>
    <w:link w:val="SalutationChar"/>
    <w:uiPriority w:val="99"/>
    <w:semiHidden/>
    <w:unhideWhenUsed/>
    <w:rsid w:val="000F16BA"/>
  </w:style>
  <w:style w:type="character" w:customStyle="1" w:styleId="SalutationChar">
    <w:name w:val="Salutation Char"/>
    <w:basedOn w:val="DefaultParagraphFont"/>
    <w:link w:val="Salutation"/>
    <w:uiPriority w:val="99"/>
    <w:semiHidden/>
    <w:rsid w:val="000F16BA"/>
    <w:rPr>
      <w:rFonts w:ascii="Arial" w:hAnsi="Arial" w:cs="Arial"/>
      <w:sz w:val="24"/>
      <w:szCs w:val="24"/>
    </w:rPr>
  </w:style>
  <w:style w:type="paragraph" w:styleId="Signature">
    <w:name w:val="Signature"/>
    <w:basedOn w:val="Normal"/>
    <w:link w:val="SignatureChar"/>
    <w:uiPriority w:val="99"/>
    <w:semiHidden/>
    <w:unhideWhenUsed/>
    <w:rsid w:val="000F16BA"/>
    <w:pPr>
      <w:spacing w:after="0" w:line="240" w:lineRule="auto"/>
      <w:ind w:left="4320"/>
    </w:pPr>
  </w:style>
  <w:style w:type="character" w:customStyle="1" w:styleId="SignatureChar">
    <w:name w:val="Signature Char"/>
    <w:basedOn w:val="DefaultParagraphFont"/>
    <w:link w:val="Signature"/>
    <w:uiPriority w:val="99"/>
    <w:semiHidden/>
    <w:rsid w:val="000F16BA"/>
    <w:rPr>
      <w:rFonts w:ascii="Arial" w:hAnsi="Arial" w:cs="Arial"/>
      <w:sz w:val="24"/>
      <w:szCs w:val="24"/>
    </w:rPr>
  </w:style>
  <w:style w:type="paragraph" w:styleId="Subtitle">
    <w:name w:val="Subtitle"/>
    <w:basedOn w:val="Normal"/>
    <w:next w:val="Normal"/>
    <w:link w:val="SubtitleChar"/>
    <w:uiPriority w:val="11"/>
    <w:qFormat/>
    <w:rsid w:val="000F16BA"/>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F16BA"/>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F16BA"/>
    <w:pPr>
      <w:spacing w:after="0"/>
      <w:ind w:left="240" w:hanging="240"/>
    </w:pPr>
  </w:style>
  <w:style w:type="paragraph" w:styleId="TableofFigures">
    <w:name w:val="table of figures"/>
    <w:basedOn w:val="Normal"/>
    <w:next w:val="Normal"/>
    <w:uiPriority w:val="99"/>
    <w:semiHidden/>
    <w:unhideWhenUsed/>
    <w:rsid w:val="000F16BA"/>
    <w:pPr>
      <w:spacing w:after="0"/>
    </w:pPr>
  </w:style>
  <w:style w:type="paragraph" w:styleId="TOAHeading">
    <w:name w:val="toa heading"/>
    <w:basedOn w:val="Normal"/>
    <w:next w:val="Normal"/>
    <w:uiPriority w:val="99"/>
    <w:semiHidden/>
    <w:unhideWhenUsed/>
    <w:rsid w:val="000F16BA"/>
    <w:pPr>
      <w:spacing w:before="120"/>
    </w:pPr>
    <w:rPr>
      <w:rFonts w:asciiTheme="majorHAnsi" w:eastAsiaTheme="majorEastAsia" w:hAnsiTheme="majorHAnsi" w:cstheme="majorBidi"/>
      <w:b/>
      <w:bCs/>
    </w:rPr>
  </w:style>
  <w:style w:type="character" w:styleId="FollowedHyperlink">
    <w:name w:val="FollowedHyperlink"/>
    <w:basedOn w:val="DefaultParagraphFont"/>
    <w:uiPriority w:val="99"/>
    <w:semiHidden/>
    <w:unhideWhenUsed/>
    <w:rsid w:val="00213AB3"/>
    <w:rPr>
      <w:color w:val="954F72" w:themeColor="followedHyperlink"/>
      <w:u w:val="single"/>
    </w:rPr>
  </w:style>
  <w:style w:type="character" w:styleId="CommentReference">
    <w:name w:val="annotation reference"/>
    <w:basedOn w:val="DefaultParagraphFont"/>
    <w:uiPriority w:val="99"/>
    <w:unhideWhenUsed/>
    <w:rsid w:val="000C485F"/>
    <w:rPr>
      <w:sz w:val="16"/>
      <w:szCs w:val="16"/>
    </w:rPr>
  </w:style>
  <w:style w:type="paragraph" w:customStyle="1" w:styleId="NewNorm">
    <w:name w:val="NewNorm"/>
    <w:rsid w:val="00715169"/>
    <w:pPr>
      <w:spacing w:before="120" w:after="200" w:line="320" w:lineRule="exact"/>
    </w:pPr>
    <w:rPr>
      <w:rFonts w:ascii="Roboto Condensed Light" w:hAnsi="Roboto Condensed Light"/>
    </w:rPr>
  </w:style>
  <w:style w:type="paragraph" w:customStyle="1" w:styleId="Pic-Cap">
    <w:name w:val="Pic-Cap"/>
    <w:qFormat/>
    <w:rsid w:val="00FD0CDE"/>
    <w:pPr>
      <w:spacing w:after="200" w:line="240" w:lineRule="auto"/>
      <w:ind w:left="-720" w:right="-720"/>
      <w:jc w:val="center"/>
    </w:pPr>
    <w:rPr>
      <w:rFonts w:ascii="Roboto Condensed Light" w:hAnsi="Roboto Condensed Light"/>
      <w:noProof/>
      <w:color w:val="7B7B7B" w:themeColor="accent3" w:themeShade="BF"/>
    </w:rPr>
  </w:style>
  <w:style w:type="paragraph" w:customStyle="1" w:styleId="Bullets">
    <w:name w:val="Bullets"/>
    <w:uiPriority w:val="1"/>
    <w:qFormat/>
    <w:rsid w:val="003C5D21"/>
    <w:pPr>
      <w:numPr>
        <w:numId w:val="19"/>
      </w:numPr>
      <w:spacing w:after="200" w:line="320" w:lineRule="exact"/>
      <w:ind w:left="720"/>
    </w:pPr>
    <w:rPr>
      <w:rFonts w:ascii="Roboto Condensed Light" w:hAnsi="Roboto Condensed Light"/>
    </w:rPr>
  </w:style>
  <w:style w:type="paragraph" w:styleId="Revision">
    <w:name w:val="Revision"/>
    <w:hidden/>
    <w:uiPriority w:val="99"/>
    <w:semiHidden/>
    <w:rsid w:val="003072D2"/>
    <w:pPr>
      <w:spacing w:after="0" w:line="240" w:lineRule="auto"/>
    </w:pPr>
    <w:rPr>
      <w:rFonts w:ascii="Arial" w:hAnsi="Arial" w:cs="Arial"/>
      <w:sz w:val="24"/>
      <w:szCs w:val="24"/>
    </w:rPr>
  </w:style>
  <w:style w:type="paragraph" w:customStyle="1" w:styleId="1HEADLINE1-blue">
    <w:name w:val="1 HEADLINE 1 - blue"/>
    <w:basedOn w:val="Normal"/>
    <w:qFormat/>
    <w:rsid w:val="00DA08B1"/>
    <w:pPr>
      <w:spacing w:after="60" w:line="240" w:lineRule="auto"/>
    </w:pPr>
    <w:rPr>
      <w:rFonts w:asciiTheme="minorHAnsi" w:hAnsiTheme="minorHAnsi" w:cstheme="minorBidi"/>
      <w:b/>
      <w:bCs/>
      <w:color w:val="026FCF"/>
      <w:sz w:val="25"/>
    </w:rPr>
  </w:style>
  <w:style w:type="paragraph" w:customStyle="1" w:styleId="2HEADLINE3-black">
    <w:name w:val="2 HEADLINE 3-black"/>
    <w:basedOn w:val="Normal"/>
    <w:qFormat/>
    <w:rsid w:val="00DA08B1"/>
    <w:pPr>
      <w:spacing w:before="80" w:after="40" w:line="240" w:lineRule="auto"/>
    </w:pPr>
    <w:rPr>
      <w:rFonts w:ascii="Roboto Condensed Light" w:hAnsi="Roboto Condensed Light" w:cs="Times New Roman (Body CS)"/>
      <w:b/>
      <w:bCs/>
      <w:spacing w:val="4"/>
      <w:sz w:val="20"/>
      <w:szCs w:val="20"/>
    </w:rPr>
  </w:style>
  <w:style w:type="paragraph" w:customStyle="1" w:styleId="3BODYTEXT">
    <w:name w:val="3 BODY TEXT"/>
    <w:basedOn w:val="Normal"/>
    <w:qFormat/>
    <w:rsid w:val="00DA08B1"/>
    <w:pPr>
      <w:spacing w:line="240" w:lineRule="auto"/>
    </w:pPr>
    <w:rPr>
      <w:rFonts w:ascii="Roboto Condensed Light" w:hAnsi="Roboto Condensed Light" w:cs="Times New Roman (Body CS)"/>
      <w:sz w:val="22"/>
      <w:szCs w:val="22"/>
    </w:rPr>
  </w:style>
  <w:style w:type="paragraph" w:customStyle="1" w:styleId="3BULLETTEXT">
    <w:name w:val="3 BULLET TEXT"/>
    <w:basedOn w:val="3BODYTEXT"/>
    <w:qFormat/>
    <w:rsid w:val="00DA08B1"/>
    <w:pPr>
      <w:numPr>
        <w:numId w:val="24"/>
      </w:numPr>
      <w:spacing w:after="0"/>
    </w:pPr>
  </w:style>
  <w:style w:type="paragraph" w:customStyle="1" w:styleId="2Headline2-capsblack">
    <w:name w:val="2 Headline 2-caps/black"/>
    <w:basedOn w:val="Normal"/>
    <w:qFormat/>
    <w:rsid w:val="00DA08B1"/>
    <w:pPr>
      <w:spacing w:before="240" w:after="120" w:line="240" w:lineRule="auto"/>
    </w:pPr>
    <w:rPr>
      <w:rFonts w:ascii="Roboto Medium" w:hAnsi="Roboto Medium" w:cs="Times New Roman (Body CS)"/>
      <w:caps/>
      <w:spacing w:val="4"/>
      <w:sz w:val="21"/>
      <w:szCs w:val="22"/>
    </w:rPr>
  </w:style>
  <w:style w:type="paragraph" w:customStyle="1" w:styleId="msonormal0">
    <w:name w:val="msonormal"/>
    <w:basedOn w:val="Normal"/>
    <w:rsid w:val="00AF02F5"/>
    <w:pPr>
      <w:spacing w:before="100" w:beforeAutospacing="1" w:after="100" w:afterAutospacing="1" w:line="240" w:lineRule="auto"/>
    </w:pPr>
    <w:rPr>
      <w:rFonts w:ascii="Times New Roman" w:eastAsia="Times New Roman" w:hAnsi="Times New Roman" w:cs="Times New Roman"/>
    </w:rPr>
  </w:style>
  <w:style w:type="paragraph" w:customStyle="1" w:styleId="xl63">
    <w:name w:val="xl63"/>
    <w:basedOn w:val="Normal"/>
    <w:rsid w:val="00AF02F5"/>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4">
    <w:name w:val="xl64"/>
    <w:basedOn w:val="Normal"/>
    <w:rsid w:val="00AF02F5"/>
    <w:pP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65">
    <w:name w:val="xl65"/>
    <w:basedOn w:val="Normal"/>
    <w:rsid w:val="00AF02F5"/>
    <w:pPr>
      <w:spacing w:before="100" w:beforeAutospacing="1" w:after="100" w:afterAutospacing="1" w:line="240" w:lineRule="auto"/>
      <w:textAlignment w:val="top"/>
    </w:pPr>
    <w:rPr>
      <w:rFonts w:ascii="Times New Roman" w:eastAsia="Times New Roman" w:hAnsi="Times New Roman" w:cs="Times New Roman"/>
      <w:b/>
      <w:bCs/>
    </w:rPr>
  </w:style>
  <w:style w:type="paragraph" w:customStyle="1" w:styleId="xl66">
    <w:name w:val="xl66"/>
    <w:basedOn w:val="Normal"/>
    <w:rsid w:val="00AF02F5"/>
    <w:pP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67">
    <w:name w:val="xl67"/>
    <w:basedOn w:val="Normal"/>
    <w:rsid w:val="00AF02F5"/>
    <w:pPr>
      <w:spacing w:before="100" w:beforeAutospacing="1" w:after="100" w:afterAutospacing="1" w:line="240" w:lineRule="auto"/>
      <w:textAlignment w:val="top"/>
    </w:pPr>
    <w:rPr>
      <w:rFonts w:ascii="Times New Roman" w:eastAsia="Times New Roman" w:hAnsi="Times New Roman" w:cs="Times New Roman"/>
      <w:b/>
      <w:bCs/>
    </w:rPr>
  </w:style>
  <w:style w:type="character" w:styleId="FootnoteReference">
    <w:name w:val="footnote reference"/>
    <w:basedOn w:val="DefaultParagraphFont"/>
    <w:uiPriority w:val="99"/>
    <w:semiHidden/>
    <w:unhideWhenUsed/>
    <w:rsid w:val="00654545"/>
    <w:rPr>
      <w:vertAlign w:val="superscript"/>
    </w:rPr>
  </w:style>
  <w:style w:type="character" w:styleId="PageNumber">
    <w:name w:val="page number"/>
    <w:basedOn w:val="DefaultParagraphFont"/>
    <w:uiPriority w:val="99"/>
    <w:semiHidden/>
    <w:unhideWhenUsed/>
    <w:rsid w:val="00D4790C"/>
  </w:style>
  <w:style w:type="paragraph" w:customStyle="1" w:styleId="xl68">
    <w:name w:val="xl68"/>
    <w:basedOn w:val="Normal"/>
    <w:rsid w:val="00C9588D"/>
    <w:pP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69">
    <w:name w:val="xl69"/>
    <w:basedOn w:val="Normal"/>
    <w:rsid w:val="00C9588D"/>
    <w:pPr>
      <w:spacing w:before="100" w:beforeAutospacing="1" w:after="100" w:afterAutospacing="1" w:line="240" w:lineRule="auto"/>
    </w:pPr>
    <w:rPr>
      <w:rFonts w:ascii="Times New Roman" w:eastAsia="Times New Roman" w:hAnsi="Times New Roman" w:cs="Times New Roman"/>
      <w:b/>
      <w:bCs/>
    </w:rPr>
  </w:style>
  <w:style w:type="paragraph" w:customStyle="1" w:styleId="TCellL">
    <w:name w:val="T Cell L"/>
    <w:qFormat/>
    <w:rsid w:val="00953753"/>
    <w:rPr>
      <w:rFonts w:ascii="Roboto Condensed" w:hAnsi="Roboto Condensed"/>
    </w:rPr>
  </w:style>
  <w:style w:type="paragraph" w:customStyle="1" w:styleId="TCellR">
    <w:name w:val="T Cell R"/>
    <w:qFormat/>
    <w:rsid w:val="00953753"/>
    <w:pPr>
      <w:spacing w:after="0" w:line="240" w:lineRule="auto"/>
      <w:jc w:val="right"/>
    </w:pPr>
    <w:rPr>
      <w:rFonts w:ascii="Roboto Condensed" w:hAnsi="Roboto Condensed"/>
    </w:rPr>
  </w:style>
  <w:style w:type="paragraph" w:customStyle="1" w:styleId="Figure">
    <w:name w:val="Figure"/>
    <w:qFormat/>
    <w:rsid w:val="00953753"/>
    <w:pPr>
      <w:spacing w:before="360" w:after="180" w:line="240" w:lineRule="auto"/>
      <w:jc w:val="center"/>
    </w:pPr>
    <w:rPr>
      <w:rFonts w:ascii="Roboto Condensed" w:hAnsi="Roboto Condensed"/>
      <w:caps/>
      <w:color w:val="004495"/>
    </w:rPr>
  </w:style>
  <w:style w:type="character" w:customStyle="1" w:styleId="ui-provider">
    <w:name w:val="ui-provider"/>
    <w:basedOn w:val="DefaultParagraphFont"/>
    <w:rsid w:val="00381646"/>
  </w:style>
  <w:style w:type="character" w:styleId="IntenseEmphasis">
    <w:name w:val="Intense Emphasis"/>
    <w:basedOn w:val="DefaultParagraphFont"/>
    <w:uiPriority w:val="21"/>
    <w:qFormat/>
    <w:rsid w:val="00846F7E"/>
    <w:rPr>
      <w:i/>
      <w:iCs/>
      <w:color w:val="2F5496" w:themeColor="accent1" w:themeShade="BF"/>
    </w:rPr>
  </w:style>
  <w:style w:type="character" w:styleId="IntenseReference">
    <w:name w:val="Intense Reference"/>
    <w:basedOn w:val="DefaultParagraphFont"/>
    <w:uiPriority w:val="32"/>
    <w:qFormat/>
    <w:rsid w:val="00846F7E"/>
    <w:rPr>
      <w:b/>
      <w:bCs/>
      <w:smallCaps/>
      <w:color w:val="2F5496" w:themeColor="accent1" w:themeShade="BF"/>
      <w:spacing w:val="5"/>
    </w:rPr>
  </w:style>
  <w:style w:type="paragraph" w:customStyle="1" w:styleId="TableParagraph">
    <w:name w:val="Table Paragraph"/>
    <w:basedOn w:val="Normal"/>
    <w:uiPriority w:val="1"/>
    <w:qFormat/>
    <w:rsid w:val="00CE6E97"/>
    <w:pPr>
      <w:widowControl w:val="0"/>
      <w:autoSpaceDE w:val="0"/>
      <w:autoSpaceDN w:val="0"/>
      <w:spacing w:before="31" w:after="0" w:line="240" w:lineRule="auto"/>
    </w:pPr>
    <w:rPr>
      <w:rFonts w:eastAsia="Arial"/>
      <w:sz w:val="22"/>
      <w:szCs w:val="22"/>
    </w:rPr>
  </w:style>
  <w:style w:type="character" w:customStyle="1" w:styleId="cf01">
    <w:name w:val="cf01"/>
    <w:basedOn w:val="DefaultParagraphFont"/>
    <w:rsid w:val="001912C7"/>
    <w:rPr>
      <w:rFonts w:ascii="Segoe UI" w:hAnsi="Segoe UI" w:cs="Segoe UI" w:hint="default"/>
      <w:sz w:val="18"/>
      <w:szCs w:val="18"/>
    </w:rPr>
  </w:style>
  <w:style w:type="paragraph" w:customStyle="1" w:styleId="psindent0">
    <w:name w:val="ps_indent_0"/>
    <w:basedOn w:val="Normal"/>
    <w:rsid w:val="009A2C0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 w:val="left" w:pos="12600"/>
        <w:tab w:val="left" w:pos="12960"/>
        <w:tab w:val="left" w:pos="13320"/>
        <w:tab w:val="left" w:pos="13680"/>
        <w:tab w:val="left" w:pos="14040"/>
        <w:tab w:val="left" w:pos="14400"/>
        <w:tab w:val="left" w:pos="14760"/>
        <w:tab w:val="left" w:pos="15120"/>
        <w:tab w:val="left" w:pos="15480"/>
        <w:tab w:val="left" w:pos="15840"/>
      </w:tabs>
      <w:spacing w:before="240" w:after="240" w:line="240" w:lineRule="auto"/>
      <w:ind w:left="720"/>
    </w:pPr>
    <w:rPr>
      <w:rFonts w:ascii="Times New Roman" w:eastAsia="Times New Roman" w:hAnsi="Times New Roman" w:cs="Times New Roman"/>
    </w:rPr>
  </w:style>
  <w:style w:type="paragraph" w:customStyle="1" w:styleId="TBL-Left-Line">
    <w:name w:val="TBL-Left-Line"/>
    <w:link w:val="TBL-Left-LineChar"/>
    <w:qFormat/>
    <w:rsid w:val="00196ECE"/>
    <w:pPr>
      <w:spacing w:before="40" w:after="40" w:line="240" w:lineRule="auto"/>
    </w:pPr>
    <w:rPr>
      <w:rFonts w:eastAsiaTheme="majorEastAsia" w:cstheme="majorBidi"/>
      <w:color w:val="000000" w:themeColor="text1"/>
    </w:rPr>
  </w:style>
  <w:style w:type="paragraph" w:customStyle="1" w:styleId="TBL-Left-Head">
    <w:name w:val="TBL-Left-Head"/>
    <w:link w:val="TBL-Left-HeadChar"/>
    <w:qFormat/>
    <w:rsid w:val="00196ECE"/>
    <w:pPr>
      <w:spacing w:after="0" w:line="240" w:lineRule="auto"/>
    </w:pPr>
    <w:rPr>
      <w:rFonts w:eastAsiaTheme="majorEastAsia" w:cstheme="majorBidi"/>
      <w:b/>
      <w:color w:val="4472C4" w:themeColor="accent1"/>
    </w:rPr>
  </w:style>
  <w:style w:type="paragraph" w:customStyle="1" w:styleId="TBL-Right-Head">
    <w:name w:val="TBL-Right-Head"/>
    <w:link w:val="TBL-Right-HeadChar"/>
    <w:qFormat/>
    <w:rsid w:val="00196ECE"/>
    <w:pPr>
      <w:spacing w:after="0" w:line="240" w:lineRule="auto"/>
      <w:jc w:val="right"/>
    </w:pPr>
    <w:rPr>
      <w:rFonts w:eastAsiaTheme="majorEastAsia" w:cstheme="majorBidi"/>
      <w:b/>
      <w:color w:val="4472C4" w:themeColor="accent1"/>
    </w:rPr>
  </w:style>
  <w:style w:type="paragraph" w:customStyle="1" w:styleId="TBL-Right-Line">
    <w:name w:val="TBL-Right-Line"/>
    <w:basedOn w:val="TBL-Left-Line"/>
    <w:link w:val="TBL-Right-LineChar"/>
    <w:qFormat/>
    <w:rsid w:val="00196ECE"/>
    <w:pPr>
      <w:jc w:val="right"/>
    </w:pPr>
  </w:style>
  <w:style w:type="character" w:customStyle="1" w:styleId="TBL-Left-LineChar">
    <w:name w:val="TBL-Left-Line Char"/>
    <w:basedOn w:val="DefaultParagraphFont"/>
    <w:link w:val="TBL-Left-Line"/>
    <w:rsid w:val="00196ECE"/>
    <w:rPr>
      <w:rFonts w:eastAsiaTheme="majorEastAsia" w:cstheme="majorBidi"/>
      <w:color w:val="000000" w:themeColor="text1"/>
    </w:rPr>
  </w:style>
  <w:style w:type="character" w:customStyle="1" w:styleId="TBL-Left-HeadChar">
    <w:name w:val="TBL-Left-Head Char"/>
    <w:basedOn w:val="TBL-Left-LineChar"/>
    <w:link w:val="TBL-Left-Head"/>
    <w:rsid w:val="00196ECE"/>
    <w:rPr>
      <w:rFonts w:eastAsiaTheme="majorEastAsia" w:cstheme="majorBidi"/>
      <w:b/>
      <w:color w:val="4472C4" w:themeColor="accent1"/>
    </w:rPr>
  </w:style>
  <w:style w:type="character" w:customStyle="1" w:styleId="TBL-Right-LineChar">
    <w:name w:val="TBL-Right-Line Char"/>
    <w:basedOn w:val="TBL-Left-LineChar"/>
    <w:link w:val="TBL-Right-Line"/>
    <w:rsid w:val="00196ECE"/>
    <w:rPr>
      <w:rFonts w:eastAsiaTheme="majorEastAsia" w:cstheme="majorBidi"/>
      <w:color w:val="000000" w:themeColor="text1"/>
    </w:rPr>
  </w:style>
  <w:style w:type="character" w:customStyle="1" w:styleId="TBL-Right-HeadChar">
    <w:name w:val="TBL-Right-Head Char"/>
    <w:basedOn w:val="DefaultParagraphFont"/>
    <w:link w:val="TBL-Right-Head"/>
    <w:rsid w:val="00196ECE"/>
    <w:rPr>
      <w:rFonts w:eastAsiaTheme="majorEastAsia" w:cstheme="majorBidi"/>
      <w:b/>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1686">
      <w:bodyDiv w:val="1"/>
      <w:marLeft w:val="0"/>
      <w:marRight w:val="0"/>
      <w:marTop w:val="0"/>
      <w:marBottom w:val="0"/>
      <w:divBdr>
        <w:top w:val="none" w:sz="0" w:space="0" w:color="auto"/>
        <w:left w:val="none" w:sz="0" w:space="0" w:color="auto"/>
        <w:bottom w:val="none" w:sz="0" w:space="0" w:color="auto"/>
        <w:right w:val="none" w:sz="0" w:space="0" w:color="auto"/>
      </w:divBdr>
    </w:div>
    <w:div w:id="56444011">
      <w:bodyDiv w:val="1"/>
      <w:marLeft w:val="0"/>
      <w:marRight w:val="0"/>
      <w:marTop w:val="0"/>
      <w:marBottom w:val="0"/>
      <w:divBdr>
        <w:top w:val="none" w:sz="0" w:space="0" w:color="auto"/>
        <w:left w:val="none" w:sz="0" w:space="0" w:color="auto"/>
        <w:bottom w:val="none" w:sz="0" w:space="0" w:color="auto"/>
        <w:right w:val="none" w:sz="0" w:space="0" w:color="auto"/>
      </w:divBdr>
    </w:div>
    <w:div w:id="91244009">
      <w:bodyDiv w:val="1"/>
      <w:marLeft w:val="0"/>
      <w:marRight w:val="0"/>
      <w:marTop w:val="0"/>
      <w:marBottom w:val="0"/>
      <w:divBdr>
        <w:top w:val="none" w:sz="0" w:space="0" w:color="auto"/>
        <w:left w:val="none" w:sz="0" w:space="0" w:color="auto"/>
        <w:bottom w:val="none" w:sz="0" w:space="0" w:color="auto"/>
        <w:right w:val="none" w:sz="0" w:space="0" w:color="auto"/>
      </w:divBdr>
    </w:div>
    <w:div w:id="99574193">
      <w:bodyDiv w:val="1"/>
      <w:marLeft w:val="0"/>
      <w:marRight w:val="0"/>
      <w:marTop w:val="0"/>
      <w:marBottom w:val="0"/>
      <w:divBdr>
        <w:top w:val="none" w:sz="0" w:space="0" w:color="auto"/>
        <w:left w:val="none" w:sz="0" w:space="0" w:color="auto"/>
        <w:bottom w:val="none" w:sz="0" w:space="0" w:color="auto"/>
        <w:right w:val="none" w:sz="0" w:space="0" w:color="auto"/>
      </w:divBdr>
    </w:div>
    <w:div w:id="138084964">
      <w:bodyDiv w:val="1"/>
      <w:marLeft w:val="0"/>
      <w:marRight w:val="0"/>
      <w:marTop w:val="0"/>
      <w:marBottom w:val="0"/>
      <w:divBdr>
        <w:top w:val="none" w:sz="0" w:space="0" w:color="auto"/>
        <w:left w:val="none" w:sz="0" w:space="0" w:color="auto"/>
        <w:bottom w:val="none" w:sz="0" w:space="0" w:color="auto"/>
        <w:right w:val="none" w:sz="0" w:space="0" w:color="auto"/>
      </w:divBdr>
    </w:div>
    <w:div w:id="217086148">
      <w:bodyDiv w:val="1"/>
      <w:marLeft w:val="0"/>
      <w:marRight w:val="0"/>
      <w:marTop w:val="0"/>
      <w:marBottom w:val="0"/>
      <w:divBdr>
        <w:top w:val="none" w:sz="0" w:space="0" w:color="auto"/>
        <w:left w:val="none" w:sz="0" w:space="0" w:color="auto"/>
        <w:bottom w:val="none" w:sz="0" w:space="0" w:color="auto"/>
        <w:right w:val="none" w:sz="0" w:space="0" w:color="auto"/>
      </w:divBdr>
    </w:div>
    <w:div w:id="295525106">
      <w:bodyDiv w:val="1"/>
      <w:marLeft w:val="0"/>
      <w:marRight w:val="0"/>
      <w:marTop w:val="0"/>
      <w:marBottom w:val="0"/>
      <w:divBdr>
        <w:top w:val="none" w:sz="0" w:space="0" w:color="auto"/>
        <w:left w:val="none" w:sz="0" w:space="0" w:color="auto"/>
        <w:bottom w:val="none" w:sz="0" w:space="0" w:color="auto"/>
        <w:right w:val="none" w:sz="0" w:space="0" w:color="auto"/>
      </w:divBdr>
    </w:div>
    <w:div w:id="428157984">
      <w:bodyDiv w:val="1"/>
      <w:marLeft w:val="0"/>
      <w:marRight w:val="0"/>
      <w:marTop w:val="0"/>
      <w:marBottom w:val="0"/>
      <w:divBdr>
        <w:top w:val="none" w:sz="0" w:space="0" w:color="auto"/>
        <w:left w:val="none" w:sz="0" w:space="0" w:color="auto"/>
        <w:bottom w:val="none" w:sz="0" w:space="0" w:color="auto"/>
        <w:right w:val="none" w:sz="0" w:space="0" w:color="auto"/>
      </w:divBdr>
    </w:div>
    <w:div w:id="470563469">
      <w:bodyDiv w:val="1"/>
      <w:marLeft w:val="0"/>
      <w:marRight w:val="0"/>
      <w:marTop w:val="0"/>
      <w:marBottom w:val="0"/>
      <w:divBdr>
        <w:top w:val="none" w:sz="0" w:space="0" w:color="auto"/>
        <w:left w:val="none" w:sz="0" w:space="0" w:color="auto"/>
        <w:bottom w:val="none" w:sz="0" w:space="0" w:color="auto"/>
        <w:right w:val="none" w:sz="0" w:space="0" w:color="auto"/>
      </w:divBdr>
    </w:div>
    <w:div w:id="485243248">
      <w:bodyDiv w:val="1"/>
      <w:marLeft w:val="0"/>
      <w:marRight w:val="0"/>
      <w:marTop w:val="0"/>
      <w:marBottom w:val="0"/>
      <w:divBdr>
        <w:top w:val="none" w:sz="0" w:space="0" w:color="auto"/>
        <w:left w:val="none" w:sz="0" w:space="0" w:color="auto"/>
        <w:bottom w:val="none" w:sz="0" w:space="0" w:color="auto"/>
        <w:right w:val="none" w:sz="0" w:space="0" w:color="auto"/>
      </w:divBdr>
    </w:div>
    <w:div w:id="488863754">
      <w:bodyDiv w:val="1"/>
      <w:marLeft w:val="0"/>
      <w:marRight w:val="0"/>
      <w:marTop w:val="0"/>
      <w:marBottom w:val="0"/>
      <w:divBdr>
        <w:top w:val="none" w:sz="0" w:space="0" w:color="auto"/>
        <w:left w:val="none" w:sz="0" w:space="0" w:color="auto"/>
        <w:bottom w:val="none" w:sz="0" w:space="0" w:color="auto"/>
        <w:right w:val="none" w:sz="0" w:space="0" w:color="auto"/>
      </w:divBdr>
    </w:div>
    <w:div w:id="631445828">
      <w:bodyDiv w:val="1"/>
      <w:marLeft w:val="0"/>
      <w:marRight w:val="0"/>
      <w:marTop w:val="0"/>
      <w:marBottom w:val="0"/>
      <w:divBdr>
        <w:top w:val="none" w:sz="0" w:space="0" w:color="auto"/>
        <w:left w:val="none" w:sz="0" w:space="0" w:color="auto"/>
        <w:bottom w:val="none" w:sz="0" w:space="0" w:color="auto"/>
        <w:right w:val="none" w:sz="0" w:space="0" w:color="auto"/>
      </w:divBdr>
    </w:div>
    <w:div w:id="683287536">
      <w:bodyDiv w:val="1"/>
      <w:marLeft w:val="0"/>
      <w:marRight w:val="0"/>
      <w:marTop w:val="0"/>
      <w:marBottom w:val="0"/>
      <w:divBdr>
        <w:top w:val="none" w:sz="0" w:space="0" w:color="auto"/>
        <w:left w:val="none" w:sz="0" w:space="0" w:color="auto"/>
        <w:bottom w:val="none" w:sz="0" w:space="0" w:color="auto"/>
        <w:right w:val="none" w:sz="0" w:space="0" w:color="auto"/>
      </w:divBdr>
      <w:divsChild>
        <w:div w:id="984772790">
          <w:marLeft w:val="0"/>
          <w:marRight w:val="0"/>
          <w:marTop w:val="0"/>
          <w:marBottom w:val="0"/>
          <w:divBdr>
            <w:top w:val="none" w:sz="0" w:space="0" w:color="auto"/>
            <w:left w:val="none" w:sz="0" w:space="0" w:color="auto"/>
            <w:bottom w:val="none" w:sz="0" w:space="0" w:color="auto"/>
            <w:right w:val="none" w:sz="0" w:space="0" w:color="auto"/>
          </w:divBdr>
          <w:divsChild>
            <w:div w:id="737089919">
              <w:marLeft w:val="0"/>
              <w:marRight w:val="0"/>
              <w:marTop w:val="0"/>
              <w:marBottom w:val="0"/>
              <w:divBdr>
                <w:top w:val="none" w:sz="0" w:space="0" w:color="auto"/>
                <w:left w:val="none" w:sz="0" w:space="0" w:color="auto"/>
                <w:bottom w:val="none" w:sz="0" w:space="0" w:color="auto"/>
                <w:right w:val="none" w:sz="0" w:space="0" w:color="auto"/>
              </w:divBdr>
              <w:divsChild>
                <w:div w:id="460419391">
                  <w:marLeft w:val="0"/>
                  <w:marRight w:val="0"/>
                  <w:marTop w:val="0"/>
                  <w:marBottom w:val="0"/>
                  <w:divBdr>
                    <w:top w:val="none" w:sz="0" w:space="0" w:color="auto"/>
                    <w:left w:val="none" w:sz="0" w:space="0" w:color="auto"/>
                    <w:bottom w:val="none" w:sz="0" w:space="0" w:color="auto"/>
                    <w:right w:val="none" w:sz="0" w:space="0" w:color="auto"/>
                  </w:divBdr>
                  <w:divsChild>
                    <w:div w:id="6674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5743">
      <w:bodyDiv w:val="1"/>
      <w:marLeft w:val="0"/>
      <w:marRight w:val="0"/>
      <w:marTop w:val="0"/>
      <w:marBottom w:val="0"/>
      <w:divBdr>
        <w:top w:val="none" w:sz="0" w:space="0" w:color="auto"/>
        <w:left w:val="none" w:sz="0" w:space="0" w:color="auto"/>
        <w:bottom w:val="none" w:sz="0" w:space="0" w:color="auto"/>
        <w:right w:val="none" w:sz="0" w:space="0" w:color="auto"/>
      </w:divBdr>
    </w:div>
    <w:div w:id="1179005023">
      <w:bodyDiv w:val="1"/>
      <w:marLeft w:val="0"/>
      <w:marRight w:val="0"/>
      <w:marTop w:val="0"/>
      <w:marBottom w:val="0"/>
      <w:divBdr>
        <w:top w:val="none" w:sz="0" w:space="0" w:color="auto"/>
        <w:left w:val="none" w:sz="0" w:space="0" w:color="auto"/>
        <w:bottom w:val="none" w:sz="0" w:space="0" w:color="auto"/>
        <w:right w:val="none" w:sz="0" w:space="0" w:color="auto"/>
      </w:divBdr>
    </w:div>
    <w:div w:id="1187913693">
      <w:bodyDiv w:val="1"/>
      <w:marLeft w:val="0"/>
      <w:marRight w:val="0"/>
      <w:marTop w:val="0"/>
      <w:marBottom w:val="0"/>
      <w:divBdr>
        <w:top w:val="none" w:sz="0" w:space="0" w:color="auto"/>
        <w:left w:val="none" w:sz="0" w:space="0" w:color="auto"/>
        <w:bottom w:val="none" w:sz="0" w:space="0" w:color="auto"/>
        <w:right w:val="none" w:sz="0" w:space="0" w:color="auto"/>
      </w:divBdr>
    </w:div>
    <w:div w:id="1196698637">
      <w:bodyDiv w:val="1"/>
      <w:marLeft w:val="0"/>
      <w:marRight w:val="0"/>
      <w:marTop w:val="0"/>
      <w:marBottom w:val="0"/>
      <w:divBdr>
        <w:top w:val="none" w:sz="0" w:space="0" w:color="auto"/>
        <w:left w:val="none" w:sz="0" w:space="0" w:color="auto"/>
        <w:bottom w:val="none" w:sz="0" w:space="0" w:color="auto"/>
        <w:right w:val="none" w:sz="0" w:space="0" w:color="auto"/>
      </w:divBdr>
    </w:div>
    <w:div w:id="1267345182">
      <w:bodyDiv w:val="1"/>
      <w:marLeft w:val="0"/>
      <w:marRight w:val="0"/>
      <w:marTop w:val="0"/>
      <w:marBottom w:val="0"/>
      <w:divBdr>
        <w:top w:val="none" w:sz="0" w:space="0" w:color="auto"/>
        <w:left w:val="none" w:sz="0" w:space="0" w:color="auto"/>
        <w:bottom w:val="none" w:sz="0" w:space="0" w:color="auto"/>
        <w:right w:val="none" w:sz="0" w:space="0" w:color="auto"/>
      </w:divBdr>
    </w:div>
    <w:div w:id="1267346989">
      <w:bodyDiv w:val="1"/>
      <w:marLeft w:val="0"/>
      <w:marRight w:val="0"/>
      <w:marTop w:val="0"/>
      <w:marBottom w:val="0"/>
      <w:divBdr>
        <w:top w:val="none" w:sz="0" w:space="0" w:color="auto"/>
        <w:left w:val="none" w:sz="0" w:space="0" w:color="auto"/>
        <w:bottom w:val="none" w:sz="0" w:space="0" w:color="auto"/>
        <w:right w:val="none" w:sz="0" w:space="0" w:color="auto"/>
      </w:divBdr>
    </w:div>
    <w:div w:id="1367951910">
      <w:bodyDiv w:val="1"/>
      <w:marLeft w:val="0"/>
      <w:marRight w:val="0"/>
      <w:marTop w:val="0"/>
      <w:marBottom w:val="0"/>
      <w:divBdr>
        <w:top w:val="none" w:sz="0" w:space="0" w:color="auto"/>
        <w:left w:val="none" w:sz="0" w:space="0" w:color="auto"/>
        <w:bottom w:val="none" w:sz="0" w:space="0" w:color="auto"/>
        <w:right w:val="none" w:sz="0" w:space="0" w:color="auto"/>
      </w:divBdr>
    </w:div>
    <w:div w:id="1438791665">
      <w:bodyDiv w:val="1"/>
      <w:marLeft w:val="0"/>
      <w:marRight w:val="0"/>
      <w:marTop w:val="0"/>
      <w:marBottom w:val="0"/>
      <w:divBdr>
        <w:top w:val="none" w:sz="0" w:space="0" w:color="auto"/>
        <w:left w:val="none" w:sz="0" w:space="0" w:color="auto"/>
        <w:bottom w:val="none" w:sz="0" w:space="0" w:color="auto"/>
        <w:right w:val="none" w:sz="0" w:space="0" w:color="auto"/>
      </w:divBdr>
    </w:div>
    <w:div w:id="1512603350">
      <w:bodyDiv w:val="1"/>
      <w:marLeft w:val="0"/>
      <w:marRight w:val="0"/>
      <w:marTop w:val="0"/>
      <w:marBottom w:val="0"/>
      <w:divBdr>
        <w:top w:val="none" w:sz="0" w:space="0" w:color="auto"/>
        <w:left w:val="none" w:sz="0" w:space="0" w:color="auto"/>
        <w:bottom w:val="none" w:sz="0" w:space="0" w:color="auto"/>
        <w:right w:val="none" w:sz="0" w:space="0" w:color="auto"/>
      </w:divBdr>
    </w:div>
    <w:div w:id="1611082208">
      <w:bodyDiv w:val="1"/>
      <w:marLeft w:val="0"/>
      <w:marRight w:val="0"/>
      <w:marTop w:val="0"/>
      <w:marBottom w:val="0"/>
      <w:divBdr>
        <w:top w:val="none" w:sz="0" w:space="0" w:color="auto"/>
        <w:left w:val="none" w:sz="0" w:space="0" w:color="auto"/>
        <w:bottom w:val="none" w:sz="0" w:space="0" w:color="auto"/>
        <w:right w:val="none" w:sz="0" w:space="0" w:color="auto"/>
      </w:divBdr>
    </w:div>
    <w:div w:id="1633830484">
      <w:bodyDiv w:val="1"/>
      <w:marLeft w:val="0"/>
      <w:marRight w:val="0"/>
      <w:marTop w:val="0"/>
      <w:marBottom w:val="0"/>
      <w:divBdr>
        <w:top w:val="none" w:sz="0" w:space="0" w:color="auto"/>
        <w:left w:val="none" w:sz="0" w:space="0" w:color="auto"/>
        <w:bottom w:val="none" w:sz="0" w:space="0" w:color="auto"/>
        <w:right w:val="none" w:sz="0" w:space="0" w:color="auto"/>
      </w:divBdr>
    </w:div>
    <w:div w:id="1645814754">
      <w:bodyDiv w:val="1"/>
      <w:marLeft w:val="0"/>
      <w:marRight w:val="0"/>
      <w:marTop w:val="0"/>
      <w:marBottom w:val="0"/>
      <w:divBdr>
        <w:top w:val="none" w:sz="0" w:space="0" w:color="auto"/>
        <w:left w:val="none" w:sz="0" w:space="0" w:color="auto"/>
        <w:bottom w:val="none" w:sz="0" w:space="0" w:color="auto"/>
        <w:right w:val="none" w:sz="0" w:space="0" w:color="auto"/>
      </w:divBdr>
    </w:div>
    <w:div w:id="1677415182">
      <w:bodyDiv w:val="1"/>
      <w:marLeft w:val="0"/>
      <w:marRight w:val="0"/>
      <w:marTop w:val="0"/>
      <w:marBottom w:val="0"/>
      <w:divBdr>
        <w:top w:val="none" w:sz="0" w:space="0" w:color="auto"/>
        <w:left w:val="none" w:sz="0" w:space="0" w:color="auto"/>
        <w:bottom w:val="none" w:sz="0" w:space="0" w:color="auto"/>
        <w:right w:val="none" w:sz="0" w:space="0" w:color="auto"/>
      </w:divBdr>
    </w:div>
    <w:div w:id="1703552872">
      <w:bodyDiv w:val="1"/>
      <w:marLeft w:val="0"/>
      <w:marRight w:val="0"/>
      <w:marTop w:val="0"/>
      <w:marBottom w:val="0"/>
      <w:divBdr>
        <w:top w:val="none" w:sz="0" w:space="0" w:color="auto"/>
        <w:left w:val="none" w:sz="0" w:space="0" w:color="auto"/>
        <w:bottom w:val="none" w:sz="0" w:space="0" w:color="auto"/>
        <w:right w:val="none" w:sz="0" w:space="0" w:color="auto"/>
      </w:divBdr>
    </w:div>
    <w:div w:id="1719473172">
      <w:bodyDiv w:val="1"/>
      <w:marLeft w:val="0"/>
      <w:marRight w:val="0"/>
      <w:marTop w:val="0"/>
      <w:marBottom w:val="0"/>
      <w:divBdr>
        <w:top w:val="none" w:sz="0" w:space="0" w:color="auto"/>
        <w:left w:val="none" w:sz="0" w:space="0" w:color="auto"/>
        <w:bottom w:val="none" w:sz="0" w:space="0" w:color="auto"/>
        <w:right w:val="none" w:sz="0" w:space="0" w:color="auto"/>
      </w:divBdr>
    </w:div>
    <w:div w:id="1797991660">
      <w:bodyDiv w:val="1"/>
      <w:marLeft w:val="0"/>
      <w:marRight w:val="0"/>
      <w:marTop w:val="0"/>
      <w:marBottom w:val="0"/>
      <w:divBdr>
        <w:top w:val="none" w:sz="0" w:space="0" w:color="auto"/>
        <w:left w:val="none" w:sz="0" w:space="0" w:color="auto"/>
        <w:bottom w:val="none" w:sz="0" w:space="0" w:color="auto"/>
        <w:right w:val="none" w:sz="0" w:space="0" w:color="auto"/>
      </w:divBdr>
    </w:div>
    <w:div w:id="1875580413">
      <w:bodyDiv w:val="1"/>
      <w:marLeft w:val="0"/>
      <w:marRight w:val="0"/>
      <w:marTop w:val="0"/>
      <w:marBottom w:val="0"/>
      <w:divBdr>
        <w:top w:val="none" w:sz="0" w:space="0" w:color="auto"/>
        <w:left w:val="none" w:sz="0" w:space="0" w:color="auto"/>
        <w:bottom w:val="none" w:sz="0" w:space="0" w:color="auto"/>
        <w:right w:val="none" w:sz="0" w:space="0" w:color="auto"/>
      </w:divBdr>
    </w:div>
    <w:div w:id="1909462928">
      <w:bodyDiv w:val="1"/>
      <w:marLeft w:val="0"/>
      <w:marRight w:val="0"/>
      <w:marTop w:val="0"/>
      <w:marBottom w:val="0"/>
      <w:divBdr>
        <w:top w:val="none" w:sz="0" w:space="0" w:color="auto"/>
        <w:left w:val="none" w:sz="0" w:space="0" w:color="auto"/>
        <w:bottom w:val="none" w:sz="0" w:space="0" w:color="auto"/>
        <w:right w:val="none" w:sz="0" w:space="0" w:color="auto"/>
      </w:divBdr>
    </w:div>
    <w:div w:id="1917661755">
      <w:bodyDiv w:val="1"/>
      <w:marLeft w:val="0"/>
      <w:marRight w:val="0"/>
      <w:marTop w:val="0"/>
      <w:marBottom w:val="0"/>
      <w:divBdr>
        <w:top w:val="none" w:sz="0" w:space="0" w:color="auto"/>
        <w:left w:val="none" w:sz="0" w:space="0" w:color="auto"/>
        <w:bottom w:val="none" w:sz="0" w:space="0" w:color="auto"/>
        <w:right w:val="none" w:sz="0" w:space="0" w:color="auto"/>
      </w:divBdr>
    </w:div>
    <w:div w:id="1984382442">
      <w:bodyDiv w:val="1"/>
      <w:marLeft w:val="0"/>
      <w:marRight w:val="0"/>
      <w:marTop w:val="0"/>
      <w:marBottom w:val="0"/>
      <w:divBdr>
        <w:top w:val="none" w:sz="0" w:space="0" w:color="auto"/>
        <w:left w:val="none" w:sz="0" w:space="0" w:color="auto"/>
        <w:bottom w:val="none" w:sz="0" w:space="0" w:color="auto"/>
        <w:right w:val="none" w:sz="0" w:space="0" w:color="auto"/>
      </w:divBdr>
    </w:div>
    <w:div w:id="2075273503">
      <w:bodyDiv w:val="1"/>
      <w:marLeft w:val="0"/>
      <w:marRight w:val="0"/>
      <w:marTop w:val="0"/>
      <w:marBottom w:val="0"/>
      <w:divBdr>
        <w:top w:val="none" w:sz="0" w:space="0" w:color="auto"/>
        <w:left w:val="none" w:sz="0" w:space="0" w:color="auto"/>
        <w:bottom w:val="none" w:sz="0" w:space="0" w:color="auto"/>
        <w:right w:val="none" w:sz="0" w:space="0" w:color="auto"/>
      </w:divBdr>
    </w:div>
    <w:div w:id="2078093258">
      <w:bodyDiv w:val="1"/>
      <w:marLeft w:val="0"/>
      <w:marRight w:val="0"/>
      <w:marTop w:val="0"/>
      <w:marBottom w:val="0"/>
      <w:divBdr>
        <w:top w:val="none" w:sz="0" w:space="0" w:color="auto"/>
        <w:left w:val="none" w:sz="0" w:space="0" w:color="auto"/>
        <w:bottom w:val="none" w:sz="0" w:space="0" w:color="auto"/>
        <w:right w:val="none" w:sz="0" w:space="0" w:color="auto"/>
      </w:divBdr>
    </w:div>
    <w:div w:id="2091002561">
      <w:bodyDiv w:val="1"/>
      <w:marLeft w:val="0"/>
      <w:marRight w:val="0"/>
      <w:marTop w:val="0"/>
      <w:marBottom w:val="0"/>
      <w:divBdr>
        <w:top w:val="none" w:sz="0" w:space="0" w:color="auto"/>
        <w:left w:val="none" w:sz="0" w:space="0" w:color="auto"/>
        <w:bottom w:val="none" w:sz="0" w:space="0" w:color="auto"/>
        <w:right w:val="none" w:sz="0" w:space="0" w:color="auto"/>
      </w:divBdr>
      <w:divsChild>
        <w:div w:id="1309167621">
          <w:marLeft w:val="0"/>
          <w:marRight w:val="0"/>
          <w:marTop w:val="0"/>
          <w:marBottom w:val="0"/>
          <w:divBdr>
            <w:top w:val="none" w:sz="0" w:space="0" w:color="auto"/>
            <w:left w:val="none" w:sz="0" w:space="0" w:color="auto"/>
            <w:bottom w:val="none" w:sz="0" w:space="0" w:color="auto"/>
            <w:right w:val="none" w:sz="0" w:space="0" w:color="auto"/>
          </w:divBdr>
          <w:divsChild>
            <w:div w:id="1222475203">
              <w:marLeft w:val="0"/>
              <w:marRight w:val="0"/>
              <w:marTop w:val="0"/>
              <w:marBottom w:val="0"/>
              <w:divBdr>
                <w:top w:val="none" w:sz="0" w:space="0" w:color="auto"/>
                <w:left w:val="none" w:sz="0" w:space="0" w:color="auto"/>
                <w:bottom w:val="none" w:sz="0" w:space="0" w:color="auto"/>
                <w:right w:val="none" w:sz="0" w:space="0" w:color="auto"/>
              </w:divBdr>
              <w:divsChild>
                <w:div w:id="166461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153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hyperlink" Target="http://www.paintcare.org/" TargetMode="External"/><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mailto:lscher@paint.or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oter" Target="footer2.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4.xm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hyperlink" Target="http://www.paintcare.org/manufacturers" TargetMode="External"/><Relationship Id="rId58" Type="http://schemas.openxmlformats.org/officeDocument/2006/relationships/image" Target="media/image38.png"/><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5.xml"/><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hyperlink" Target="http://www.paintcare.org/drop-off-site-interest-form" TargetMode="External"/><Relationship Id="rId20" Type="http://schemas.openxmlformats.org/officeDocument/2006/relationships/image" Target="media/image12.png"/><Relationship Id="rId41" Type="http://schemas.openxmlformats.org/officeDocument/2006/relationships/hyperlink" Target="http://www.paintcare.org" TargetMode="External"/><Relationship Id="rId54" Type="http://schemas.openxmlformats.org/officeDocument/2006/relationships/hyperlink" Target="http://www.paintcare.org/products" TargetMode="External"/><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37.png"/><Relationship Id="rId10" Type="http://schemas.openxmlformats.org/officeDocument/2006/relationships/image" Target="media/image2.jpeg"/><Relationship Id="rId31" Type="http://schemas.openxmlformats.org/officeDocument/2006/relationships/footer" Target="footer3.xml"/><Relationship Id="rId44" Type="http://schemas.openxmlformats.org/officeDocument/2006/relationships/image" Target="media/image28.png"/><Relationship Id="rId52" Type="http://schemas.openxmlformats.org/officeDocument/2006/relationships/hyperlink" Target="http://www.paintcare.org/drop-off-site-interest-form/" TargetMode="External"/><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mailto:lscher@paint.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AE5B8-9D95-4E07-A916-F3BC6D72B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4666</TotalTime>
  <Pages>150</Pages>
  <Words>32487</Words>
  <Characters>185181</Characters>
  <Application>Microsoft Office Word</Application>
  <DocSecurity>8</DocSecurity>
  <Lines>1543</Lines>
  <Paragraphs>434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217234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Oregon Paint Stewardship Program 2025 Annual Report</dc:title>
  <dc:subject>Paint Stewardship in Oregon</dc:subject>
  <dc:creator>PaintCare</dc:creator>
  <cp:keywords/>
  <dc:description/>
  <cp:lastModifiedBy>Brett Rodgers</cp:lastModifiedBy>
  <cp:revision>195</cp:revision>
  <cp:lastPrinted>2026-02-26T18:04:00Z</cp:lastPrinted>
  <dcterms:created xsi:type="dcterms:W3CDTF">2026-01-29T18:08:00Z</dcterms:created>
  <dcterms:modified xsi:type="dcterms:W3CDTF">2026-04-01T16:40:00Z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07df6e8570da8e26a5a6c61228d243a4eec7410aa8a82642e478c16ad81f49d1</vt:lpwstr>
  </property>
</Properties>
</file>